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E0D" w:rsidRPr="00832E0D" w:rsidRDefault="00832E0D" w:rsidP="00D17C65">
      <w:pPr>
        <w:tabs>
          <w:tab w:val="left" w:pos="8179"/>
        </w:tabs>
        <w:spacing w:line="240" w:lineRule="auto"/>
        <w:ind w:right="176" w:firstLine="720"/>
        <w:jc w:val="right"/>
        <w:rPr>
          <w:rFonts w:eastAsia="Times New Roman" w:cs="Times New Roman"/>
          <w:sz w:val="24"/>
          <w:szCs w:val="24"/>
          <w:lang w:eastAsia="ru-RU"/>
        </w:rPr>
      </w:pPr>
      <w:r w:rsidRPr="00832E0D">
        <w:rPr>
          <w:rFonts w:eastAsia="Times New Roman" w:cs="Times New Roman"/>
          <w:sz w:val="24"/>
          <w:szCs w:val="24"/>
          <w:lang w:eastAsia="ru-RU"/>
        </w:rPr>
        <w:t>Утверждено:</w:t>
      </w:r>
    </w:p>
    <w:p w:rsidR="00832E0D" w:rsidRPr="00832E0D" w:rsidRDefault="00832E0D" w:rsidP="00D17C65">
      <w:pPr>
        <w:spacing w:line="240" w:lineRule="auto"/>
        <w:ind w:right="176" w:firstLine="720"/>
        <w:jc w:val="right"/>
        <w:rPr>
          <w:rFonts w:eastAsia="Times New Roman" w:cs="Times New Roman"/>
          <w:sz w:val="24"/>
          <w:szCs w:val="24"/>
          <w:lang w:eastAsia="ru-RU"/>
        </w:rPr>
      </w:pPr>
      <w:r w:rsidRPr="00832E0D">
        <w:rPr>
          <w:rFonts w:eastAsia="Times New Roman" w:cs="Times New Roman"/>
          <w:sz w:val="24"/>
          <w:szCs w:val="24"/>
          <w:lang w:eastAsia="ru-RU"/>
        </w:rPr>
        <w:t xml:space="preserve">Ивановский городской комитет </w:t>
      </w:r>
    </w:p>
    <w:p w:rsidR="00832E0D" w:rsidRPr="00832E0D" w:rsidRDefault="00832E0D" w:rsidP="00D17C65">
      <w:pPr>
        <w:spacing w:line="240" w:lineRule="auto"/>
        <w:ind w:right="176" w:firstLine="720"/>
        <w:jc w:val="right"/>
        <w:rPr>
          <w:rFonts w:eastAsia="Times New Roman" w:cs="Times New Roman"/>
          <w:sz w:val="24"/>
          <w:szCs w:val="24"/>
          <w:lang w:eastAsia="ru-RU"/>
        </w:rPr>
      </w:pPr>
      <w:r w:rsidRPr="00832E0D">
        <w:rPr>
          <w:rFonts w:eastAsia="Times New Roman" w:cs="Times New Roman"/>
          <w:sz w:val="24"/>
          <w:szCs w:val="24"/>
          <w:lang w:eastAsia="ru-RU"/>
        </w:rPr>
        <w:t>по управлению имуществом</w:t>
      </w:r>
    </w:p>
    <w:p w:rsidR="00832E0D" w:rsidRPr="00832E0D" w:rsidRDefault="00832E0D" w:rsidP="00D17C65">
      <w:pPr>
        <w:spacing w:line="240" w:lineRule="auto"/>
        <w:ind w:right="176" w:firstLine="720"/>
        <w:jc w:val="right"/>
        <w:rPr>
          <w:rFonts w:eastAsia="Times New Roman" w:cs="Times New Roman"/>
          <w:sz w:val="24"/>
          <w:szCs w:val="24"/>
          <w:lang w:eastAsia="ru-RU"/>
        </w:rPr>
      </w:pPr>
    </w:p>
    <w:p w:rsidR="00832E0D" w:rsidRPr="00832E0D" w:rsidRDefault="00832E0D" w:rsidP="00D17C65">
      <w:pPr>
        <w:spacing w:line="240" w:lineRule="auto"/>
        <w:ind w:right="176" w:firstLine="720"/>
        <w:jc w:val="right"/>
        <w:rPr>
          <w:rFonts w:eastAsia="Times New Roman" w:cs="Times New Roman"/>
          <w:sz w:val="24"/>
          <w:szCs w:val="24"/>
          <w:lang w:eastAsia="ru-RU"/>
        </w:rPr>
      </w:pPr>
      <w:r w:rsidRPr="00832E0D">
        <w:rPr>
          <w:rFonts w:eastAsia="Times New Roman" w:cs="Times New Roman"/>
          <w:sz w:val="24"/>
          <w:szCs w:val="24"/>
          <w:lang w:eastAsia="ru-RU"/>
        </w:rPr>
        <w:t>Председатель комитета</w:t>
      </w:r>
    </w:p>
    <w:p w:rsidR="00832E0D" w:rsidRPr="00832E0D" w:rsidRDefault="00832E0D" w:rsidP="00D17C65">
      <w:pPr>
        <w:spacing w:line="240" w:lineRule="auto"/>
        <w:ind w:right="176" w:firstLine="720"/>
        <w:jc w:val="right"/>
        <w:rPr>
          <w:rFonts w:eastAsia="Times New Roman" w:cs="Times New Roman"/>
          <w:sz w:val="24"/>
          <w:szCs w:val="24"/>
          <w:lang w:eastAsia="ru-RU"/>
        </w:rPr>
      </w:pPr>
    </w:p>
    <w:p w:rsidR="00832E0D" w:rsidRDefault="00832E0D" w:rsidP="00D17C65">
      <w:pPr>
        <w:spacing w:line="240" w:lineRule="auto"/>
        <w:ind w:right="176" w:firstLine="720"/>
        <w:jc w:val="right"/>
        <w:rPr>
          <w:rFonts w:eastAsia="Times New Roman" w:cs="Times New Roman"/>
          <w:sz w:val="24"/>
          <w:szCs w:val="24"/>
          <w:lang w:eastAsia="ru-RU"/>
        </w:rPr>
      </w:pPr>
      <w:r w:rsidRPr="00832E0D">
        <w:rPr>
          <w:rFonts w:eastAsia="Times New Roman" w:cs="Times New Roman"/>
          <w:sz w:val="24"/>
          <w:szCs w:val="24"/>
          <w:lang w:eastAsia="ru-RU"/>
        </w:rPr>
        <w:t xml:space="preserve">_______________ О.Н. </w:t>
      </w:r>
      <w:proofErr w:type="spellStart"/>
      <w:r w:rsidRPr="00832E0D">
        <w:rPr>
          <w:rFonts w:eastAsia="Times New Roman" w:cs="Times New Roman"/>
          <w:sz w:val="24"/>
          <w:szCs w:val="24"/>
          <w:lang w:eastAsia="ru-RU"/>
        </w:rPr>
        <w:t>Хитрич</w:t>
      </w:r>
      <w:proofErr w:type="spellEnd"/>
    </w:p>
    <w:p w:rsidR="00832E0D" w:rsidRPr="00832E0D" w:rsidRDefault="005A5CB4" w:rsidP="00D17C65">
      <w:pPr>
        <w:spacing w:line="240" w:lineRule="auto"/>
        <w:ind w:right="176" w:firstLine="720"/>
        <w:jc w:val="right"/>
        <w:rPr>
          <w:rFonts w:eastAsia="Times New Roman" w:cs="Times New Roman"/>
          <w:color w:val="000000"/>
          <w:sz w:val="24"/>
          <w:szCs w:val="24"/>
          <w:lang w:eastAsia="ru-RU"/>
        </w:rPr>
      </w:pPr>
      <w:r>
        <w:rPr>
          <w:rFonts w:eastAsia="Times New Roman" w:cs="Times New Roman"/>
          <w:color w:val="000000"/>
          <w:sz w:val="24"/>
          <w:szCs w:val="24"/>
          <w:lang w:eastAsia="ru-RU"/>
        </w:rPr>
        <w:t xml:space="preserve">                                                                                </w:t>
      </w:r>
      <w:r w:rsidR="00D17C65">
        <w:rPr>
          <w:rFonts w:eastAsia="Times New Roman" w:cs="Times New Roman"/>
          <w:color w:val="000000"/>
          <w:sz w:val="24"/>
          <w:szCs w:val="24"/>
          <w:lang w:eastAsia="ru-RU"/>
        </w:rPr>
        <w:t xml:space="preserve">                         «____»</w:t>
      </w:r>
      <w:r>
        <w:rPr>
          <w:rFonts w:eastAsia="Times New Roman" w:cs="Times New Roman"/>
          <w:color w:val="000000"/>
          <w:sz w:val="24"/>
          <w:szCs w:val="24"/>
          <w:lang w:eastAsia="ru-RU"/>
        </w:rPr>
        <w:t>___________</w:t>
      </w:r>
      <w:r w:rsidR="00832E0D" w:rsidRPr="00832E0D">
        <w:rPr>
          <w:rFonts w:eastAsia="Times New Roman" w:cs="Times New Roman"/>
          <w:color w:val="000000"/>
          <w:sz w:val="24"/>
          <w:szCs w:val="24"/>
          <w:lang w:eastAsia="ru-RU"/>
        </w:rPr>
        <w:t>2025</w:t>
      </w:r>
      <w:r>
        <w:rPr>
          <w:rFonts w:eastAsia="Times New Roman" w:cs="Times New Roman"/>
          <w:color w:val="000000"/>
          <w:sz w:val="24"/>
          <w:szCs w:val="24"/>
          <w:lang w:eastAsia="ru-RU"/>
        </w:rPr>
        <w:t xml:space="preserve"> г.</w:t>
      </w:r>
    </w:p>
    <w:p w:rsidR="00832E0D" w:rsidRDefault="00832E0D" w:rsidP="006A1DC5">
      <w:pPr>
        <w:ind w:right="-1"/>
        <w:jc w:val="center"/>
        <w:rPr>
          <w:rFonts w:cs="Times New Roman"/>
          <w:b/>
          <w:szCs w:val="28"/>
        </w:rPr>
      </w:pPr>
    </w:p>
    <w:p w:rsidR="006A1DC5" w:rsidRPr="00832E0D" w:rsidRDefault="00D96983" w:rsidP="006A1DC5">
      <w:pPr>
        <w:ind w:right="-1"/>
        <w:jc w:val="center"/>
        <w:rPr>
          <w:rFonts w:cs="Times New Roman"/>
          <w:b/>
          <w:sz w:val="24"/>
          <w:szCs w:val="24"/>
        </w:rPr>
      </w:pPr>
      <w:r w:rsidRPr="00832E0D">
        <w:rPr>
          <w:rFonts w:cs="Times New Roman"/>
          <w:b/>
          <w:sz w:val="24"/>
          <w:szCs w:val="24"/>
        </w:rPr>
        <w:t xml:space="preserve">Извещение </w:t>
      </w:r>
    </w:p>
    <w:p w:rsidR="006A1DC5" w:rsidRPr="00832E0D" w:rsidRDefault="006A1DC5" w:rsidP="006A1DC5">
      <w:pPr>
        <w:spacing w:line="240" w:lineRule="auto"/>
        <w:ind w:right="-1"/>
        <w:jc w:val="center"/>
        <w:rPr>
          <w:rFonts w:cs="Times New Roman"/>
          <w:b/>
          <w:sz w:val="24"/>
          <w:szCs w:val="24"/>
        </w:rPr>
      </w:pPr>
      <w:r w:rsidRPr="00832E0D">
        <w:rPr>
          <w:rFonts w:cs="Times New Roman"/>
          <w:b/>
          <w:sz w:val="24"/>
          <w:szCs w:val="24"/>
        </w:rPr>
        <w:t>о проведен</w:t>
      </w:r>
      <w:proofErr w:type="gramStart"/>
      <w:r w:rsidRPr="00832E0D">
        <w:rPr>
          <w:rFonts w:cs="Times New Roman"/>
          <w:b/>
          <w:sz w:val="24"/>
          <w:szCs w:val="24"/>
        </w:rPr>
        <w:t xml:space="preserve">ии </w:t>
      </w:r>
      <w:r w:rsidR="000D127B">
        <w:rPr>
          <w:rFonts w:cs="Times New Roman"/>
          <w:b/>
          <w:sz w:val="24"/>
          <w:szCs w:val="24"/>
        </w:rPr>
        <w:t>ау</w:t>
      </w:r>
      <w:proofErr w:type="gramEnd"/>
      <w:r w:rsidR="000D127B">
        <w:rPr>
          <w:rFonts w:cs="Times New Roman"/>
          <w:b/>
          <w:sz w:val="24"/>
          <w:szCs w:val="24"/>
        </w:rPr>
        <w:t>кциона</w:t>
      </w:r>
      <w:r w:rsidRPr="00832E0D">
        <w:rPr>
          <w:rFonts w:cs="Times New Roman"/>
          <w:b/>
          <w:sz w:val="24"/>
          <w:szCs w:val="24"/>
        </w:rPr>
        <w:t xml:space="preserve"> на право заключения договора </w:t>
      </w:r>
      <w:r w:rsidRPr="00832E0D">
        <w:rPr>
          <w:rFonts w:cs="Times New Roman"/>
          <w:b/>
          <w:sz w:val="24"/>
          <w:szCs w:val="24"/>
        </w:rPr>
        <w:br/>
        <w:t xml:space="preserve">о комплексном развитии </w:t>
      </w:r>
      <w:r w:rsidR="003D2322" w:rsidRPr="00832E0D">
        <w:rPr>
          <w:rFonts w:cs="Times New Roman"/>
          <w:b/>
          <w:sz w:val="24"/>
          <w:szCs w:val="24"/>
        </w:rPr>
        <w:t xml:space="preserve">несмежных </w:t>
      </w:r>
      <w:r w:rsidRPr="00832E0D">
        <w:rPr>
          <w:rFonts w:cs="Times New Roman"/>
          <w:b/>
          <w:sz w:val="24"/>
          <w:szCs w:val="24"/>
        </w:rPr>
        <w:t>территори</w:t>
      </w:r>
      <w:r w:rsidR="00D0321B" w:rsidRPr="00832E0D">
        <w:rPr>
          <w:rFonts w:cs="Times New Roman"/>
          <w:b/>
          <w:sz w:val="24"/>
          <w:szCs w:val="24"/>
        </w:rPr>
        <w:t>й</w:t>
      </w:r>
      <w:r w:rsidRPr="00832E0D">
        <w:rPr>
          <w:rFonts w:cs="Times New Roman"/>
          <w:b/>
          <w:sz w:val="24"/>
          <w:szCs w:val="24"/>
        </w:rPr>
        <w:t xml:space="preserve"> жилой застройки в районе улиц Свободы, </w:t>
      </w:r>
    </w:p>
    <w:p w:rsidR="00004419" w:rsidRPr="00832E0D" w:rsidRDefault="006A1DC5" w:rsidP="006A1DC5">
      <w:pPr>
        <w:spacing w:line="240" w:lineRule="auto"/>
        <w:ind w:right="-1"/>
        <w:jc w:val="center"/>
        <w:rPr>
          <w:rFonts w:cs="Times New Roman"/>
          <w:b/>
          <w:sz w:val="24"/>
          <w:szCs w:val="24"/>
        </w:rPr>
      </w:pPr>
      <w:r w:rsidRPr="00832E0D">
        <w:rPr>
          <w:rFonts w:cs="Times New Roman"/>
          <w:b/>
          <w:sz w:val="24"/>
          <w:szCs w:val="24"/>
        </w:rPr>
        <w:t>Чайковского и Академической города Иванова</w:t>
      </w:r>
      <w:r w:rsidR="000D127B">
        <w:rPr>
          <w:rFonts w:cs="Times New Roman"/>
          <w:b/>
          <w:sz w:val="24"/>
          <w:szCs w:val="24"/>
        </w:rPr>
        <w:t>, в электронной форме</w:t>
      </w:r>
      <w:r w:rsidRPr="00832E0D">
        <w:rPr>
          <w:rFonts w:cs="Times New Roman"/>
          <w:b/>
          <w:sz w:val="24"/>
          <w:szCs w:val="24"/>
        </w:rPr>
        <w:t xml:space="preserve"> </w:t>
      </w:r>
    </w:p>
    <w:p w:rsidR="006A1DC5" w:rsidRPr="00832E0D" w:rsidRDefault="006A1DC5" w:rsidP="006A1DC5">
      <w:pPr>
        <w:spacing w:line="240" w:lineRule="auto"/>
        <w:ind w:right="-1"/>
        <w:jc w:val="center"/>
        <w:rPr>
          <w:rFonts w:cs="Times New Roman"/>
          <w:iCs/>
          <w:sz w:val="24"/>
          <w:szCs w:val="24"/>
        </w:rPr>
      </w:pPr>
    </w:p>
    <w:p w:rsidR="00D2614D" w:rsidRPr="00832E0D" w:rsidRDefault="0070016F" w:rsidP="003D71F7">
      <w:pPr>
        <w:autoSpaceDE w:val="0"/>
        <w:autoSpaceDN w:val="0"/>
        <w:adjustRightInd w:val="0"/>
        <w:spacing w:line="240" w:lineRule="auto"/>
        <w:ind w:firstLine="708"/>
        <w:jc w:val="both"/>
        <w:rPr>
          <w:rFonts w:cs="Times New Roman"/>
          <w:sz w:val="24"/>
          <w:szCs w:val="24"/>
        </w:rPr>
      </w:pPr>
      <w:proofErr w:type="gramStart"/>
      <w:r w:rsidRPr="00832E0D">
        <w:rPr>
          <w:rFonts w:cs="Times New Roman"/>
          <w:sz w:val="24"/>
          <w:szCs w:val="24"/>
        </w:rPr>
        <w:t xml:space="preserve">В соответствии со статьей 69 Градостроительного кодекса Российской Федерации, </w:t>
      </w:r>
      <w:r w:rsidR="006A1DC5" w:rsidRPr="00832E0D">
        <w:rPr>
          <w:rFonts w:cs="Times New Roman"/>
          <w:sz w:val="24"/>
          <w:szCs w:val="24"/>
        </w:rPr>
        <w:t>постановлением Правительства Российской Федерации от 04.05.2021 № 701 «Об утверждении Правил проведения торгов на право заключения договора о комплексном развитии территории, Правил определения начальной цены торгов на право заключения договора о комплексном развитии территории при принятии решения о комплексном развитии территории Правительством Российской Федерации и Правил заключения договора о комплексном развитии территории</w:t>
      </w:r>
      <w:proofErr w:type="gramEnd"/>
      <w:r w:rsidR="006A1DC5" w:rsidRPr="00832E0D">
        <w:rPr>
          <w:rFonts w:cs="Times New Roman"/>
          <w:sz w:val="24"/>
          <w:szCs w:val="24"/>
        </w:rPr>
        <w:t xml:space="preserve"> </w:t>
      </w:r>
      <w:proofErr w:type="gramStart"/>
      <w:r w:rsidR="006A1DC5" w:rsidRPr="00832E0D">
        <w:rPr>
          <w:rFonts w:cs="Times New Roman"/>
          <w:sz w:val="24"/>
          <w:szCs w:val="24"/>
        </w:rPr>
        <w:t>посредством проведения торгов в электронной форме и установлении случаев проведения торгов на право заключения 2 и более договоров о комплексном развитии территории»</w:t>
      </w:r>
      <w:r w:rsidRPr="00832E0D">
        <w:rPr>
          <w:rFonts w:cs="Times New Roman"/>
          <w:sz w:val="24"/>
          <w:szCs w:val="24"/>
        </w:rPr>
        <w:t xml:space="preserve">, а также на основании </w:t>
      </w:r>
      <w:r w:rsidR="00A32F32" w:rsidRPr="00832E0D">
        <w:rPr>
          <w:rFonts w:cs="Times New Roman"/>
          <w:sz w:val="24"/>
          <w:szCs w:val="24"/>
        </w:rPr>
        <w:t>постановления Правительства Ивановской области от 26.08.2021 № 392-п</w:t>
      </w:r>
      <w:r w:rsidR="003D71F7" w:rsidRPr="00832E0D">
        <w:rPr>
          <w:rFonts w:cs="Times New Roman"/>
          <w:sz w:val="24"/>
          <w:szCs w:val="24"/>
        </w:rPr>
        <w:t xml:space="preserve"> </w:t>
      </w:r>
      <w:r w:rsidR="00A32F32" w:rsidRPr="00832E0D">
        <w:rPr>
          <w:rFonts w:cs="Times New Roman"/>
          <w:sz w:val="24"/>
          <w:szCs w:val="24"/>
        </w:rPr>
        <w:t>«Об утверждении Порядка определения начальной цены торгов на право заключения договора о комплексном развитии территории в случае, если решение о комплексном развитии территории принято Правительством Ивановской области</w:t>
      </w:r>
      <w:proofErr w:type="gramEnd"/>
      <w:r w:rsidR="00A32F32" w:rsidRPr="00832E0D">
        <w:rPr>
          <w:rFonts w:cs="Times New Roman"/>
          <w:sz w:val="24"/>
          <w:szCs w:val="24"/>
        </w:rPr>
        <w:t xml:space="preserve"> </w:t>
      </w:r>
      <w:proofErr w:type="gramStart"/>
      <w:r w:rsidR="00A32F32" w:rsidRPr="00832E0D">
        <w:rPr>
          <w:rFonts w:cs="Times New Roman"/>
          <w:sz w:val="24"/>
          <w:szCs w:val="24"/>
        </w:rPr>
        <w:t>или главой муниципального образования Ивановской области, и признании утратившим силу постановления Правительства Ивановской области от 07.12.2017 № 468-п «Об утверждении Методики определения начальной цены предмета аукциона на право заключения договора о комплексном развитии территории по инициативе органа местного самоуправления муниципального образования Ивановской области»</w:t>
      </w:r>
      <w:r w:rsidR="008F01F7" w:rsidRPr="00832E0D">
        <w:rPr>
          <w:sz w:val="24"/>
          <w:szCs w:val="24"/>
        </w:rPr>
        <w:t xml:space="preserve"> </w:t>
      </w:r>
      <w:r w:rsidR="00D2614D" w:rsidRPr="00832E0D">
        <w:rPr>
          <w:rFonts w:cs="Times New Roman"/>
          <w:b/>
          <w:sz w:val="24"/>
          <w:szCs w:val="24"/>
        </w:rPr>
        <w:t>извещает</w:t>
      </w:r>
      <w:r w:rsidR="00D2614D" w:rsidRPr="00832E0D">
        <w:rPr>
          <w:rFonts w:cs="Times New Roman"/>
          <w:sz w:val="24"/>
          <w:szCs w:val="24"/>
        </w:rPr>
        <w:t xml:space="preserve"> о проведении аукциона в электронной форме на</w:t>
      </w:r>
      <w:r w:rsidR="00E03E97" w:rsidRPr="00832E0D">
        <w:rPr>
          <w:rFonts w:cs="Times New Roman"/>
          <w:sz w:val="24"/>
          <w:szCs w:val="24"/>
        </w:rPr>
        <w:t xml:space="preserve"> </w:t>
      </w:r>
      <w:r w:rsidR="00D2614D" w:rsidRPr="00832E0D">
        <w:rPr>
          <w:rFonts w:cs="Times New Roman"/>
          <w:sz w:val="24"/>
          <w:szCs w:val="24"/>
        </w:rPr>
        <w:t>право заключения договора о</w:t>
      </w:r>
      <w:r w:rsidR="00E03E97" w:rsidRPr="00832E0D">
        <w:rPr>
          <w:rFonts w:cs="Times New Roman"/>
          <w:sz w:val="24"/>
          <w:szCs w:val="24"/>
        </w:rPr>
        <w:t xml:space="preserve"> </w:t>
      </w:r>
      <w:r w:rsidR="00D2614D" w:rsidRPr="00832E0D">
        <w:rPr>
          <w:rFonts w:cs="Times New Roman"/>
          <w:sz w:val="24"/>
          <w:szCs w:val="24"/>
        </w:rPr>
        <w:t xml:space="preserve">комплексном развитии </w:t>
      </w:r>
      <w:r w:rsidR="003D2322" w:rsidRPr="00832E0D">
        <w:rPr>
          <w:rFonts w:eastAsia="Calibri" w:cs="Times New Roman"/>
          <w:sz w:val="24"/>
          <w:szCs w:val="24"/>
        </w:rPr>
        <w:t>несмежных</w:t>
      </w:r>
      <w:r w:rsidR="003D2322" w:rsidRPr="00832E0D">
        <w:rPr>
          <w:rFonts w:cs="Times New Roman"/>
          <w:sz w:val="24"/>
          <w:szCs w:val="24"/>
        </w:rPr>
        <w:t xml:space="preserve"> </w:t>
      </w:r>
      <w:r w:rsidR="00D2614D" w:rsidRPr="00832E0D">
        <w:rPr>
          <w:rFonts w:cs="Times New Roman"/>
          <w:sz w:val="24"/>
          <w:szCs w:val="24"/>
        </w:rPr>
        <w:t>территори</w:t>
      </w:r>
      <w:r w:rsidR="00335C1D" w:rsidRPr="00832E0D">
        <w:rPr>
          <w:rFonts w:cs="Times New Roman"/>
          <w:sz w:val="24"/>
          <w:szCs w:val="24"/>
        </w:rPr>
        <w:t>й</w:t>
      </w:r>
      <w:r w:rsidR="00D2614D" w:rsidRPr="00832E0D">
        <w:rPr>
          <w:rFonts w:cs="Times New Roman"/>
          <w:sz w:val="24"/>
          <w:szCs w:val="24"/>
        </w:rPr>
        <w:t xml:space="preserve"> </w:t>
      </w:r>
      <w:r w:rsidR="00A32F32" w:rsidRPr="00832E0D">
        <w:rPr>
          <w:rFonts w:cs="Times New Roman"/>
          <w:sz w:val="24"/>
          <w:szCs w:val="24"/>
        </w:rPr>
        <w:t>жилой застройки</w:t>
      </w:r>
      <w:proofErr w:type="gramEnd"/>
      <w:r w:rsidR="00A32F32" w:rsidRPr="00832E0D">
        <w:rPr>
          <w:rFonts w:cs="Times New Roman"/>
          <w:sz w:val="24"/>
          <w:szCs w:val="24"/>
        </w:rPr>
        <w:t xml:space="preserve"> в районе улиц Свободы, Чайковского и Академической города Иванова</w:t>
      </w:r>
      <w:r w:rsidR="00D2614D" w:rsidRPr="00832E0D">
        <w:rPr>
          <w:rFonts w:cs="Times New Roman"/>
          <w:sz w:val="24"/>
          <w:szCs w:val="24"/>
        </w:rPr>
        <w:t>.</w:t>
      </w:r>
    </w:p>
    <w:p w:rsidR="000D55FB" w:rsidRPr="00832E0D" w:rsidRDefault="00D2614D" w:rsidP="003D71F7">
      <w:pPr>
        <w:autoSpaceDE w:val="0"/>
        <w:autoSpaceDN w:val="0"/>
        <w:adjustRightInd w:val="0"/>
        <w:spacing w:line="240" w:lineRule="auto"/>
        <w:ind w:firstLine="708"/>
        <w:jc w:val="both"/>
        <w:rPr>
          <w:rFonts w:cs="Times New Roman"/>
          <w:sz w:val="24"/>
          <w:szCs w:val="24"/>
        </w:rPr>
      </w:pPr>
      <w:r w:rsidRPr="00832E0D">
        <w:rPr>
          <w:rFonts w:cs="Times New Roman"/>
          <w:sz w:val="24"/>
          <w:szCs w:val="24"/>
        </w:rPr>
        <w:t>Приложения к настоящему извещению являются неотъемлемой частью настоящего извещения.</w:t>
      </w:r>
    </w:p>
    <w:tbl>
      <w:tblPr>
        <w:tblStyle w:val="a8"/>
        <w:tblW w:w="10314" w:type="dxa"/>
        <w:tblLayout w:type="fixed"/>
        <w:tblLook w:val="04A0" w:firstRow="1" w:lastRow="0" w:firstColumn="1" w:lastColumn="0" w:noHBand="0" w:noVBand="1"/>
      </w:tblPr>
      <w:tblGrid>
        <w:gridCol w:w="562"/>
        <w:gridCol w:w="4536"/>
        <w:gridCol w:w="5216"/>
      </w:tblGrid>
      <w:tr w:rsidR="007F2F6B" w:rsidRPr="00832E0D" w:rsidTr="00832E0D">
        <w:tc>
          <w:tcPr>
            <w:tcW w:w="562" w:type="dxa"/>
            <w:vAlign w:val="center"/>
          </w:tcPr>
          <w:p w:rsidR="000D55FB" w:rsidRPr="00832E0D" w:rsidRDefault="000D55FB" w:rsidP="007F2F6B">
            <w:pPr>
              <w:autoSpaceDE w:val="0"/>
              <w:autoSpaceDN w:val="0"/>
              <w:adjustRightInd w:val="0"/>
              <w:spacing w:line="240" w:lineRule="auto"/>
              <w:jc w:val="center"/>
              <w:rPr>
                <w:rFonts w:cs="Times New Roman"/>
                <w:sz w:val="24"/>
                <w:szCs w:val="24"/>
              </w:rPr>
            </w:pPr>
            <w:r w:rsidRPr="00832E0D">
              <w:rPr>
                <w:rFonts w:cs="Times New Roman"/>
                <w:sz w:val="24"/>
                <w:szCs w:val="24"/>
              </w:rPr>
              <w:t xml:space="preserve">№ </w:t>
            </w:r>
            <w:proofErr w:type="gramStart"/>
            <w:r w:rsidR="007F2F6B" w:rsidRPr="00832E0D">
              <w:rPr>
                <w:rFonts w:cs="Times New Roman"/>
                <w:sz w:val="24"/>
                <w:szCs w:val="24"/>
              </w:rPr>
              <w:t>п</w:t>
            </w:r>
            <w:proofErr w:type="gramEnd"/>
            <w:r w:rsidR="007F2F6B" w:rsidRPr="00832E0D">
              <w:rPr>
                <w:rFonts w:cs="Times New Roman"/>
                <w:sz w:val="24"/>
                <w:szCs w:val="24"/>
              </w:rPr>
              <w:t>/п</w:t>
            </w:r>
          </w:p>
        </w:tc>
        <w:tc>
          <w:tcPr>
            <w:tcW w:w="4536" w:type="dxa"/>
            <w:vAlign w:val="center"/>
          </w:tcPr>
          <w:p w:rsidR="000D55FB" w:rsidRPr="00832E0D" w:rsidRDefault="000D55FB" w:rsidP="007F2F6B">
            <w:pPr>
              <w:autoSpaceDE w:val="0"/>
              <w:autoSpaceDN w:val="0"/>
              <w:adjustRightInd w:val="0"/>
              <w:spacing w:line="240" w:lineRule="auto"/>
              <w:jc w:val="center"/>
              <w:rPr>
                <w:rFonts w:cs="Times New Roman"/>
                <w:sz w:val="24"/>
                <w:szCs w:val="24"/>
              </w:rPr>
            </w:pPr>
            <w:r w:rsidRPr="00832E0D">
              <w:rPr>
                <w:rFonts w:cs="Times New Roman"/>
                <w:sz w:val="24"/>
                <w:szCs w:val="24"/>
              </w:rPr>
              <w:t>Наименование пункта</w:t>
            </w:r>
          </w:p>
        </w:tc>
        <w:tc>
          <w:tcPr>
            <w:tcW w:w="5216" w:type="dxa"/>
            <w:vAlign w:val="center"/>
          </w:tcPr>
          <w:p w:rsidR="000D55FB" w:rsidRPr="00832E0D" w:rsidRDefault="000D55FB" w:rsidP="007F2F6B">
            <w:pPr>
              <w:autoSpaceDE w:val="0"/>
              <w:autoSpaceDN w:val="0"/>
              <w:adjustRightInd w:val="0"/>
              <w:spacing w:line="240" w:lineRule="auto"/>
              <w:jc w:val="center"/>
              <w:rPr>
                <w:rFonts w:cs="Times New Roman"/>
                <w:sz w:val="24"/>
                <w:szCs w:val="24"/>
              </w:rPr>
            </w:pPr>
            <w:r w:rsidRPr="00832E0D">
              <w:rPr>
                <w:rFonts w:cs="Times New Roman"/>
                <w:sz w:val="24"/>
                <w:szCs w:val="24"/>
              </w:rPr>
              <w:t>Содержание пункта</w:t>
            </w:r>
          </w:p>
        </w:tc>
      </w:tr>
      <w:tr w:rsidR="007F2F6B" w:rsidRPr="00832E0D" w:rsidTr="00832E0D">
        <w:tc>
          <w:tcPr>
            <w:tcW w:w="562" w:type="dxa"/>
            <w:shd w:val="clear" w:color="auto" w:fill="auto"/>
          </w:tcPr>
          <w:p w:rsidR="000D55FB" w:rsidRPr="00832E0D" w:rsidRDefault="000D55FB" w:rsidP="000D55FB">
            <w:pPr>
              <w:pStyle w:val="a6"/>
              <w:numPr>
                <w:ilvl w:val="0"/>
                <w:numId w:val="2"/>
              </w:numPr>
              <w:autoSpaceDE w:val="0"/>
              <w:autoSpaceDN w:val="0"/>
              <w:adjustRightInd w:val="0"/>
              <w:spacing w:line="240" w:lineRule="auto"/>
              <w:ind w:left="0" w:firstLine="0"/>
              <w:jc w:val="center"/>
              <w:rPr>
                <w:rFonts w:cs="Times New Roman"/>
                <w:sz w:val="24"/>
                <w:szCs w:val="24"/>
              </w:rPr>
            </w:pPr>
          </w:p>
        </w:tc>
        <w:tc>
          <w:tcPr>
            <w:tcW w:w="4536" w:type="dxa"/>
            <w:shd w:val="clear" w:color="auto" w:fill="auto"/>
          </w:tcPr>
          <w:p w:rsidR="000D55FB" w:rsidRPr="00832E0D" w:rsidRDefault="000D55FB" w:rsidP="00E45FA8">
            <w:pPr>
              <w:autoSpaceDE w:val="0"/>
              <w:autoSpaceDN w:val="0"/>
              <w:adjustRightInd w:val="0"/>
              <w:spacing w:line="240" w:lineRule="auto"/>
              <w:jc w:val="both"/>
              <w:rPr>
                <w:rFonts w:cs="Times New Roman"/>
                <w:sz w:val="24"/>
                <w:szCs w:val="24"/>
              </w:rPr>
            </w:pPr>
            <w:r w:rsidRPr="00832E0D">
              <w:rPr>
                <w:rFonts w:cs="Times New Roman"/>
                <w:sz w:val="24"/>
                <w:szCs w:val="24"/>
              </w:rPr>
              <w:t xml:space="preserve">Дата и время начала проведения </w:t>
            </w:r>
            <w:r w:rsidR="00AC02C8" w:rsidRPr="00832E0D">
              <w:rPr>
                <w:rFonts w:cs="Times New Roman"/>
                <w:sz w:val="24"/>
                <w:szCs w:val="24"/>
              </w:rPr>
              <w:t>торгов</w:t>
            </w:r>
          </w:p>
        </w:tc>
        <w:tc>
          <w:tcPr>
            <w:tcW w:w="5216" w:type="dxa"/>
            <w:shd w:val="clear" w:color="auto" w:fill="auto"/>
          </w:tcPr>
          <w:p w:rsidR="000D55FB" w:rsidRPr="00832E0D" w:rsidRDefault="00E904F9" w:rsidP="005F1698">
            <w:pPr>
              <w:autoSpaceDE w:val="0"/>
              <w:autoSpaceDN w:val="0"/>
              <w:adjustRightInd w:val="0"/>
              <w:spacing w:line="240" w:lineRule="auto"/>
              <w:jc w:val="both"/>
              <w:rPr>
                <w:rFonts w:cs="Times New Roman"/>
                <w:sz w:val="24"/>
                <w:szCs w:val="24"/>
              </w:rPr>
            </w:pPr>
            <w:r w:rsidRPr="00832E0D">
              <w:rPr>
                <w:rFonts w:cs="Times New Roman"/>
                <w:b/>
                <w:bCs/>
                <w:sz w:val="24"/>
                <w:szCs w:val="24"/>
              </w:rPr>
              <w:t>07</w:t>
            </w:r>
            <w:r w:rsidR="00E50A10" w:rsidRPr="00832E0D">
              <w:rPr>
                <w:rFonts w:cs="Times New Roman"/>
                <w:b/>
                <w:bCs/>
                <w:sz w:val="24"/>
                <w:szCs w:val="24"/>
              </w:rPr>
              <w:t>.07</w:t>
            </w:r>
            <w:r w:rsidR="00EE2087" w:rsidRPr="00832E0D">
              <w:rPr>
                <w:rFonts w:cs="Times New Roman"/>
                <w:b/>
                <w:bCs/>
                <w:sz w:val="24"/>
                <w:szCs w:val="24"/>
              </w:rPr>
              <w:t>.2025</w:t>
            </w:r>
            <w:r w:rsidR="000D55FB" w:rsidRPr="00832E0D">
              <w:rPr>
                <w:rFonts w:cs="Times New Roman"/>
                <w:b/>
                <w:bCs/>
                <w:sz w:val="24"/>
                <w:szCs w:val="24"/>
              </w:rPr>
              <w:t xml:space="preserve"> в </w:t>
            </w:r>
            <w:r w:rsidR="00A32F32" w:rsidRPr="00832E0D">
              <w:rPr>
                <w:rFonts w:cs="Times New Roman"/>
                <w:b/>
                <w:bCs/>
                <w:sz w:val="24"/>
                <w:szCs w:val="24"/>
              </w:rPr>
              <w:t>13</w:t>
            </w:r>
            <w:r w:rsidR="000D55FB" w:rsidRPr="00832E0D">
              <w:rPr>
                <w:rFonts w:eastAsia="Times New Roman" w:cs="Times New Roman"/>
                <w:b/>
                <w:bCs/>
                <w:sz w:val="24"/>
                <w:szCs w:val="24"/>
                <w:lang w:eastAsia="ru-RU"/>
              </w:rPr>
              <w:t>:00</w:t>
            </w:r>
            <w:r w:rsidR="000D55FB" w:rsidRPr="00832E0D">
              <w:rPr>
                <w:rFonts w:eastAsia="Times New Roman" w:cs="Times New Roman"/>
                <w:sz w:val="24"/>
                <w:szCs w:val="24"/>
                <w:lang w:eastAsia="ru-RU"/>
              </w:rPr>
              <w:t xml:space="preserve"> </w:t>
            </w:r>
            <w:r w:rsidR="00DF3467" w:rsidRPr="00832E0D">
              <w:rPr>
                <w:rFonts w:eastAsia="Times New Roman" w:cs="Times New Roman"/>
                <w:sz w:val="24"/>
                <w:szCs w:val="24"/>
                <w:lang w:eastAsia="ru-RU"/>
              </w:rPr>
              <w:t>(по московскому времени)</w:t>
            </w:r>
          </w:p>
        </w:tc>
      </w:tr>
      <w:tr w:rsidR="007F2F6B" w:rsidRPr="003D762E" w:rsidTr="00832E0D">
        <w:tc>
          <w:tcPr>
            <w:tcW w:w="562" w:type="dxa"/>
            <w:shd w:val="clear" w:color="auto" w:fill="auto"/>
          </w:tcPr>
          <w:p w:rsidR="000D55FB" w:rsidRPr="00832E0D" w:rsidRDefault="000D55FB" w:rsidP="000D55FB">
            <w:pPr>
              <w:pStyle w:val="a6"/>
              <w:numPr>
                <w:ilvl w:val="0"/>
                <w:numId w:val="2"/>
              </w:numPr>
              <w:autoSpaceDE w:val="0"/>
              <w:autoSpaceDN w:val="0"/>
              <w:adjustRightInd w:val="0"/>
              <w:spacing w:line="240" w:lineRule="auto"/>
              <w:ind w:left="0" w:firstLine="0"/>
              <w:jc w:val="center"/>
              <w:rPr>
                <w:rFonts w:cs="Times New Roman"/>
                <w:sz w:val="24"/>
                <w:szCs w:val="24"/>
              </w:rPr>
            </w:pPr>
          </w:p>
        </w:tc>
        <w:tc>
          <w:tcPr>
            <w:tcW w:w="4536" w:type="dxa"/>
            <w:shd w:val="clear" w:color="auto" w:fill="auto"/>
          </w:tcPr>
          <w:p w:rsidR="000D55FB" w:rsidRPr="00832E0D" w:rsidRDefault="00610A20" w:rsidP="00E45FA8">
            <w:pPr>
              <w:autoSpaceDE w:val="0"/>
              <w:autoSpaceDN w:val="0"/>
              <w:adjustRightInd w:val="0"/>
              <w:spacing w:line="240" w:lineRule="auto"/>
              <w:jc w:val="both"/>
              <w:rPr>
                <w:rFonts w:cs="Times New Roman"/>
                <w:sz w:val="24"/>
                <w:szCs w:val="24"/>
              </w:rPr>
            </w:pPr>
            <w:r w:rsidRPr="00832E0D">
              <w:rPr>
                <w:rFonts w:cs="Times New Roman"/>
                <w:sz w:val="24"/>
                <w:szCs w:val="24"/>
              </w:rPr>
              <w:t>Сведения об о</w:t>
            </w:r>
            <w:r w:rsidR="000D55FB" w:rsidRPr="00832E0D">
              <w:rPr>
                <w:rFonts w:cs="Times New Roman"/>
                <w:sz w:val="24"/>
                <w:szCs w:val="24"/>
              </w:rPr>
              <w:t>рганизатор</w:t>
            </w:r>
            <w:r w:rsidRPr="00832E0D">
              <w:rPr>
                <w:rFonts w:cs="Times New Roman"/>
                <w:sz w:val="24"/>
                <w:szCs w:val="24"/>
              </w:rPr>
              <w:t>е</w:t>
            </w:r>
            <w:r w:rsidR="000D55FB" w:rsidRPr="00832E0D">
              <w:rPr>
                <w:rFonts w:cs="Times New Roman"/>
                <w:sz w:val="24"/>
                <w:szCs w:val="24"/>
              </w:rPr>
              <w:t xml:space="preserve"> торгов</w:t>
            </w:r>
          </w:p>
        </w:tc>
        <w:tc>
          <w:tcPr>
            <w:tcW w:w="5216" w:type="dxa"/>
            <w:shd w:val="clear" w:color="auto" w:fill="auto"/>
          </w:tcPr>
          <w:p w:rsidR="00A32F32" w:rsidRPr="00832E0D" w:rsidRDefault="00A32F32" w:rsidP="00A32F32">
            <w:pPr>
              <w:autoSpaceDE w:val="0"/>
              <w:autoSpaceDN w:val="0"/>
              <w:adjustRightInd w:val="0"/>
              <w:spacing w:line="256" w:lineRule="auto"/>
              <w:jc w:val="both"/>
              <w:rPr>
                <w:rFonts w:ascii="PT Astra Serif" w:eastAsia="Calibri" w:hAnsi="PT Astra Serif" w:cs="Times New Roman"/>
                <w:sz w:val="24"/>
                <w:szCs w:val="24"/>
              </w:rPr>
            </w:pPr>
            <w:r w:rsidRPr="00832E0D">
              <w:rPr>
                <w:rFonts w:ascii="PT Astra Serif" w:eastAsia="Calibri" w:hAnsi="PT Astra Serif" w:cs="Times New Roman"/>
                <w:sz w:val="24"/>
                <w:szCs w:val="24"/>
              </w:rPr>
              <w:t xml:space="preserve">Администрация города Иванова. </w:t>
            </w:r>
          </w:p>
          <w:p w:rsidR="00A32F32" w:rsidRPr="00832E0D" w:rsidRDefault="00A32F32" w:rsidP="00A32F32">
            <w:pPr>
              <w:autoSpaceDE w:val="0"/>
              <w:autoSpaceDN w:val="0"/>
              <w:adjustRightInd w:val="0"/>
              <w:spacing w:line="256" w:lineRule="auto"/>
              <w:jc w:val="both"/>
              <w:rPr>
                <w:rFonts w:ascii="PT Astra Serif" w:eastAsia="Calibri" w:hAnsi="PT Astra Serif" w:cs="Times New Roman"/>
                <w:sz w:val="24"/>
                <w:szCs w:val="24"/>
              </w:rPr>
            </w:pPr>
            <w:r w:rsidRPr="00832E0D">
              <w:rPr>
                <w:rFonts w:ascii="PT Astra Serif" w:eastAsia="Calibri" w:hAnsi="PT Astra Serif" w:cs="Times New Roman"/>
                <w:sz w:val="24"/>
                <w:szCs w:val="24"/>
              </w:rPr>
              <w:t xml:space="preserve">Адрес: 153000, г. Иваново, пл. Революции, д. 6; </w:t>
            </w:r>
          </w:p>
          <w:p w:rsidR="003D762E" w:rsidRDefault="00A32F32" w:rsidP="003D762E">
            <w:pPr>
              <w:autoSpaceDE w:val="0"/>
              <w:autoSpaceDN w:val="0"/>
              <w:adjustRightInd w:val="0"/>
              <w:spacing w:line="240" w:lineRule="auto"/>
              <w:jc w:val="both"/>
              <w:rPr>
                <w:rFonts w:ascii="PT Astra Serif" w:eastAsia="Calibri" w:hAnsi="PT Astra Serif" w:cs="Times New Roman"/>
                <w:sz w:val="24"/>
                <w:szCs w:val="24"/>
              </w:rPr>
            </w:pPr>
            <w:r w:rsidRPr="00832E0D">
              <w:rPr>
                <w:rFonts w:ascii="PT Astra Serif" w:eastAsia="Calibri" w:hAnsi="PT Astra Serif" w:cs="Times New Roman"/>
                <w:sz w:val="24"/>
                <w:szCs w:val="24"/>
              </w:rPr>
              <w:t xml:space="preserve">Контактные лица: Кончина Надежда Анатольевна, </w:t>
            </w:r>
            <w:proofErr w:type="spellStart"/>
            <w:r w:rsidRPr="00832E0D">
              <w:rPr>
                <w:rFonts w:ascii="PT Astra Serif" w:eastAsia="Calibri" w:hAnsi="PT Astra Serif" w:cs="Times New Roman"/>
                <w:sz w:val="24"/>
                <w:szCs w:val="24"/>
              </w:rPr>
              <w:t>Семенюкова</w:t>
            </w:r>
            <w:proofErr w:type="spellEnd"/>
            <w:r w:rsidRPr="00832E0D">
              <w:rPr>
                <w:rFonts w:ascii="PT Astra Serif" w:eastAsia="Calibri" w:hAnsi="PT Astra Serif" w:cs="Times New Roman"/>
                <w:sz w:val="24"/>
                <w:szCs w:val="24"/>
              </w:rPr>
              <w:t xml:space="preserve"> Анастасия Юрьевна – консультанты </w:t>
            </w:r>
            <w:proofErr w:type="gramStart"/>
            <w:r w:rsidRPr="00832E0D">
              <w:rPr>
                <w:rFonts w:ascii="PT Astra Serif" w:eastAsia="Calibri" w:hAnsi="PT Astra Serif" w:cs="Times New Roman"/>
                <w:sz w:val="24"/>
                <w:szCs w:val="24"/>
              </w:rPr>
              <w:t>отдела приватизации объектов муниципальной собственности Ивановского городского комитета</w:t>
            </w:r>
            <w:proofErr w:type="gramEnd"/>
            <w:r w:rsidRPr="00832E0D">
              <w:rPr>
                <w:rFonts w:ascii="PT Astra Serif" w:eastAsia="Calibri" w:hAnsi="PT Astra Serif" w:cs="Times New Roman"/>
                <w:sz w:val="24"/>
                <w:szCs w:val="24"/>
              </w:rPr>
              <w:t xml:space="preserve"> по управлению </w:t>
            </w:r>
            <w:r w:rsidRPr="00832E0D">
              <w:rPr>
                <w:rFonts w:ascii="PT Astra Serif" w:eastAsia="Calibri" w:hAnsi="PT Astra Serif" w:cs="Times New Roman"/>
                <w:sz w:val="24"/>
                <w:szCs w:val="24"/>
              </w:rPr>
              <w:lastRenderedPageBreak/>
              <w:t>имуществом</w:t>
            </w:r>
            <w:r w:rsidR="003D762E">
              <w:rPr>
                <w:rFonts w:ascii="PT Astra Serif" w:eastAsia="Calibri" w:hAnsi="PT Astra Serif" w:cs="Times New Roman"/>
                <w:sz w:val="24"/>
                <w:szCs w:val="24"/>
              </w:rPr>
              <w:t>,</w:t>
            </w:r>
          </w:p>
          <w:p w:rsidR="003D762E" w:rsidRDefault="003D762E" w:rsidP="003D762E">
            <w:pPr>
              <w:autoSpaceDE w:val="0"/>
              <w:autoSpaceDN w:val="0"/>
              <w:adjustRightInd w:val="0"/>
              <w:spacing w:line="240" w:lineRule="auto"/>
              <w:jc w:val="both"/>
              <w:rPr>
                <w:rFonts w:eastAsia="Times New Roman" w:cs="Times New Roman"/>
                <w:sz w:val="24"/>
                <w:szCs w:val="24"/>
                <w:lang w:eastAsia="ru-RU"/>
              </w:rPr>
            </w:pPr>
            <w:r>
              <w:rPr>
                <w:rFonts w:ascii="PT Astra Serif" w:eastAsia="Calibri" w:hAnsi="PT Astra Serif" w:cs="Times New Roman"/>
                <w:sz w:val="24"/>
                <w:szCs w:val="24"/>
              </w:rPr>
              <w:t>Контакты</w:t>
            </w:r>
            <w:r w:rsidRPr="00832E0D">
              <w:rPr>
                <w:rFonts w:eastAsia="Times New Roman" w:cs="Times New Roman"/>
                <w:sz w:val="24"/>
                <w:szCs w:val="24"/>
                <w:lang w:eastAsia="ru-RU"/>
              </w:rPr>
              <w:t>:</w:t>
            </w:r>
            <w:r w:rsidRPr="00832E0D">
              <w:rPr>
                <w:rFonts w:eastAsia="Times New Roman" w:cs="Times New Roman"/>
                <w:bCs/>
                <w:sz w:val="24"/>
                <w:szCs w:val="24"/>
                <w:lang w:eastAsia="ru-RU"/>
              </w:rPr>
              <w:t xml:space="preserve"> (4932) </w:t>
            </w:r>
            <w:r w:rsidRPr="00832E0D">
              <w:rPr>
                <w:rFonts w:eastAsia="Times New Roman" w:cs="Times New Roman"/>
                <w:sz w:val="24"/>
                <w:szCs w:val="24"/>
                <w:lang w:eastAsia="ru-RU"/>
              </w:rPr>
              <w:t>41-</w:t>
            </w:r>
            <w:r>
              <w:rPr>
                <w:rFonts w:eastAsia="Times New Roman" w:cs="Times New Roman"/>
                <w:sz w:val="24"/>
                <w:szCs w:val="24"/>
                <w:lang w:eastAsia="ru-RU"/>
              </w:rPr>
              <w:t>30-90</w:t>
            </w:r>
            <w:r w:rsidRPr="00832E0D">
              <w:rPr>
                <w:rFonts w:eastAsia="Times New Roman" w:cs="Times New Roman"/>
                <w:sz w:val="24"/>
                <w:szCs w:val="24"/>
                <w:lang w:eastAsia="ru-RU"/>
              </w:rPr>
              <w:t xml:space="preserve">, </w:t>
            </w:r>
          </w:p>
          <w:p w:rsidR="000D55FB" w:rsidRPr="000D127B" w:rsidRDefault="003D762E" w:rsidP="003D762E">
            <w:pPr>
              <w:autoSpaceDE w:val="0"/>
              <w:autoSpaceDN w:val="0"/>
              <w:adjustRightInd w:val="0"/>
              <w:spacing w:line="240" w:lineRule="auto"/>
              <w:jc w:val="both"/>
              <w:rPr>
                <w:rFonts w:cs="Times New Roman"/>
                <w:sz w:val="24"/>
                <w:szCs w:val="24"/>
              </w:rPr>
            </w:pPr>
            <w:r w:rsidRPr="003D762E">
              <w:rPr>
                <w:rFonts w:eastAsia="Times New Roman" w:cs="Times New Roman"/>
                <w:sz w:val="24"/>
                <w:szCs w:val="24"/>
                <w:lang w:val="en-US" w:eastAsia="ru-RU"/>
              </w:rPr>
              <w:t>E</w:t>
            </w:r>
            <w:r w:rsidRPr="000D127B">
              <w:rPr>
                <w:rFonts w:eastAsia="Times New Roman" w:cs="Times New Roman"/>
                <w:sz w:val="24"/>
                <w:szCs w:val="24"/>
                <w:lang w:eastAsia="ru-RU"/>
              </w:rPr>
              <w:t>-</w:t>
            </w:r>
            <w:r w:rsidRPr="003D762E">
              <w:rPr>
                <w:rFonts w:eastAsia="Times New Roman" w:cs="Times New Roman"/>
                <w:sz w:val="24"/>
                <w:szCs w:val="24"/>
                <w:lang w:val="en-US" w:eastAsia="ru-RU"/>
              </w:rPr>
              <w:t>mail</w:t>
            </w:r>
            <w:r w:rsidRPr="000D127B">
              <w:rPr>
                <w:rFonts w:eastAsia="Times New Roman" w:cs="Times New Roman"/>
                <w:sz w:val="24"/>
                <w:szCs w:val="24"/>
                <w:lang w:eastAsia="ru-RU"/>
              </w:rPr>
              <w:t>:</w:t>
            </w:r>
            <w:r w:rsidRPr="000D127B">
              <w:rPr>
                <w:rFonts w:eastAsia="Times New Roman" w:cs="Times New Roman"/>
                <w:bCs/>
                <w:sz w:val="24"/>
                <w:szCs w:val="24"/>
                <w:lang w:eastAsia="ru-RU"/>
              </w:rPr>
              <w:t xml:space="preserve"> </w:t>
            </w:r>
            <w:proofErr w:type="spellStart"/>
            <w:r w:rsidRPr="00832E0D">
              <w:rPr>
                <w:rFonts w:eastAsia="Times New Roman" w:cs="Times New Roman"/>
                <w:sz w:val="24"/>
                <w:szCs w:val="24"/>
                <w:lang w:val="en-US" w:eastAsia="ru-RU"/>
              </w:rPr>
              <w:t>gkui</w:t>
            </w:r>
            <w:proofErr w:type="spellEnd"/>
            <w:r w:rsidRPr="000D127B">
              <w:rPr>
                <w:rFonts w:eastAsia="Times New Roman" w:cs="Times New Roman"/>
                <w:sz w:val="24"/>
                <w:szCs w:val="24"/>
                <w:lang w:eastAsia="ru-RU"/>
              </w:rPr>
              <w:t>@</w:t>
            </w:r>
            <w:proofErr w:type="spellStart"/>
            <w:r w:rsidRPr="00832E0D">
              <w:rPr>
                <w:rFonts w:eastAsia="Times New Roman" w:cs="Times New Roman"/>
                <w:sz w:val="24"/>
                <w:szCs w:val="24"/>
                <w:lang w:val="en-US" w:eastAsia="ru-RU"/>
              </w:rPr>
              <w:t>ivgoradm</w:t>
            </w:r>
            <w:proofErr w:type="spellEnd"/>
            <w:r w:rsidRPr="000D127B">
              <w:rPr>
                <w:rFonts w:eastAsia="Times New Roman" w:cs="Times New Roman"/>
                <w:sz w:val="24"/>
                <w:szCs w:val="24"/>
                <w:lang w:eastAsia="ru-RU"/>
              </w:rPr>
              <w:t>.</w:t>
            </w:r>
            <w:proofErr w:type="spellStart"/>
            <w:r w:rsidRPr="00832E0D">
              <w:rPr>
                <w:rFonts w:eastAsia="Times New Roman" w:cs="Times New Roman"/>
                <w:sz w:val="24"/>
                <w:szCs w:val="24"/>
                <w:lang w:val="en-US" w:eastAsia="ru-RU"/>
              </w:rPr>
              <w:t>ru</w:t>
            </w:r>
            <w:proofErr w:type="spellEnd"/>
            <w:r w:rsidRPr="000D127B">
              <w:rPr>
                <w:rFonts w:ascii="PT Astra Serif" w:eastAsia="Calibri" w:hAnsi="PT Astra Serif" w:cs="Times New Roman"/>
                <w:sz w:val="24"/>
                <w:szCs w:val="24"/>
              </w:rPr>
              <w:t>.</w:t>
            </w:r>
          </w:p>
        </w:tc>
      </w:tr>
      <w:tr w:rsidR="007F2F6B" w:rsidRPr="00832E0D" w:rsidTr="00832E0D">
        <w:tc>
          <w:tcPr>
            <w:tcW w:w="562" w:type="dxa"/>
            <w:shd w:val="clear" w:color="auto" w:fill="auto"/>
          </w:tcPr>
          <w:p w:rsidR="000D55FB" w:rsidRPr="000D127B" w:rsidRDefault="000D55FB" w:rsidP="000D55FB">
            <w:pPr>
              <w:pStyle w:val="a6"/>
              <w:numPr>
                <w:ilvl w:val="0"/>
                <w:numId w:val="2"/>
              </w:numPr>
              <w:autoSpaceDE w:val="0"/>
              <w:autoSpaceDN w:val="0"/>
              <w:adjustRightInd w:val="0"/>
              <w:spacing w:line="240" w:lineRule="auto"/>
              <w:ind w:left="0" w:firstLine="0"/>
              <w:jc w:val="center"/>
              <w:rPr>
                <w:rFonts w:cs="Times New Roman"/>
                <w:sz w:val="24"/>
                <w:szCs w:val="24"/>
              </w:rPr>
            </w:pPr>
          </w:p>
        </w:tc>
        <w:tc>
          <w:tcPr>
            <w:tcW w:w="4536" w:type="dxa"/>
            <w:shd w:val="clear" w:color="auto" w:fill="auto"/>
          </w:tcPr>
          <w:p w:rsidR="000D55FB" w:rsidRPr="00832E0D" w:rsidRDefault="000D55FB" w:rsidP="000D55FB">
            <w:pPr>
              <w:autoSpaceDE w:val="0"/>
              <w:autoSpaceDN w:val="0"/>
              <w:adjustRightInd w:val="0"/>
              <w:spacing w:line="240" w:lineRule="auto"/>
              <w:jc w:val="both"/>
              <w:rPr>
                <w:rFonts w:cs="Times New Roman"/>
                <w:sz w:val="24"/>
                <w:szCs w:val="24"/>
              </w:rPr>
            </w:pPr>
            <w:r w:rsidRPr="00832E0D">
              <w:rPr>
                <w:rFonts w:cs="Times New Roman"/>
                <w:sz w:val="24"/>
                <w:szCs w:val="24"/>
              </w:rPr>
              <w:t>Адрес электронной площадки, на которой будут проводиться торги</w:t>
            </w:r>
          </w:p>
          <w:p w:rsidR="00C35D98" w:rsidRDefault="00C35D98" w:rsidP="000D55FB">
            <w:pPr>
              <w:autoSpaceDE w:val="0"/>
              <w:autoSpaceDN w:val="0"/>
              <w:adjustRightInd w:val="0"/>
              <w:spacing w:line="240" w:lineRule="auto"/>
              <w:jc w:val="both"/>
              <w:rPr>
                <w:rFonts w:eastAsia="Times New Roman" w:cs="Times New Roman"/>
                <w:sz w:val="24"/>
                <w:szCs w:val="24"/>
                <w:lang w:eastAsia="ru-RU"/>
              </w:rPr>
            </w:pPr>
          </w:p>
          <w:p w:rsidR="00C62E58" w:rsidRPr="00832E0D" w:rsidRDefault="00C62E58" w:rsidP="000D55FB">
            <w:pPr>
              <w:autoSpaceDE w:val="0"/>
              <w:autoSpaceDN w:val="0"/>
              <w:adjustRightInd w:val="0"/>
              <w:spacing w:line="240" w:lineRule="auto"/>
              <w:jc w:val="both"/>
              <w:rPr>
                <w:rFonts w:cs="Times New Roman"/>
                <w:sz w:val="24"/>
                <w:szCs w:val="24"/>
              </w:rPr>
            </w:pPr>
            <w:r w:rsidRPr="00832E0D">
              <w:rPr>
                <w:rFonts w:eastAsia="Times New Roman" w:cs="Times New Roman"/>
                <w:sz w:val="24"/>
                <w:szCs w:val="24"/>
                <w:lang w:eastAsia="ru-RU"/>
              </w:rPr>
              <w:t>Оператор электронной площадки</w:t>
            </w:r>
          </w:p>
        </w:tc>
        <w:tc>
          <w:tcPr>
            <w:tcW w:w="5216" w:type="dxa"/>
            <w:shd w:val="clear" w:color="auto" w:fill="auto"/>
          </w:tcPr>
          <w:p w:rsidR="000D55FB" w:rsidRPr="00832E0D" w:rsidRDefault="00A32F32" w:rsidP="000D55FB">
            <w:pPr>
              <w:autoSpaceDE w:val="0"/>
              <w:autoSpaceDN w:val="0"/>
              <w:adjustRightInd w:val="0"/>
              <w:spacing w:line="240" w:lineRule="auto"/>
              <w:jc w:val="both"/>
              <w:rPr>
                <w:rFonts w:eastAsia="Times New Roman" w:cs="Times New Roman"/>
                <w:sz w:val="24"/>
                <w:szCs w:val="24"/>
              </w:rPr>
            </w:pPr>
            <w:r w:rsidRPr="00832E0D">
              <w:rPr>
                <w:rFonts w:eastAsia="Times New Roman" w:cs="Times New Roman"/>
                <w:sz w:val="24"/>
                <w:szCs w:val="24"/>
              </w:rPr>
              <w:t>Электронная торговая площадка «Фабрикант» (</w:t>
            </w:r>
            <w:r w:rsidRPr="00832E0D">
              <w:rPr>
                <w:rFonts w:eastAsia="Times New Roman" w:cs="Times New Roman"/>
                <w:b/>
                <w:sz w:val="24"/>
                <w:szCs w:val="24"/>
                <w:lang w:eastAsia="ru-RU"/>
              </w:rPr>
              <w:t>https://www.fabrikant.ru)</w:t>
            </w:r>
            <w:r w:rsidRPr="00832E0D">
              <w:rPr>
                <w:rFonts w:eastAsia="Times New Roman" w:cs="Times New Roman"/>
                <w:sz w:val="24"/>
                <w:szCs w:val="24"/>
              </w:rPr>
              <w:t xml:space="preserve"> (далее – Электронная площадка).</w:t>
            </w:r>
          </w:p>
          <w:p w:rsidR="00C62E58" w:rsidRDefault="00C62E58" w:rsidP="00C62E58">
            <w:pPr>
              <w:spacing w:line="240" w:lineRule="auto"/>
              <w:jc w:val="both"/>
              <w:rPr>
                <w:rFonts w:eastAsia="Times New Roman" w:cs="Times New Roman"/>
                <w:sz w:val="24"/>
                <w:szCs w:val="24"/>
              </w:rPr>
            </w:pPr>
            <w:r w:rsidRPr="00832E0D">
              <w:rPr>
                <w:rFonts w:eastAsia="Times New Roman" w:cs="Times New Roman"/>
                <w:sz w:val="24"/>
                <w:szCs w:val="24"/>
                <w:lang w:eastAsia="ru-RU"/>
              </w:rPr>
              <w:t>АО «Электронные торговые системы»</w:t>
            </w:r>
            <w:r w:rsidRPr="00832E0D">
              <w:rPr>
                <w:rFonts w:eastAsia="Times New Roman" w:cs="Times New Roman"/>
                <w:sz w:val="24"/>
                <w:szCs w:val="24"/>
              </w:rPr>
              <w:t xml:space="preserve"> (123112, г. Москва, ул. </w:t>
            </w:r>
            <w:proofErr w:type="spellStart"/>
            <w:r w:rsidRPr="00832E0D">
              <w:rPr>
                <w:rFonts w:eastAsia="Times New Roman" w:cs="Times New Roman"/>
                <w:sz w:val="24"/>
                <w:szCs w:val="24"/>
              </w:rPr>
              <w:t>Тестовская</w:t>
            </w:r>
            <w:proofErr w:type="spellEnd"/>
            <w:r w:rsidRPr="00832E0D">
              <w:rPr>
                <w:rFonts w:eastAsia="Times New Roman" w:cs="Times New Roman"/>
                <w:sz w:val="24"/>
                <w:szCs w:val="24"/>
              </w:rPr>
              <w:t>, дом 10).</w:t>
            </w:r>
          </w:p>
          <w:p w:rsidR="005717B1" w:rsidRPr="00832E0D" w:rsidRDefault="005717B1" w:rsidP="00C62E58">
            <w:pPr>
              <w:spacing w:line="240" w:lineRule="auto"/>
              <w:jc w:val="both"/>
              <w:rPr>
                <w:rFonts w:eastAsia="Times New Roman" w:cs="Times New Roman"/>
                <w:sz w:val="24"/>
                <w:szCs w:val="24"/>
              </w:rPr>
            </w:pPr>
            <w:r>
              <w:rPr>
                <w:rFonts w:eastAsia="Times New Roman" w:cs="Times New Roman"/>
                <w:sz w:val="24"/>
                <w:szCs w:val="24"/>
              </w:rPr>
              <w:t>Контактный телефон: 8(495)1097575</w:t>
            </w:r>
          </w:p>
          <w:p w:rsidR="00C62E58" w:rsidRPr="00832E0D" w:rsidRDefault="00C62E58" w:rsidP="000D55FB">
            <w:pPr>
              <w:autoSpaceDE w:val="0"/>
              <w:autoSpaceDN w:val="0"/>
              <w:adjustRightInd w:val="0"/>
              <w:spacing w:line="240" w:lineRule="auto"/>
              <w:jc w:val="both"/>
              <w:rPr>
                <w:rFonts w:cs="Times New Roman"/>
                <w:sz w:val="24"/>
                <w:szCs w:val="24"/>
              </w:rPr>
            </w:pPr>
          </w:p>
        </w:tc>
      </w:tr>
      <w:tr w:rsidR="009D360B" w:rsidRPr="00832E0D" w:rsidTr="00832E0D">
        <w:tc>
          <w:tcPr>
            <w:tcW w:w="562" w:type="dxa"/>
            <w:shd w:val="clear" w:color="auto" w:fill="auto"/>
          </w:tcPr>
          <w:p w:rsidR="009D360B" w:rsidRPr="00832E0D" w:rsidRDefault="009D360B" w:rsidP="000D55FB">
            <w:pPr>
              <w:pStyle w:val="a6"/>
              <w:numPr>
                <w:ilvl w:val="0"/>
                <w:numId w:val="2"/>
              </w:numPr>
              <w:autoSpaceDE w:val="0"/>
              <w:autoSpaceDN w:val="0"/>
              <w:adjustRightInd w:val="0"/>
              <w:spacing w:line="240" w:lineRule="auto"/>
              <w:ind w:left="0" w:firstLine="0"/>
              <w:jc w:val="center"/>
              <w:rPr>
                <w:rFonts w:cs="Times New Roman"/>
                <w:sz w:val="24"/>
                <w:szCs w:val="24"/>
              </w:rPr>
            </w:pPr>
          </w:p>
        </w:tc>
        <w:tc>
          <w:tcPr>
            <w:tcW w:w="4536" w:type="dxa"/>
            <w:shd w:val="clear" w:color="auto" w:fill="auto"/>
          </w:tcPr>
          <w:p w:rsidR="009D360B" w:rsidRPr="00832E0D" w:rsidRDefault="009D360B" w:rsidP="009D360B">
            <w:pPr>
              <w:autoSpaceDE w:val="0"/>
              <w:autoSpaceDN w:val="0"/>
              <w:adjustRightInd w:val="0"/>
              <w:spacing w:line="240" w:lineRule="auto"/>
              <w:jc w:val="both"/>
              <w:rPr>
                <w:rFonts w:cs="Times New Roman"/>
                <w:sz w:val="24"/>
                <w:szCs w:val="24"/>
              </w:rPr>
            </w:pPr>
            <w:r w:rsidRPr="00832E0D">
              <w:rPr>
                <w:rFonts w:cs="Times New Roman"/>
                <w:sz w:val="24"/>
                <w:szCs w:val="24"/>
              </w:rPr>
              <w:t>Информация о размещении на официальных сайтах</w:t>
            </w:r>
            <w:r w:rsidRPr="00832E0D">
              <w:rPr>
                <w:rFonts w:eastAsia="Times New Roman" w:cs="Times New Roman"/>
                <w:sz w:val="24"/>
                <w:szCs w:val="24"/>
                <w:lang w:eastAsia="ru-RU"/>
              </w:rPr>
              <w:t xml:space="preserve"> в информационно-телекоммуникационной сети «Интернет»</w:t>
            </w:r>
          </w:p>
        </w:tc>
        <w:tc>
          <w:tcPr>
            <w:tcW w:w="5216" w:type="dxa"/>
            <w:shd w:val="clear" w:color="auto" w:fill="auto"/>
          </w:tcPr>
          <w:p w:rsidR="009D360B" w:rsidRPr="00832E0D" w:rsidRDefault="009D360B" w:rsidP="000D55FB">
            <w:pPr>
              <w:autoSpaceDE w:val="0"/>
              <w:autoSpaceDN w:val="0"/>
              <w:adjustRightInd w:val="0"/>
              <w:spacing w:line="240" w:lineRule="auto"/>
              <w:jc w:val="both"/>
              <w:rPr>
                <w:rFonts w:eastAsia="Times New Roman" w:cs="Times New Roman"/>
                <w:sz w:val="24"/>
                <w:szCs w:val="24"/>
                <w:lang w:eastAsia="ru-RU"/>
              </w:rPr>
            </w:pPr>
            <w:r w:rsidRPr="00832E0D">
              <w:rPr>
                <w:rFonts w:eastAsia="Times New Roman" w:cs="Times New Roman"/>
                <w:sz w:val="24"/>
                <w:szCs w:val="24"/>
                <w:lang w:eastAsia="ru-RU"/>
              </w:rPr>
              <w:t>- сайт Российской Федерации, используемый для размещения информации о торгах (</w:t>
            </w:r>
            <w:hyperlink r:id="rId9">
              <w:r w:rsidRPr="00832E0D">
                <w:rPr>
                  <w:rFonts w:eastAsia="Times New Roman" w:cs="Times New Roman"/>
                  <w:sz w:val="24"/>
                  <w:szCs w:val="24"/>
                  <w:lang w:eastAsia="ru-RU"/>
                </w:rPr>
                <w:t>www.torgi.gov.ru</w:t>
              </w:r>
            </w:hyperlink>
            <w:r w:rsidRPr="00832E0D">
              <w:rPr>
                <w:rFonts w:eastAsia="Times New Roman" w:cs="Times New Roman"/>
                <w:sz w:val="24"/>
                <w:szCs w:val="24"/>
                <w:lang w:eastAsia="ru-RU"/>
              </w:rPr>
              <w:t>),</w:t>
            </w:r>
          </w:p>
          <w:p w:rsidR="009D360B" w:rsidRPr="00832E0D" w:rsidRDefault="009D360B" w:rsidP="000D55FB">
            <w:pPr>
              <w:autoSpaceDE w:val="0"/>
              <w:autoSpaceDN w:val="0"/>
              <w:adjustRightInd w:val="0"/>
              <w:spacing w:line="240" w:lineRule="auto"/>
              <w:jc w:val="both"/>
              <w:rPr>
                <w:rFonts w:eastAsia="Times New Roman" w:cs="Times New Roman"/>
                <w:sz w:val="24"/>
                <w:szCs w:val="24"/>
                <w:lang w:eastAsia="ru-RU"/>
              </w:rPr>
            </w:pPr>
            <w:r w:rsidRPr="00832E0D">
              <w:rPr>
                <w:rFonts w:eastAsia="Times New Roman" w:cs="Times New Roman"/>
                <w:sz w:val="24"/>
                <w:szCs w:val="24"/>
                <w:lang w:eastAsia="ru-RU"/>
              </w:rPr>
              <w:t xml:space="preserve">- </w:t>
            </w:r>
            <w:proofErr w:type="gramStart"/>
            <w:r w:rsidRPr="00832E0D">
              <w:rPr>
                <w:rFonts w:eastAsia="Times New Roman" w:cs="Times New Roman"/>
                <w:sz w:val="24"/>
                <w:szCs w:val="24"/>
                <w:lang w:eastAsia="ru-RU"/>
              </w:rPr>
              <w:t>сайте</w:t>
            </w:r>
            <w:proofErr w:type="gramEnd"/>
            <w:r w:rsidRPr="00832E0D">
              <w:rPr>
                <w:rFonts w:eastAsia="Times New Roman" w:cs="Times New Roman"/>
                <w:sz w:val="24"/>
                <w:szCs w:val="24"/>
                <w:lang w:eastAsia="ru-RU"/>
              </w:rPr>
              <w:t xml:space="preserve"> Правительства Ивановской области (</w:t>
            </w:r>
            <w:hyperlink r:id="rId10" w:history="1">
              <w:r w:rsidRPr="00832E0D">
                <w:rPr>
                  <w:rFonts w:eastAsia="Times New Roman" w:cs="Times New Roman"/>
                  <w:sz w:val="24"/>
                  <w:szCs w:val="24"/>
                  <w:lang w:eastAsia="ru-RU"/>
                </w:rPr>
                <w:t>https://ivanovoobl.ru</w:t>
              </w:r>
            </w:hyperlink>
            <w:r w:rsidRPr="00832E0D">
              <w:rPr>
                <w:rFonts w:eastAsia="Times New Roman" w:cs="Times New Roman"/>
                <w:sz w:val="24"/>
                <w:szCs w:val="24"/>
                <w:lang w:eastAsia="ru-RU"/>
              </w:rPr>
              <w:t>);</w:t>
            </w:r>
          </w:p>
          <w:p w:rsidR="009D360B" w:rsidRPr="00832E0D" w:rsidRDefault="003D762E" w:rsidP="000D55FB">
            <w:pPr>
              <w:autoSpaceDE w:val="0"/>
              <w:autoSpaceDN w:val="0"/>
              <w:adjustRightInd w:val="0"/>
              <w:spacing w:line="240" w:lineRule="auto"/>
              <w:jc w:val="both"/>
              <w:rPr>
                <w:rFonts w:eastAsia="Times New Roman" w:cs="Times New Roman"/>
                <w:sz w:val="24"/>
                <w:szCs w:val="24"/>
                <w:lang w:eastAsia="ru-RU"/>
              </w:rPr>
            </w:pPr>
            <w:r>
              <w:rPr>
                <w:rFonts w:eastAsia="Times New Roman" w:cs="Times New Roman"/>
                <w:sz w:val="24"/>
                <w:szCs w:val="24"/>
                <w:lang w:eastAsia="ru-RU"/>
              </w:rPr>
              <w:t>-</w:t>
            </w:r>
            <w:proofErr w:type="gramStart"/>
            <w:r w:rsidR="009D360B" w:rsidRPr="00832E0D">
              <w:rPr>
                <w:rFonts w:eastAsia="Times New Roman" w:cs="Times New Roman"/>
                <w:sz w:val="24"/>
                <w:szCs w:val="24"/>
                <w:lang w:eastAsia="ru-RU"/>
              </w:rPr>
              <w:t>сайте</w:t>
            </w:r>
            <w:proofErr w:type="gramEnd"/>
            <w:r w:rsidR="009D360B" w:rsidRPr="00832E0D">
              <w:rPr>
                <w:rFonts w:eastAsia="Times New Roman" w:cs="Times New Roman"/>
                <w:sz w:val="24"/>
                <w:szCs w:val="24"/>
                <w:lang w:eastAsia="ru-RU"/>
              </w:rPr>
              <w:t xml:space="preserve"> города Иванова (https://</w:t>
            </w:r>
            <w:hyperlink r:id="rId11" w:history="1">
              <w:r w:rsidR="009D360B" w:rsidRPr="00832E0D">
                <w:rPr>
                  <w:rFonts w:eastAsia="Times New Roman" w:cs="Times New Roman"/>
                  <w:sz w:val="24"/>
                  <w:szCs w:val="24"/>
                  <w:lang w:eastAsia="ru-RU"/>
                </w:rPr>
                <w:t>ivanovo.gosuslugi.ru</w:t>
              </w:r>
            </w:hyperlink>
            <w:r w:rsidR="009D360B" w:rsidRPr="00832E0D">
              <w:rPr>
                <w:rFonts w:eastAsia="Times New Roman" w:cs="Times New Roman"/>
                <w:sz w:val="24"/>
                <w:szCs w:val="24"/>
                <w:lang w:eastAsia="ru-RU"/>
              </w:rPr>
              <w:t>)</w:t>
            </w:r>
          </w:p>
          <w:p w:rsidR="009D360B" w:rsidRPr="00832E0D" w:rsidRDefault="009D360B" w:rsidP="000D55FB">
            <w:pPr>
              <w:autoSpaceDE w:val="0"/>
              <w:autoSpaceDN w:val="0"/>
              <w:adjustRightInd w:val="0"/>
              <w:spacing w:line="240" w:lineRule="auto"/>
              <w:jc w:val="both"/>
              <w:rPr>
                <w:rFonts w:eastAsia="Times New Roman" w:cs="Times New Roman"/>
                <w:sz w:val="24"/>
                <w:szCs w:val="24"/>
                <w:lang w:eastAsia="ru-RU"/>
              </w:rPr>
            </w:pPr>
          </w:p>
        </w:tc>
      </w:tr>
      <w:tr w:rsidR="007F2F6B" w:rsidRPr="00832E0D" w:rsidTr="00832E0D">
        <w:tc>
          <w:tcPr>
            <w:tcW w:w="562" w:type="dxa"/>
            <w:shd w:val="clear" w:color="auto" w:fill="auto"/>
          </w:tcPr>
          <w:p w:rsidR="000D55FB" w:rsidRPr="00832E0D" w:rsidRDefault="000D55FB" w:rsidP="000D55FB">
            <w:pPr>
              <w:pStyle w:val="a6"/>
              <w:numPr>
                <w:ilvl w:val="0"/>
                <w:numId w:val="2"/>
              </w:numPr>
              <w:autoSpaceDE w:val="0"/>
              <w:autoSpaceDN w:val="0"/>
              <w:adjustRightInd w:val="0"/>
              <w:spacing w:line="240" w:lineRule="auto"/>
              <w:ind w:left="0" w:firstLine="0"/>
              <w:jc w:val="center"/>
              <w:rPr>
                <w:rFonts w:cs="Times New Roman"/>
                <w:sz w:val="24"/>
                <w:szCs w:val="24"/>
              </w:rPr>
            </w:pPr>
          </w:p>
        </w:tc>
        <w:tc>
          <w:tcPr>
            <w:tcW w:w="4536" w:type="dxa"/>
            <w:shd w:val="clear" w:color="auto" w:fill="auto"/>
          </w:tcPr>
          <w:p w:rsidR="000D55FB" w:rsidRPr="00832E0D" w:rsidRDefault="000D55FB" w:rsidP="000D55FB">
            <w:pPr>
              <w:autoSpaceDE w:val="0"/>
              <w:autoSpaceDN w:val="0"/>
              <w:adjustRightInd w:val="0"/>
              <w:spacing w:line="240" w:lineRule="auto"/>
              <w:jc w:val="both"/>
              <w:rPr>
                <w:rFonts w:cs="Times New Roman"/>
                <w:sz w:val="24"/>
                <w:szCs w:val="24"/>
              </w:rPr>
            </w:pPr>
            <w:r w:rsidRPr="00832E0D">
              <w:rPr>
                <w:rFonts w:cs="Times New Roman"/>
                <w:sz w:val="24"/>
                <w:szCs w:val="24"/>
              </w:rPr>
              <w:t>Дата и время начала регистрации заявок на участие в торгах</w:t>
            </w:r>
          </w:p>
        </w:tc>
        <w:tc>
          <w:tcPr>
            <w:tcW w:w="5216" w:type="dxa"/>
            <w:shd w:val="clear" w:color="auto" w:fill="auto"/>
          </w:tcPr>
          <w:p w:rsidR="000D55FB" w:rsidRPr="00832E0D" w:rsidRDefault="00E50A10" w:rsidP="003D762E">
            <w:pPr>
              <w:autoSpaceDE w:val="0"/>
              <w:autoSpaceDN w:val="0"/>
              <w:adjustRightInd w:val="0"/>
              <w:spacing w:line="240" w:lineRule="auto"/>
              <w:jc w:val="both"/>
              <w:rPr>
                <w:rFonts w:cs="Times New Roman"/>
                <w:sz w:val="24"/>
                <w:szCs w:val="24"/>
              </w:rPr>
            </w:pPr>
            <w:r w:rsidRPr="00832E0D">
              <w:rPr>
                <w:rFonts w:eastAsia="Times New Roman" w:cs="Times New Roman"/>
                <w:b/>
                <w:bCs/>
                <w:sz w:val="24"/>
                <w:szCs w:val="24"/>
                <w:lang w:eastAsia="ru-RU"/>
              </w:rPr>
              <w:t>06.06</w:t>
            </w:r>
            <w:r w:rsidR="00C05778" w:rsidRPr="00832E0D">
              <w:rPr>
                <w:rFonts w:eastAsia="Times New Roman" w:cs="Times New Roman"/>
                <w:b/>
                <w:bCs/>
                <w:sz w:val="24"/>
                <w:szCs w:val="24"/>
                <w:lang w:eastAsia="ru-RU"/>
              </w:rPr>
              <w:t>.202</w:t>
            </w:r>
            <w:r w:rsidR="00E65260" w:rsidRPr="00832E0D">
              <w:rPr>
                <w:rFonts w:eastAsia="Times New Roman" w:cs="Times New Roman"/>
                <w:b/>
                <w:bCs/>
                <w:sz w:val="24"/>
                <w:szCs w:val="24"/>
                <w:lang w:eastAsia="ru-RU"/>
              </w:rPr>
              <w:t>5</w:t>
            </w:r>
            <w:r w:rsidR="000D55FB" w:rsidRPr="00832E0D">
              <w:rPr>
                <w:rFonts w:eastAsia="Times New Roman" w:cs="Times New Roman"/>
                <w:b/>
                <w:bCs/>
                <w:sz w:val="24"/>
                <w:szCs w:val="24"/>
                <w:lang w:eastAsia="ru-RU"/>
              </w:rPr>
              <w:t xml:space="preserve"> в </w:t>
            </w:r>
            <w:r w:rsidR="003D762E">
              <w:rPr>
                <w:rFonts w:eastAsia="Times New Roman" w:cs="Times New Roman"/>
                <w:b/>
                <w:bCs/>
                <w:sz w:val="24"/>
                <w:szCs w:val="24"/>
                <w:lang w:eastAsia="ru-RU"/>
              </w:rPr>
              <w:t>10</w:t>
            </w:r>
            <w:r w:rsidR="00C05778" w:rsidRPr="00832E0D">
              <w:rPr>
                <w:rFonts w:eastAsia="Times New Roman" w:cs="Times New Roman"/>
                <w:b/>
                <w:bCs/>
                <w:sz w:val="24"/>
                <w:szCs w:val="24"/>
                <w:lang w:eastAsia="ru-RU"/>
              </w:rPr>
              <w:t>:</w:t>
            </w:r>
            <w:r w:rsidR="000D55FB" w:rsidRPr="00832E0D">
              <w:rPr>
                <w:rFonts w:eastAsia="Times New Roman" w:cs="Times New Roman"/>
                <w:b/>
                <w:bCs/>
                <w:sz w:val="24"/>
                <w:szCs w:val="24"/>
                <w:lang w:eastAsia="ru-RU"/>
              </w:rPr>
              <w:t>00</w:t>
            </w:r>
            <w:r w:rsidR="000D55FB" w:rsidRPr="00832E0D">
              <w:rPr>
                <w:rFonts w:eastAsia="Times New Roman" w:cs="Times New Roman"/>
                <w:sz w:val="24"/>
                <w:szCs w:val="24"/>
                <w:lang w:eastAsia="ru-RU"/>
              </w:rPr>
              <w:t xml:space="preserve"> </w:t>
            </w:r>
            <w:r w:rsidR="00DF3467" w:rsidRPr="00832E0D">
              <w:rPr>
                <w:rFonts w:eastAsia="Times New Roman" w:cs="Times New Roman"/>
                <w:sz w:val="24"/>
                <w:szCs w:val="24"/>
                <w:lang w:eastAsia="ru-RU"/>
              </w:rPr>
              <w:t>(по московскому времени)</w:t>
            </w:r>
          </w:p>
        </w:tc>
      </w:tr>
      <w:tr w:rsidR="007F2F6B" w:rsidRPr="00832E0D" w:rsidTr="00832E0D">
        <w:tc>
          <w:tcPr>
            <w:tcW w:w="562" w:type="dxa"/>
            <w:shd w:val="clear" w:color="auto" w:fill="auto"/>
          </w:tcPr>
          <w:p w:rsidR="000D55FB" w:rsidRPr="00832E0D" w:rsidRDefault="000D55FB" w:rsidP="000D55FB">
            <w:pPr>
              <w:pStyle w:val="a6"/>
              <w:numPr>
                <w:ilvl w:val="0"/>
                <w:numId w:val="2"/>
              </w:numPr>
              <w:autoSpaceDE w:val="0"/>
              <w:autoSpaceDN w:val="0"/>
              <w:adjustRightInd w:val="0"/>
              <w:spacing w:line="240" w:lineRule="auto"/>
              <w:ind w:left="0" w:firstLine="0"/>
              <w:jc w:val="center"/>
              <w:rPr>
                <w:rFonts w:cs="Times New Roman"/>
                <w:sz w:val="24"/>
                <w:szCs w:val="24"/>
              </w:rPr>
            </w:pPr>
          </w:p>
        </w:tc>
        <w:tc>
          <w:tcPr>
            <w:tcW w:w="4536" w:type="dxa"/>
            <w:shd w:val="clear" w:color="auto" w:fill="auto"/>
          </w:tcPr>
          <w:p w:rsidR="000D55FB" w:rsidRPr="00832E0D" w:rsidRDefault="000D55FB" w:rsidP="000D55FB">
            <w:pPr>
              <w:autoSpaceDE w:val="0"/>
              <w:autoSpaceDN w:val="0"/>
              <w:adjustRightInd w:val="0"/>
              <w:spacing w:line="240" w:lineRule="auto"/>
              <w:jc w:val="both"/>
              <w:rPr>
                <w:rFonts w:cs="Times New Roman"/>
                <w:sz w:val="24"/>
                <w:szCs w:val="24"/>
              </w:rPr>
            </w:pPr>
            <w:r w:rsidRPr="00832E0D">
              <w:rPr>
                <w:rFonts w:cs="Times New Roman"/>
                <w:sz w:val="24"/>
                <w:szCs w:val="24"/>
              </w:rPr>
              <w:t>Дата и время окончания регистрации заявок на участие в торгах</w:t>
            </w:r>
          </w:p>
        </w:tc>
        <w:tc>
          <w:tcPr>
            <w:tcW w:w="5216" w:type="dxa"/>
            <w:shd w:val="clear" w:color="auto" w:fill="auto"/>
          </w:tcPr>
          <w:p w:rsidR="000D55FB" w:rsidRPr="00832E0D" w:rsidRDefault="00E904F9" w:rsidP="00015EA2">
            <w:pPr>
              <w:autoSpaceDE w:val="0"/>
              <w:autoSpaceDN w:val="0"/>
              <w:adjustRightInd w:val="0"/>
              <w:spacing w:line="240" w:lineRule="auto"/>
              <w:jc w:val="both"/>
              <w:rPr>
                <w:rFonts w:cs="Times New Roman"/>
                <w:sz w:val="24"/>
                <w:szCs w:val="24"/>
              </w:rPr>
            </w:pPr>
            <w:r w:rsidRPr="00832E0D">
              <w:rPr>
                <w:rFonts w:eastAsia="Times New Roman" w:cs="Times New Roman"/>
                <w:b/>
                <w:bCs/>
                <w:sz w:val="24"/>
                <w:szCs w:val="24"/>
                <w:lang w:eastAsia="ru-RU"/>
              </w:rPr>
              <w:t>01</w:t>
            </w:r>
            <w:r w:rsidR="00E50A10" w:rsidRPr="00832E0D">
              <w:rPr>
                <w:rFonts w:eastAsia="Times New Roman" w:cs="Times New Roman"/>
                <w:b/>
                <w:bCs/>
                <w:sz w:val="24"/>
                <w:szCs w:val="24"/>
                <w:lang w:eastAsia="ru-RU"/>
              </w:rPr>
              <w:t>.07</w:t>
            </w:r>
            <w:r w:rsidR="00A32F32" w:rsidRPr="00832E0D">
              <w:rPr>
                <w:rFonts w:eastAsia="Times New Roman" w:cs="Times New Roman"/>
                <w:b/>
                <w:bCs/>
                <w:sz w:val="24"/>
                <w:szCs w:val="24"/>
                <w:lang w:eastAsia="ru-RU"/>
              </w:rPr>
              <w:t xml:space="preserve">.2025 </w:t>
            </w:r>
            <w:r w:rsidR="000D55FB" w:rsidRPr="00832E0D">
              <w:rPr>
                <w:rFonts w:eastAsia="Times New Roman" w:cs="Times New Roman"/>
                <w:b/>
                <w:bCs/>
                <w:sz w:val="24"/>
                <w:szCs w:val="24"/>
                <w:lang w:eastAsia="ru-RU"/>
              </w:rPr>
              <w:t xml:space="preserve">в </w:t>
            </w:r>
            <w:r w:rsidR="00015EA2">
              <w:rPr>
                <w:rFonts w:eastAsia="Times New Roman" w:cs="Times New Roman"/>
                <w:b/>
                <w:bCs/>
                <w:sz w:val="24"/>
                <w:szCs w:val="24"/>
                <w:lang w:eastAsia="ru-RU"/>
              </w:rPr>
              <w:t>23</w:t>
            </w:r>
            <w:r w:rsidR="000D55FB" w:rsidRPr="00832E0D">
              <w:rPr>
                <w:rFonts w:eastAsia="Times New Roman" w:cs="Times New Roman"/>
                <w:b/>
                <w:bCs/>
                <w:sz w:val="24"/>
                <w:szCs w:val="24"/>
                <w:lang w:eastAsia="ru-RU"/>
              </w:rPr>
              <w:t>:</w:t>
            </w:r>
            <w:r w:rsidR="00015EA2">
              <w:rPr>
                <w:rFonts w:eastAsia="Times New Roman" w:cs="Times New Roman"/>
                <w:b/>
                <w:bCs/>
                <w:sz w:val="24"/>
                <w:szCs w:val="24"/>
                <w:lang w:eastAsia="ru-RU"/>
              </w:rPr>
              <w:t>59</w:t>
            </w:r>
            <w:r w:rsidR="000D55FB" w:rsidRPr="00832E0D">
              <w:rPr>
                <w:rFonts w:eastAsia="Times New Roman" w:cs="Times New Roman"/>
                <w:sz w:val="24"/>
                <w:szCs w:val="24"/>
                <w:lang w:eastAsia="ru-RU"/>
              </w:rPr>
              <w:t xml:space="preserve"> </w:t>
            </w:r>
            <w:r w:rsidR="00DF3467" w:rsidRPr="00832E0D">
              <w:rPr>
                <w:rFonts w:eastAsia="Times New Roman" w:cs="Times New Roman"/>
                <w:sz w:val="24"/>
                <w:szCs w:val="24"/>
                <w:lang w:eastAsia="ru-RU"/>
              </w:rPr>
              <w:t>(по московскому времени)</w:t>
            </w:r>
          </w:p>
        </w:tc>
      </w:tr>
      <w:tr w:rsidR="00236904" w:rsidRPr="00832E0D" w:rsidTr="00832E0D">
        <w:tc>
          <w:tcPr>
            <w:tcW w:w="562" w:type="dxa"/>
            <w:shd w:val="clear" w:color="auto" w:fill="auto"/>
          </w:tcPr>
          <w:p w:rsidR="00236904" w:rsidRPr="00832E0D" w:rsidRDefault="00236904" w:rsidP="000D55FB">
            <w:pPr>
              <w:pStyle w:val="a6"/>
              <w:numPr>
                <w:ilvl w:val="0"/>
                <w:numId w:val="2"/>
              </w:numPr>
              <w:autoSpaceDE w:val="0"/>
              <w:autoSpaceDN w:val="0"/>
              <w:adjustRightInd w:val="0"/>
              <w:spacing w:line="240" w:lineRule="auto"/>
              <w:ind w:left="0" w:firstLine="0"/>
              <w:jc w:val="center"/>
              <w:rPr>
                <w:rFonts w:cs="Times New Roman"/>
                <w:sz w:val="24"/>
                <w:szCs w:val="24"/>
              </w:rPr>
            </w:pPr>
          </w:p>
        </w:tc>
        <w:tc>
          <w:tcPr>
            <w:tcW w:w="4536" w:type="dxa"/>
            <w:shd w:val="clear" w:color="auto" w:fill="auto"/>
          </w:tcPr>
          <w:p w:rsidR="00236904" w:rsidRPr="00832E0D" w:rsidRDefault="00236904" w:rsidP="00236904">
            <w:pPr>
              <w:autoSpaceDE w:val="0"/>
              <w:autoSpaceDN w:val="0"/>
              <w:adjustRightInd w:val="0"/>
              <w:spacing w:line="240" w:lineRule="auto"/>
              <w:jc w:val="both"/>
              <w:rPr>
                <w:rFonts w:cs="Times New Roman"/>
                <w:sz w:val="24"/>
                <w:szCs w:val="24"/>
              </w:rPr>
            </w:pPr>
            <w:r w:rsidRPr="00832E0D">
              <w:rPr>
                <w:rFonts w:cs="Times New Roman"/>
                <w:sz w:val="24"/>
                <w:szCs w:val="24"/>
              </w:rPr>
              <w:t xml:space="preserve">Дата определения участников аукциона и подписание протокола о допуске участников </w:t>
            </w:r>
            <w:r w:rsidR="009D360B" w:rsidRPr="00832E0D">
              <w:rPr>
                <w:rFonts w:cs="Times New Roman"/>
                <w:sz w:val="24"/>
                <w:szCs w:val="24"/>
              </w:rPr>
              <w:t>торгов к участию в аукционе</w:t>
            </w:r>
          </w:p>
        </w:tc>
        <w:tc>
          <w:tcPr>
            <w:tcW w:w="5216" w:type="dxa"/>
            <w:shd w:val="clear" w:color="auto" w:fill="auto"/>
          </w:tcPr>
          <w:p w:rsidR="00236904" w:rsidRPr="00832E0D" w:rsidRDefault="00236904" w:rsidP="008F6F6F">
            <w:pPr>
              <w:autoSpaceDE w:val="0"/>
              <w:autoSpaceDN w:val="0"/>
              <w:adjustRightInd w:val="0"/>
              <w:spacing w:line="240" w:lineRule="auto"/>
              <w:jc w:val="both"/>
              <w:rPr>
                <w:rFonts w:eastAsia="Times New Roman" w:cs="Times New Roman"/>
                <w:b/>
                <w:bCs/>
                <w:sz w:val="24"/>
                <w:szCs w:val="24"/>
                <w:lang w:eastAsia="ru-RU"/>
              </w:rPr>
            </w:pPr>
            <w:r w:rsidRPr="00832E0D">
              <w:rPr>
                <w:rFonts w:eastAsia="Times New Roman" w:cs="Times New Roman"/>
                <w:b/>
                <w:bCs/>
                <w:sz w:val="24"/>
                <w:szCs w:val="24"/>
                <w:lang w:eastAsia="ru-RU"/>
              </w:rPr>
              <w:t>02.07.2025</w:t>
            </w:r>
          </w:p>
        </w:tc>
      </w:tr>
      <w:tr w:rsidR="00112F1A" w:rsidRPr="00832E0D" w:rsidTr="00832E0D">
        <w:tc>
          <w:tcPr>
            <w:tcW w:w="562" w:type="dxa"/>
            <w:shd w:val="clear" w:color="auto" w:fill="auto"/>
          </w:tcPr>
          <w:p w:rsidR="00112F1A" w:rsidRPr="00832E0D" w:rsidRDefault="00112F1A" w:rsidP="00112F1A">
            <w:pPr>
              <w:pStyle w:val="a6"/>
              <w:numPr>
                <w:ilvl w:val="0"/>
                <w:numId w:val="2"/>
              </w:numPr>
              <w:autoSpaceDE w:val="0"/>
              <w:autoSpaceDN w:val="0"/>
              <w:adjustRightInd w:val="0"/>
              <w:spacing w:line="240" w:lineRule="auto"/>
              <w:ind w:left="0" w:firstLine="0"/>
              <w:jc w:val="center"/>
              <w:rPr>
                <w:rFonts w:cs="Times New Roman"/>
                <w:sz w:val="24"/>
                <w:szCs w:val="24"/>
              </w:rPr>
            </w:pPr>
          </w:p>
        </w:tc>
        <w:tc>
          <w:tcPr>
            <w:tcW w:w="4536" w:type="dxa"/>
            <w:shd w:val="clear" w:color="auto" w:fill="auto"/>
          </w:tcPr>
          <w:p w:rsidR="00112F1A" w:rsidRPr="00832E0D" w:rsidRDefault="001808D8" w:rsidP="00112F1A">
            <w:pPr>
              <w:autoSpaceDE w:val="0"/>
              <w:autoSpaceDN w:val="0"/>
              <w:adjustRightInd w:val="0"/>
              <w:spacing w:line="240" w:lineRule="auto"/>
              <w:jc w:val="both"/>
              <w:rPr>
                <w:rFonts w:cs="Times New Roman"/>
                <w:sz w:val="24"/>
                <w:szCs w:val="24"/>
              </w:rPr>
            </w:pPr>
            <w:r w:rsidRPr="00832E0D">
              <w:rPr>
                <w:rFonts w:cs="Times New Roman"/>
                <w:sz w:val="24"/>
                <w:szCs w:val="24"/>
              </w:rPr>
              <w:t>Реквизиты р</w:t>
            </w:r>
            <w:r w:rsidR="00112F1A" w:rsidRPr="00832E0D">
              <w:rPr>
                <w:rFonts w:cs="Times New Roman"/>
                <w:sz w:val="24"/>
                <w:szCs w:val="24"/>
              </w:rPr>
              <w:t>ешени</w:t>
            </w:r>
            <w:r w:rsidRPr="00832E0D">
              <w:rPr>
                <w:rFonts w:cs="Times New Roman"/>
                <w:sz w:val="24"/>
                <w:szCs w:val="24"/>
              </w:rPr>
              <w:t>я</w:t>
            </w:r>
            <w:r w:rsidR="00112F1A" w:rsidRPr="00832E0D">
              <w:rPr>
                <w:rFonts w:cs="Times New Roman"/>
                <w:sz w:val="24"/>
                <w:szCs w:val="24"/>
              </w:rPr>
              <w:t xml:space="preserve"> о комплексном развитии территории</w:t>
            </w:r>
          </w:p>
        </w:tc>
        <w:tc>
          <w:tcPr>
            <w:tcW w:w="5216" w:type="dxa"/>
            <w:shd w:val="clear" w:color="auto" w:fill="auto"/>
          </w:tcPr>
          <w:p w:rsidR="00A32F32" w:rsidRPr="00832E0D" w:rsidRDefault="00236904" w:rsidP="004856F0">
            <w:pPr>
              <w:autoSpaceDE w:val="0"/>
              <w:autoSpaceDN w:val="0"/>
              <w:adjustRightInd w:val="0"/>
              <w:spacing w:line="240" w:lineRule="auto"/>
              <w:jc w:val="both"/>
              <w:rPr>
                <w:rFonts w:ascii="PT Astra Serif" w:eastAsia="Calibri" w:hAnsi="PT Astra Serif" w:cs="Times New Roman"/>
                <w:sz w:val="24"/>
                <w:szCs w:val="24"/>
              </w:rPr>
            </w:pPr>
            <w:r w:rsidRPr="00832E0D">
              <w:rPr>
                <w:rFonts w:ascii="PT Astra Serif" w:eastAsia="Calibri" w:hAnsi="PT Astra Serif" w:cs="Times New Roman"/>
                <w:sz w:val="24"/>
                <w:szCs w:val="24"/>
              </w:rPr>
              <w:t>П</w:t>
            </w:r>
            <w:r w:rsidR="00A32F32" w:rsidRPr="00832E0D">
              <w:rPr>
                <w:rFonts w:ascii="PT Astra Serif" w:eastAsia="Calibri" w:hAnsi="PT Astra Serif" w:cs="Times New Roman"/>
                <w:sz w:val="24"/>
                <w:szCs w:val="24"/>
              </w:rPr>
              <w:t>остановление Администрации города Иванова от 26.02.2025 № 380 «О комплексном развитии несмежных территорий жилой застройки в районе улиц Свободы, Чайковского и Академической города Иванова»</w:t>
            </w:r>
            <w:r w:rsidR="003D71F7" w:rsidRPr="00832E0D">
              <w:rPr>
                <w:rFonts w:ascii="PT Astra Serif" w:eastAsia="Calibri" w:hAnsi="PT Astra Serif" w:cs="Times New Roman"/>
                <w:sz w:val="24"/>
                <w:szCs w:val="24"/>
              </w:rPr>
              <w:t xml:space="preserve"> (</w:t>
            </w:r>
            <w:r w:rsidR="002560F1" w:rsidRPr="002560F1">
              <w:rPr>
                <w:rFonts w:ascii="PT Astra Serif" w:eastAsia="Calibri" w:hAnsi="PT Astra Serif" w:cs="Times New Roman"/>
                <w:sz w:val="24"/>
                <w:szCs w:val="24"/>
              </w:rPr>
              <w:t>в редакции постановления Администрации города Иванова от 19.05.2025 № 1048</w:t>
            </w:r>
            <w:r w:rsidR="003D71F7" w:rsidRPr="00832E0D">
              <w:rPr>
                <w:rFonts w:ascii="PT Astra Serif" w:eastAsia="Calibri" w:hAnsi="PT Astra Serif" w:cs="Times New Roman"/>
                <w:sz w:val="24"/>
                <w:szCs w:val="24"/>
              </w:rPr>
              <w:t>)</w:t>
            </w:r>
            <w:r w:rsidR="003565A1">
              <w:rPr>
                <w:rFonts w:ascii="PT Astra Serif" w:eastAsia="Calibri" w:hAnsi="PT Astra Serif" w:cs="Times New Roman"/>
                <w:sz w:val="24"/>
                <w:szCs w:val="24"/>
              </w:rPr>
              <w:t xml:space="preserve"> (приложения 5, 6</w:t>
            </w:r>
            <w:r w:rsidR="003565A1" w:rsidRPr="00832E0D">
              <w:rPr>
                <w:rFonts w:eastAsia="Times New Roman" w:cs="Times New Roman"/>
                <w:sz w:val="24"/>
                <w:szCs w:val="24"/>
                <w:lang w:eastAsia="ru-RU"/>
              </w:rPr>
              <w:t xml:space="preserve"> к извещению</w:t>
            </w:r>
            <w:r w:rsidR="003565A1">
              <w:rPr>
                <w:rFonts w:ascii="PT Astra Serif" w:eastAsia="Calibri" w:hAnsi="PT Astra Serif" w:cs="Times New Roman"/>
                <w:sz w:val="24"/>
                <w:szCs w:val="24"/>
              </w:rPr>
              <w:t>)</w:t>
            </w:r>
            <w:r w:rsidR="003565A1" w:rsidRPr="00832E0D">
              <w:rPr>
                <w:rFonts w:ascii="PT Astra Serif" w:eastAsia="Calibri" w:hAnsi="PT Astra Serif" w:cs="Times New Roman"/>
                <w:sz w:val="24"/>
                <w:szCs w:val="24"/>
              </w:rPr>
              <w:t>.</w:t>
            </w:r>
          </w:p>
          <w:p w:rsidR="00112F1A" w:rsidRPr="00832E0D" w:rsidRDefault="00112F1A" w:rsidP="00112F1A">
            <w:pPr>
              <w:autoSpaceDE w:val="0"/>
              <w:autoSpaceDN w:val="0"/>
              <w:adjustRightInd w:val="0"/>
              <w:spacing w:line="240" w:lineRule="auto"/>
              <w:jc w:val="both"/>
              <w:rPr>
                <w:rFonts w:cs="Times New Roman"/>
                <w:sz w:val="24"/>
                <w:szCs w:val="24"/>
              </w:rPr>
            </w:pPr>
          </w:p>
        </w:tc>
      </w:tr>
      <w:tr w:rsidR="00112F1A" w:rsidRPr="00832E0D" w:rsidTr="00832E0D">
        <w:tc>
          <w:tcPr>
            <w:tcW w:w="562" w:type="dxa"/>
            <w:shd w:val="clear" w:color="auto" w:fill="auto"/>
          </w:tcPr>
          <w:p w:rsidR="00112F1A" w:rsidRPr="00832E0D" w:rsidRDefault="00112F1A" w:rsidP="00112F1A">
            <w:pPr>
              <w:pStyle w:val="a6"/>
              <w:numPr>
                <w:ilvl w:val="0"/>
                <w:numId w:val="2"/>
              </w:numPr>
              <w:autoSpaceDE w:val="0"/>
              <w:autoSpaceDN w:val="0"/>
              <w:adjustRightInd w:val="0"/>
              <w:spacing w:line="240" w:lineRule="auto"/>
              <w:ind w:left="0" w:firstLine="0"/>
              <w:jc w:val="center"/>
              <w:rPr>
                <w:rFonts w:cs="Times New Roman"/>
                <w:sz w:val="24"/>
                <w:szCs w:val="24"/>
              </w:rPr>
            </w:pPr>
          </w:p>
        </w:tc>
        <w:tc>
          <w:tcPr>
            <w:tcW w:w="4536" w:type="dxa"/>
            <w:shd w:val="clear" w:color="auto" w:fill="auto"/>
          </w:tcPr>
          <w:p w:rsidR="00112F1A" w:rsidRPr="00832E0D" w:rsidRDefault="001808D8" w:rsidP="00112F1A">
            <w:pPr>
              <w:autoSpaceDE w:val="0"/>
              <w:autoSpaceDN w:val="0"/>
              <w:adjustRightInd w:val="0"/>
              <w:spacing w:line="240" w:lineRule="auto"/>
              <w:jc w:val="both"/>
              <w:rPr>
                <w:rFonts w:cs="Times New Roman"/>
                <w:sz w:val="24"/>
                <w:szCs w:val="24"/>
              </w:rPr>
            </w:pPr>
            <w:r w:rsidRPr="00832E0D">
              <w:rPr>
                <w:rFonts w:cs="Times New Roman"/>
                <w:sz w:val="24"/>
                <w:szCs w:val="24"/>
              </w:rPr>
              <w:t xml:space="preserve">Реквизиты решения </w:t>
            </w:r>
            <w:r w:rsidR="00112F1A" w:rsidRPr="00832E0D">
              <w:rPr>
                <w:rFonts w:cs="Times New Roman"/>
                <w:sz w:val="24"/>
                <w:szCs w:val="24"/>
              </w:rPr>
              <w:t>о проведении торгов</w:t>
            </w:r>
          </w:p>
        </w:tc>
        <w:tc>
          <w:tcPr>
            <w:tcW w:w="5216" w:type="dxa"/>
            <w:shd w:val="clear" w:color="auto" w:fill="auto"/>
          </w:tcPr>
          <w:p w:rsidR="00112F1A" w:rsidRPr="00832E0D" w:rsidRDefault="00236904" w:rsidP="003565A1">
            <w:pPr>
              <w:autoSpaceDE w:val="0"/>
              <w:autoSpaceDN w:val="0"/>
              <w:adjustRightInd w:val="0"/>
              <w:spacing w:line="240" w:lineRule="auto"/>
              <w:jc w:val="both"/>
              <w:rPr>
                <w:rFonts w:ascii="PT Astra Serif" w:eastAsia="Calibri" w:hAnsi="PT Astra Serif" w:cs="Times New Roman"/>
                <w:sz w:val="24"/>
                <w:szCs w:val="24"/>
              </w:rPr>
            </w:pPr>
            <w:r w:rsidRPr="00832E0D">
              <w:rPr>
                <w:rFonts w:ascii="PT Astra Serif" w:eastAsia="Calibri" w:hAnsi="PT Astra Serif" w:cs="Times New Roman"/>
                <w:sz w:val="24"/>
                <w:szCs w:val="24"/>
              </w:rPr>
              <w:t>П</w:t>
            </w:r>
            <w:r w:rsidR="00D0321B" w:rsidRPr="00832E0D">
              <w:rPr>
                <w:rFonts w:ascii="PT Astra Serif" w:eastAsia="Calibri" w:hAnsi="PT Astra Serif" w:cs="Times New Roman"/>
                <w:sz w:val="24"/>
                <w:szCs w:val="24"/>
              </w:rPr>
              <w:t xml:space="preserve">остановление Администрации города Иванова от </w:t>
            </w:r>
            <w:r w:rsidR="00C62E58" w:rsidRPr="00832E0D">
              <w:rPr>
                <w:rFonts w:ascii="PT Astra Serif" w:eastAsia="Calibri" w:hAnsi="PT Astra Serif" w:cs="Times New Roman"/>
                <w:sz w:val="24"/>
                <w:szCs w:val="24"/>
              </w:rPr>
              <w:t>23.05.2025</w:t>
            </w:r>
            <w:r w:rsidR="00D0321B" w:rsidRPr="00832E0D">
              <w:rPr>
                <w:rFonts w:ascii="PT Astra Serif" w:eastAsia="Calibri" w:hAnsi="PT Astra Serif" w:cs="Times New Roman"/>
                <w:sz w:val="24"/>
                <w:szCs w:val="24"/>
              </w:rPr>
              <w:t xml:space="preserve"> № </w:t>
            </w:r>
            <w:r w:rsidR="00C62E58" w:rsidRPr="00832E0D">
              <w:rPr>
                <w:rFonts w:ascii="PT Astra Serif" w:eastAsia="Calibri" w:hAnsi="PT Astra Serif" w:cs="Times New Roman"/>
                <w:sz w:val="24"/>
                <w:szCs w:val="24"/>
              </w:rPr>
              <w:t>1109</w:t>
            </w:r>
            <w:r w:rsidR="00D0321B" w:rsidRPr="00832E0D">
              <w:rPr>
                <w:rFonts w:ascii="PT Astra Serif" w:eastAsia="Calibri" w:hAnsi="PT Astra Serif" w:cs="Times New Roman"/>
                <w:sz w:val="24"/>
                <w:szCs w:val="24"/>
              </w:rPr>
              <w:t xml:space="preserve"> «</w:t>
            </w:r>
            <w:r w:rsidR="003D71F7" w:rsidRPr="00832E0D">
              <w:rPr>
                <w:rFonts w:ascii="PT Astra Serif" w:eastAsia="Calibri" w:hAnsi="PT Astra Serif" w:cs="Times New Roman"/>
                <w:sz w:val="24"/>
                <w:szCs w:val="24"/>
              </w:rPr>
              <w:t>О проведен</w:t>
            </w:r>
            <w:proofErr w:type="gramStart"/>
            <w:r w:rsidR="003D71F7" w:rsidRPr="00832E0D">
              <w:rPr>
                <w:rFonts w:ascii="PT Astra Serif" w:eastAsia="Calibri" w:hAnsi="PT Astra Serif" w:cs="Times New Roman"/>
                <w:sz w:val="24"/>
                <w:szCs w:val="24"/>
              </w:rPr>
              <w:t>ии ау</w:t>
            </w:r>
            <w:proofErr w:type="gramEnd"/>
            <w:r w:rsidR="003D71F7" w:rsidRPr="00832E0D">
              <w:rPr>
                <w:rFonts w:ascii="PT Astra Serif" w:eastAsia="Calibri" w:hAnsi="PT Astra Serif" w:cs="Times New Roman"/>
                <w:sz w:val="24"/>
                <w:szCs w:val="24"/>
              </w:rPr>
              <w:t>кциона на право заключения договора о комплексном развитии несмежных территорий жилой застройки в районе улиц Свободы, Чайковского и Академической города Иванова, в электронной форме</w:t>
            </w:r>
            <w:r w:rsidR="00D0321B" w:rsidRPr="00832E0D">
              <w:rPr>
                <w:rFonts w:ascii="PT Astra Serif" w:eastAsia="Calibri" w:hAnsi="PT Astra Serif" w:cs="Times New Roman"/>
                <w:sz w:val="24"/>
                <w:szCs w:val="24"/>
              </w:rPr>
              <w:t>»</w:t>
            </w:r>
            <w:r w:rsidR="003565A1">
              <w:rPr>
                <w:rFonts w:ascii="PT Astra Serif" w:eastAsia="Calibri" w:hAnsi="PT Astra Serif" w:cs="Times New Roman"/>
                <w:sz w:val="24"/>
                <w:szCs w:val="24"/>
              </w:rPr>
              <w:t xml:space="preserve"> (приложение 7</w:t>
            </w:r>
            <w:r w:rsidR="003565A1" w:rsidRPr="00832E0D">
              <w:rPr>
                <w:rFonts w:eastAsia="Times New Roman" w:cs="Times New Roman"/>
                <w:sz w:val="24"/>
                <w:szCs w:val="24"/>
                <w:lang w:eastAsia="ru-RU"/>
              </w:rPr>
              <w:t xml:space="preserve"> к извещению</w:t>
            </w:r>
            <w:r w:rsidR="003565A1">
              <w:rPr>
                <w:rFonts w:ascii="PT Astra Serif" w:eastAsia="Calibri" w:hAnsi="PT Astra Serif" w:cs="Times New Roman"/>
                <w:sz w:val="24"/>
                <w:szCs w:val="24"/>
              </w:rPr>
              <w:t>)</w:t>
            </w:r>
            <w:r w:rsidR="00D0321B" w:rsidRPr="00832E0D">
              <w:rPr>
                <w:rFonts w:ascii="PT Astra Serif" w:eastAsia="Calibri" w:hAnsi="PT Astra Serif" w:cs="Times New Roman"/>
                <w:sz w:val="24"/>
                <w:szCs w:val="24"/>
              </w:rPr>
              <w:t>.</w:t>
            </w:r>
          </w:p>
        </w:tc>
      </w:tr>
      <w:tr w:rsidR="00112F1A" w:rsidRPr="00832E0D" w:rsidTr="00832E0D">
        <w:tc>
          <w:tcPr>
            <w:tcW w:w="562" w:type="dxa"/>
            <w:shd w:val="clear" w:color="auto" w:fill="auto"/>
          </w:tcPr>
          <w:p w:rsidR="00112F1A" w:rsidRPr="00832E0D" w:rsidRDefault="00112F1A" w:rsidP="00112F1A">
            <w:pPr>
              <w:pStyle w:val="a6"/>
              <w:numPr>
                <w:ilvl w:val="0"/>
                <w:numId w:val="2"/>
              </w:numPr>
              <w:autoSpaceDE w:val="0"/>
              <w:autoSpaceDN w:val="0"/>
              <w:adjustRightInd w:val="0"/>
              <w:spacing w:line="240" w:lineRule="auto"/>
              <w:ind w:left="0" w:firstLine="0"/>
              <w:jc w:val="center"/>
              <w:rPr>
                <w:rFonts w:cs="Times New Roman"/>
                <w:sz w:val="24"/>
                <w:szCs w:val="24"/>
              </w:rPr>
            </w:pPr>
          </w:p>
        </w:tc>
        <w:tc>
          <w:tcPr>
            <w:tcW w:w="4536" w:type="dxa"/>
            <w:shd w:val="clear" w:color="auto" w:fill="auto"/>
          </w:tcPr>
          <w:p w:rsidR="00112F1A" w:rsidRPr="00832E0D" w:rsidRDefault="00DE6C36" w:rsidP="00112F1A">
            <w:pPr>
              <w:autoSpaceDE w:val="0"/>
              <w:autoSpaceDN w:val="0"/>
              <w:adjustRightInd w:val="0"/>
              <w:spacing w:line="240" w:lineRule="auto"/>
              <w:jc w:val="both"/>
              <w:rPr>
                <w:rFonts w:cs="Times New Roman"/>
                <w:sz w:val="24"/>
                <w:szCs w:val="24"/>
              </w:rPr>
            </w:pPr>
            <w:r w:rsidRPr="00832E0D">
              <w:rPr>
                <w:rFonts w:eastAsia="Times New Roman" w:cs="Times New Roman"/>
                <w:sz w:val="24"/>
                <w:szCs w:val="24"/>
                <w:lang w:eastAsia="ru-RU"/>
              </w:rPr>
              <w:t>Основные сведения о территории, в отношении которой заключается договор о комплексном развитии территории, путем указания местоположения и границ такой территории, ее площади либо об отдельном этапе реализации решения о комплексном развитии территории</w:t>
            </w:r>
          </w:p>
        </w:tc>
        <w:tc>
          <w:tcPr>
            <w:tcW w:w="5216" w:type="dxa"/>
            <w:shd w:val="clear" w:color="auto" w:fill="auto"/>
          </w:tcPr>
          <w:p w:rsidR="00757F3C" w:rsidRPr="00832E0D" w:rsidRDefault="005F1698" w:rsidP="003565A1">
            <w:pPr>
              <w:autoSpaceDE w:val="0"/>
              <w:autoSpaceDN w:val="0"/>
              <w:adjustRightInd w:val="0"/>
              <w:spacing w:line="240" w:lineRule="auto"/>
              <w:jc w:val="both"/>
              <w:rPr>
                <w:rFonts w:cs="Times New Roman"/>
                <w:sz w:val="24"/>
                <w:szCs w:val="24"/>
              </w:rPr>
            </w:pPr>
            <w:r w:rsidRPr="00832E0D">
              <w:rPr>
                <w:rFonts w:cs="Times New Roman"/>
                <w:sz w:val="24"/>
                <w:szCs w:val="24"/>
              </w:rPr>
              <w:t>Две несмежны</w:t>
            </w:r>
            <w:r w:rsidR="00FC3E4D" w:rsidRPr="00832E0D">
              <w:rPr>
                <w:rFonts w:cs="Times New Roman"/>
                <w:sz w:val="24"/>
                <w:szCs w:val="24"/>
              </w:rPr>
              <w:t>е</w:t>
            </w:r>
            <w:r w:rsidRPr="00832E0D">
              <w:rPr>
                <w:rFonts w:cs="Times New Roman"/>
                <w:sz w:val="24"/>
                <w:szCs w:val="24"/>
              </w:rPr>
              <w:t xml:space="preserve"> территори</w:t>
            </w:r>
            <w:r w:rsidR="00FC3E4D" w:rsidRPr="00832E0D">
              <w:rPr>
                <w:rFonts w:cs="Times New Roman"/>
                <w:sz w:val="24"/>
                <w:szCs w:val="24"/>
              </w:rPr>
              <w:t>и</w:t>
            </w:r>
            <w:r w:rsidRPr="00832E0D">
              <w:rPr>
                <w:rFonts w:cs="Times New Roman"/>
                <w:sz w:val="24"/>
                <w:szCs w:val="24"/>
              </w:rPr>
              <w:t xml:space="preserve"> жилой застройки, расположенны</w:t>
            </w:r>
            <w:r w:rsidR="00FC3E4D" w:rsidRPr="00832E0D">
              <w:rPr>
                <w:rFonts w:cs="Times New Roman"/>
                <w:sz w:val="24"/>
                <w:szCs w:val="24"/>
              </w:rPr>
              <w:t>е</w:t>
            </w:r>
            <w:r w:rsidRPr="00832E0D">
              <w:rPr>
                <w:rFonts w:cs="Times New Roman"/>
                <w:sz w:val="24"/>
                <w:szCs w:val="24"/>
              </w:rPr>
              <w:t xml:space="preserve"> в границах улиц Свободы, Чайковского и Академической города Иванова, площадь</w:t>
            </w:r>
            <w:r w:rsidR="00FC3E4D" w:rsidRPr="00832E0D">
              <w:rPr>
                <w:rFonts w:cs="Times New Roman"/>
                <w:sz w:val="24"/>
                <w:szCs w:val="24"/>
              </w:rPr>
              <w:t>ю</w:t>
            </w:r>
            <w:r w:rsidRPr="00832E0D">
              <w:rPr>
                <w:rFonts w:cs="Times New Roman"/>
                <w:sz w:val="24"/>
                <w:szCs w:val="24"/>
              </w:rPr>
              <w:t xml:space="preserve"> 1,82 га </w:t>
            </w:r>
            <w:r w:rsidR="00757F3C" w:rsidRPr="00832E0D">
              <w:rPr>
                <w:rFonts w:cs="Times New Roman"/>
                <w:sz w:val="24"/>
                <w:szCs w:val="24"/>
              </w:rPr>
              <w:t>(схема</w:t>
            </w:r>
            <w:r w:rsidR="00757F3C" w:rsidRPr="00832E0D">
              <w:rPr>
                <w:rFonts w:eastAsia="Times New Roman" w:cs="Times New Roman"/>
                <w:sz w:val="24"/>
                <w:szCs w:val="24"/>
                <w:lang w:eastAsia="ru-RU"/>
              </w:rPr>
              <w:t xml:space="preserve"> границ и их координаты приведены в</w:t>
            </w:r>
            <w:r w:rsidR="00522890" w:rsidRPr="00832E0D">
              <w:rPr>
                <w:rFonts w:eastAsia="Times New Roman" w:cs="Times New Roman"/>
                <w:sz w:val="24"/>
                <w:szCs w:val="24"/>
                <w:lang w:eastAsia="ru-RU"/>
              </w:rPr>
              <w:t> </w:t>
            </w:r>
            <w:r w:rsidR="00757F3C" w:rsidRPr="00832E0D">
              <w:rPr>
                <w:rFonts w:eastAsia="Times New Roman" w:cs="Times New Roman"/>
                <w:sz w:val="24"/>
                <w:szCs w:val="24"/>
                <w:lang w:eastAsia="ru-RU"/>
              </w:rPr>
              <w:t>приложении 1 к извещению)</w:t>
            </w:r>
          </w:p>
        </w:tc>
      </w:tr>
      <w:tr w:rsidR="00B72EC4" w:rsidRPr="00832E0D" w:rsidTr="00832E0D">
        <w:tc>
          <w:tcPr>
            <w:tcW w:w="562" w:type="dxa"/>
          </w:tcPr>
          <w:p w:rsidR="00B72EC4" w:rsidRPr="00832E0D" w:rsidRDefault="00B72EC4" w:rsidP="00B72EC4">
            <w:pPr>
              <w:pStyle w:val="a6"/>
              <w:numPr>
                <w:ilvl w:val="0"/>
                <w:numId w:val="2"/>
              </w:numPr>
              <w:autoSpaceDE w:val="0"/>
              <w:autoSpaceDN w:val="0"/>
              <w:adjustRightInd w:val="0"/>
              <w:spacing w:line="240" w:lineRule="auto"/>
              <w:ind w:left="0" w:firstLine="0"/>
              <w:jc w:val="center"/>
              <w:rPr>
                <w:rFonts w:cs="Times New Roman"/>
                <w:sz w:val="24"/>
                <w:szCs w:val="24"/>
              </w:rPr>
            </w:pPr>
          </w:p>
        </w:tc>
        <w:tc>
          <w:tcPr>
            <w:tcW w:w="4536" w:type="dxa"/>
          </w:tcPr>
          <w:p w:rsidR="00B72EC4" w:rsidRPr="00832E0D" w:rsidRDefault="00B72EC4" w:rsidP="00B72EC4">
            <w:pPr>
              <w:autoSpaceDE w:val="0"/>
              <w:autoSpaceDN w:val="0"/>
              <w:adjustRightInd w:val="0"/>
              <w:spacing w:line="240" w:lineRule="auto"/>
              <w:jc w:val="both"/>
              <w:rPr>
                <w:rFonts w:cs="Times New Roman"/>
                <w:sz w:val="24"/>
                <w:szCs w:val="24"/>
              </w:rPr>
            </w:pPr>
            <w:r w:rsidRPr="00832E0D">
              <w:rPr>
                <w:rFonts w:cs="Times New Roman"/>
                <w:sz w:val="24"/>
                <w:szCs w:val="24"/>
              </w:rPr>
              <w:t xml:space="preserve">Форма </w:t>
            </w:r>
            <w:r w:rsidR="001808D8" w:rsidRPr="00832E0D">
              <w:rPr>
                <w:rFonts w:cs="Times New Roman"/>
                <w:sz w:val="24"/>
                <w:szCs w:val="24"/>
              </w:rPr>
              <w:t xml:space="preserve">проведения </w:t>
            </w:r>
            <w:r w:rsidRPr="00832E0D">
              <w:rPr>
                <w:rFonts w:cs="Times New Roman"/>
                <w:sz w:val="24"/>
                <w:szCs w:val="24"/>
              </w:rPr>
              <w:t>торгов</w:t>
            </w:r>
          </w:p>
        </w:tc>
        <w:tc>
          <w:tcPr>
            <w:tcW w:w="5216" w:type="dxa"/>
          </w:tcPr>
          <w:p w:rsidR="00B72EC4" w:rsidRPr="00832E0D" w:rsidRDefault="00B72EC4" w:rsidP="00B72EC4">
            <w:pPr>
              <w:autoSpaceDE w:val="0"/>
              <w:autoSpaceDN w:val="0"/>
              <w:adjustRightInd w:val="0"/>
              <w:spacing w:line="240" w:lineRule="auto"/>
              <w:jc w:val="both"/>
              <w:rPr>
                <w:rFonts w:eastAsia="Times New Roman" w:cs="Times New Roman"/>
                <w:b/>
                <w:bCs/>
                <w:sz w:val="24"/>
                <w:szCs w:val="24"/>
                <w:lang w:eastAsia="ru-RU"/>
              </w:rPr>
            </w:pPr>
            <w:r w:rsidRPr="00832E0D">
              <w:rPr>
                <w:rFonts w:cs="Times New Roman"/>
                <w:sz w:val="24"/>
                <w:szCs w:val="24"/>
              </w:rPr>
              <w:t>Аукцион в электронной форме</w:t>
            </w:r>
          </w:p>
        </w:tc>
      </w:tr>
      <w:tr w:rsidR="00B72EC4" w:rsidRPr="00832E0D" w:rsidTr="00832E0D">
        <w:tc>
          <w:tcPr>
            <w:tcW w:w="562" w:type="dxa"/>
          </w:tcPr>
          <w:p w:rsidR="00B72EC4" w:rsidRPr="00832E0D" w:rsidRDefault="00B72EC4" w:rsidP="00B72EC4">
            <w:pPr>
              <w:pStyle w:val="a6"/>
              <w:numPr>
                <w:ilvl w:val="0"/>
                <w:numId w:val="2"/>
              </w:numPr>
              <w:autoSpaceDE w:val="0"/>
              <w:autoSpaceDN w:val="0"/>
              <w:adjustRightInd w:val="0"/>
              <w:spacing w:line="240" w:lineRule="auto"/>
              <w:ind w:left="0" w:firstLine="0"/>
              <w:jc w:val="center"/>
              <w:rPr>
                <w:rFonts w:cs="Times New Roman"/>
                <w:sz w:val="24"/>
                <w:szCs w:val="24"/>
              </w:rPr>
            </w:pPr>
          </w:p>
        </w:tc>
        <w:tc>
          <w:tcPr>
            <w:tcW w:w="4536" w:type="dxa"/>
          </w:tcPr>
          <w:p w:rsidR="00B72EC4" w:rsidRPr="00832E0D" w:rsidRDefault="00B72EC4" w:rsidP="00B72EC4">
            <w:pPr>
              <w:autoSpaceDE w:val="0"/>
              <w:autoSpaceDN w:val="0"/>
              <w:adjustRightInd w:val="0"/>
              <w:spacing w:line="240" w:lineRule="auto"/>
              <w:jc w:val="both"/>
              <w:rPr>
                <w:rFonts w:cs="Times New Roman"/>
                <w:sz w:val="24"/>
                <w:szCs w:val="24"/>
              </w:rPr>
            </w:pPr>
            <w:r w:rsidRPr="00832E0D">
              <w:rPr>
                <w:rFonts w:cs="Times New Roman"/>
                <w:sz w:val="24"/>
                <w:szCs w:val="24"/>
              </w:rPr>
              <w:t>Форма заявки на участие в торгах</w:t>
            </w:r>
          </w:p>
        </w:tc>
        <w:tc>
          <w:tcPr>
            <w:tcW w:w="5216" w:type="dxa"/>
          </w:tcPr>
          <w:p w:rsidR="00B72EC4" w:rsidRPr="00832E0D" w:rsidRDefault="00B72EC4" w:rsidP="009635F8">
            <w:pPr>
              <w:spacing w:line="240" w:lineRule="auto"/>
              <w:jc w:val="both"/>
              <w:rPr>
                <w:rFonts w:cs="Times New Roman"/>
                <w:sz w:val="24"/>
                <w:szCs w:val="24"/>
              </w:rPr>
            </w:pPr>
            <w:proofErr w:type="gramStart"/>
            <w:r w:rsidRPr="00832E0D">
              <w:rPr>
                <w:rFonts w:cs="Times New Roman"/>
                <w:sz w:val="24"/>
                <w:szCs w:val="24"/>
              </w:rPr>
              <w:t>Приведена</w:t>
            </w:r>
            <w:proofErr w:type="gramEnd"/>
            <w:r w:rsidRPr="00832E0D">
              <w:rPr>
                <w:rFonts w:cs="Times New Roman"/>
                <w:sz w:val="24"/>
                <w:szCs w:val="24"/>
              </w:rPr>
              <w:t xml:space="preserve"> в приложении 2 к настоящему </w:t>
            </w:r>
            <w:r w:rsidRPr="00832E0D">
              <w:rPr>
                <w:rFonts w:cs="Times New Roman"/>
                <w:sz w:val="24"/>
                <w:szCs w:val="24"/>
              </w:rPr>
              <w:lastRenderedPageBreak/>
              <w:t>извещению</w:t>
            </w:r>
            <w:r w:rsidR="000040EE" w:rsidRPr="00832E0D">
              <w:rPr>
                <w:rFonts w:cs="Times New Roman"/>
                <w:sz w:val="24"/>
                <w:szCs w:val="24"/>
              </w:rPr>
              <w:t>.</w:t>
            </w:r>
          </w:p>
          <w:p w:rsidR="00B72EC4" w:rsidRPr="00832E0D" w:rsidRDefault="00B72EC4" w:rsidP="009635F8">
            <w:pPr>
              <w:spacing w:line="240" w:lineRule="auto"/>
              <w:jc w:val="both"/>
              <w:rPr>
                <w:rFonts w:cs="Times New Roman"/>
                <w:sz w:val="24"/>
                <w:szCs w:val="24"/>
              </w:rPr>
            </w:pPr>
            <w:proofErr w:type="gramStart"/>
            <w:r w:rsidRPr="00832E0D">
              <w:rPr>
                <w:rFonts w:cs="Times New Roman"/>
                <w:sz w:val="24"/>
                <w:szCs w:val="24"/>
              </w:rPr>
              <w:t>Заявка на участие в торгах подается путем заполнения ее электронной формы, размещенной в</w:t>
            </w:r>
            <w:r w:rsidR="00522890" w:rsidRPr="00832E0D">
              <w:rPr>
                <w:rFonts w:cs="Times New Roman"/>
                <w:sz w:val="24"/>
                <w:szCs w:val="24"/>
              </w:rPr>
              <w:t> </w:t>
            </w:r>
            <w:r w:rsidRPr="00832E0D">
              <w:rPr>
                <w:rFonts w:cs="Times New Roman"/>
                <w:sz w:val="24"/>
                <w:szCs w:val="24"/>
              </w:rPr>
              <w:t>открытой для доступа неограниченного круга лиц части электронной площадки, с</w:t>
            </w:r>
            <w:r w:rsidR="00522890" w:rsidRPr="00832E0D">
              <w:rPr>
                <w:rFonts w:cs="Times New Roman"/>
                <w:sz w:val="24"/>
                <w:szCs w:val="24"/>
              </w:rPr>
              <w:t> </w:t>
            </w:r>
            <w:r w:rsidRPr="00832E0D">
              <w:rPr>
                <w:rFonts w:cs="Times New Roman"/>
                <w:sz w:val="24"/>
                <w:szCs w:val="24"/>
              </w:rPr>
              <w:t xml:space="preserve">приложением электронных образов документов, указанных в пункте </w:t>
            </w:r>
            <w:r w:rsidR="00832E0D" w:rsidRPr="00832E0D">
              <w:rPr>
                <w:rFonts w:cs="Times New Roman"/>
                <w:sz w:val="24"/>
                <w:szCs w:val="24"/>
              </w:rPr>
              <w:t>20</w:t>
            </w:r>
            <w:r w:rsidRPr="00832E0D">
              <w:rPr>
                <w:rFonts w:cs="Times New Roman"/>
                <w:sz w:val="24"/>
                <w:szCs w:val="24"/>
              </w:rPr>
              <w:t xml:space="preserve"> настоящего извещения.</w:t>
            </w:r>
            <w:proofErr w:type="gramEnd"/>
          </w:p>
          <w:p w:rsidR="003D762E" w:rsidRPr="003D762E" w:rsidRDefault="00B72EC4" w:rsidP="009635F8">
            <w:pPr>
              <w:autoSpaceDE w:val="0"/>
              <w:autoSpaceDN w:val="0"/>
              <w:adjustRightInd w:val="0"/>
              <w:spacing w:line="240" w:lineRule="auto"/>
              <w:jc w:val="both"/>
              <w:rPr>
                <w:rFonts w:cs="Times New Roman"/>
                <w:sz w:val="24"/>
                <w:szCs w:val="24"/>
              </w:rPr>
            </w:pPr>
            <w:r w:rsidRPr="00832E0D">
              <w:rPr>
                <w:rFonts w:cs="Times New Roman"/>
                <w:sz w:val="24"/>
                <w:szCs w:val="24"/>
              </w:rPr>
              <w:t>Один участник торгов имеет право подать только одну заявку на участие в торгах.</w:t>
            </w:r>
          </w:p>
        </w:tc>
      </w:tr>
      <w:tr w:rsidR="00B72EC4" w:rsidRPr="00832E0D" w:rsidTr="00832E0D">
        <w:tc>
          <w:tcPr>
            <w:tcW w:w="562" w:type="dxa"/>
          </w:tcPr>
          <w:p w:rsidR="00B72EC4" w:rsidRPr="00832E0D" w:rsidRDefault="00B72EC4" w:rsidP="00B72EC4">
            <w:pPr>
              <w:pStyle w:val="a6"/>
              <w:numPr>
                <w:ilvl w:val="0"/>
                <w:numId w:val="2"/>
              </w:numPr>
              <w:autoSpaceDE w:val="0"/>
              <w:autoSpaceDN w:val="0"/>
              <w:adjustRightInd w:val="0"/>
              <w:spacing w:line="240" w:lineRule="auto"/>
              <w:ind w:left="0" w:firstLine="0"/>
              <w:jc w:val="center"/>
              <w:rPr>
                <w:rFonts w:cs="Times New Roman"/>
                <w:sz w:val="24"/>
                <w:szCs w:val="24"/>
              </w:rPr>
            </w:pPr>
          </w:p>
        </w:tc>
        <w:tc>
          <w:tcPr>
            <w:tcW w:w="4536" w:type="dxa"/>
          </w:tcPr>
          <w:p w:rsidR="00B72EC4" w:rsidRPr="00832E0D" w:rsidRDefault="00B72EC4" w:rsidP="00B72EC4">
            <w:pPr>
              <w:autoSpaceDE w:val="0"/>
              <w:autoSpaceDN w:val="0"/>
              <w:adjustRightInd w:val="0"/>
              <w:spacing w:line="240" w:lineRule="auto"/>
              <w:jc w:val="both"/>
              <w:rPr>
                <w:rFonts w:cs="Times New Roman"/>
                <w:sz w:val="24"/>
                <w:szCs w:val="24"/>
              </w:rPr>
            </w:pPr>
            <w:r w:rsidRPr="00832E0D">
              <w:rPr>
                <w:rFonts w:cs="Times New Roman"/>
                <w:color w:val="000000"/>
                <w:sz w:val="24"/>
                <w:szCs w:val="24"/>
              </w:rPr>
              <w:t>Порядок и срок отзыва заявок на участие в торгах, порядок и срок внесения изменений в такие заявки</w:t>
            </w:r>
          </w:p>
        </w:tc>
        <w:tc>
          <w:tcPr>
            <w:tcW w:w="5216" w:type="dxa"/>
          </w:tcPr>
          <w:p w:rsidR="00334A14" w:rsidRPr="00832E0D" w:rsidRDefault="00334A14" w:rsidP="009635F8">
            <w:pPr>
              <w:spacing w:line="240" w:lineRule="auto"/>
              <w:jc w:val="both"/>
              <w:rPr>
                <w:rFonts w:eastAsia="Arial CYR" w:cs="Times New Roman"/>
                <w:sz w:val="24"/>
                <w:szCs w:val="24"/>
                <w:lang w:eastAsia="ar-SA"/>
              </w:rPr>
            </w:pPr>
            <w:r w:rsidRPr="00832E0D">
              <w:rPr>
                <w:rFonts w:eastAsia="Arial CYR" w:cs="Times New Roman"/>
                <w:sz w:val="24"/>
                <w:szCs w:val="24"/>
                <w:lang w:eastAsia="ar-SA"/>
              </w:rPr>
              <w:t>1) Отзыв заявки.</w:t>
            </w:r>
          </w:p>
          <w:p w:rsidR="0032702E" w:rsidRPr="00832E0D" w:rsidRDefault="0032702E" w:rsidP="009635F8">
            <w:pPr>
              <w:spacing w:line="240" w:lineRule="auto"/>
              <w:jc w:val="both"/>
              <w:rPr>
                <w:rFonts w:eastAsia="Arial CYR" w:cs="Times New Roman"/>
                <w:sz w:val="24"/>
                <w:szCs w:val="24"/>
                <w:lang w:eastAsia="ar-SA"/>
              </w:rPr>
            </w:pPr>
            <w:r w:rsidRPr="00832E0D">
              <w:rPr>
                <w:rFonts w:eastAsia="Arial CYR" w:cs="Times New Roman"/>
                <w:sz w:val="24"/>
                <w:szCs w:val="24"/>
                <w:lang w:eastAsia="ar-SA"/>
              </w:rPr>
              <w:t>Участник торгов вправе не позднее дня окончания приема заявок на участие в торгах отозвать заявку путем направления уведомления об отзыве заявки на электронную площадку.</w:t>
            </w:r>
          </w:p>
          <w:p w:rsidR="0032702E" w:rsidRPr="00832E0D" w:rsidRDefault="0032702E" w:rsidP="009635F8">
            <w:pPr>
              <w:spacing w:line="240" w:lineRule="auto"/>
              <w:jc w:val="both"/>
              <w:rPr>
                <w:rFonts w:eastAsia="Arial CYR" w:cs="Times New Roman"/>
                <w:sz w:val="24"/>
                <w:szCs w:val="24"/>
                <w:lang w:eastAsia="ar-SA"/>
              </w:rPr>
            </w:pPr>
            <w:r w:rsidRPr="00832E0D">
              <w:rPr>
                <w:rFonts w:eastAsia="Arial CYR" w:cs="Times New Roman"/>
                <w:sz w:val="24"/>
                <w:szCs w:val="24"/>
                <w:lang w:eastAsia="ar-SA"/>
              </w:rPr>
              <w:t>В случае отзыва заявки на участие в торгах уведомление об отзыве заявки вместе с заявкой на</w:t>
            </w:r>
            <w:r w:rsidR="00522890" w:rsidRPr="00832E0D">
              <w:rPr>
                <w:rFonts w:eastAsia="Arial CYR" w:cs="Times New Roman"/>
                <w:sz w:val="24"/>
                <w:szCs w:val="24"/>
                <w:lang w:eastAsia="ar-SA"/>
              </w:rPr>
              <w:t> </w:t>
            </w:r>
            <w:r w:rsidRPr="00832E0D">
              <w:rPr>
                <w:rFonts w:eastAsia="Arial CYR" w:cs="Times New Roman"/>
                <w:sz w:val="24"/>
                <w:szCs w:val="24"/>
                <w:lang w:eastAsia="ar-SA"/>
              </w:rPr>
              <w:t>участие в торгах в течение одного часа поступает в личный кабинет организатора торгов, о</w:t>
            </w:r>
            <w:r w:rsidR="00522890" w:rsidRPr="00832E0D">
              <w:rPr>
                <w:rFonts w:eastAsia="Arial CYR" w:cs="Times New Roman"/>
                <w:sz w:val="24"/>
                <w:szCs w:val="24"/>
                <w:lang w:eastAsia="ar-SA"/>
              </w:rPr>
              <w:t> </w:t>
            </w:r>
            <w:r w:rsidRPr="00832E0D">
              <w:rPr>
                <w:rFonts w:eastAsia="Arial CYR" w:cs="Times New Roman"/>
                <w:sz w:val="24"/>
                <w:szCs w:val="24"/>
                <w:lang w:eastAsia="ar-SA"/>
              </w:rPr>
              <w:t>чем участнику торгов, отозвавшему свою заявку на участие в торгах, направляется соответствующее уведомление.</w:t>
            </w:r>
          </w:p>
          <w:p w:rsidR="0032702E" w:rsidRPr="00832E0D" w:rsidRDefault="0032702E" w:rsidP="009635F8">
            <w:pPr>
              <w:spacing w:line="240" w:lineRule="auto"/>
              <w:jc w:val="both"/>
              <w:rPr>
                <w:rFonts w:eastAsia="Arial CYR" w:cs="Times New Roman"/>
                <w:sz w:val="24"/>
                <w:szCs w:val="24"/>
                <w:lang w:eastAsia="ar-SA"/>
              </w:rPr>
            </w:pPr>
            <w:r w:rsidRPr="00832E0D">
              <w:rPr>
                <w:rFonts w:eastAsia="Arial CYR" w:cs="Times New Roman"/>
                <w:sz w:val="24"/>
                <w:szCs w:val="24"/>
                <w:lang w:eastAsia="ar-SA"/>
              </w:rPr>
              <w:t>Поступивший от участника торгов, отозвавшего свою заявку на участие в торгах, задаток за</w:t>
            </w:r>
            <w:r w:rsidR="00522890" w:rsidRPr="00832E0D">
              <w:rPr>
                <w:rFonts w:eastAsia="Arial CYR" w:cs="Times New Roman"/>
                <w:sz w:val="24"/>
                <w:szCs w:val="24"/>
                <w:lang w:eastAsia="ar-SA"/>
              </w:rPr>
              <w:t> </w:t>
            </w:r>
            <w:r w:rsidRPr="00832E0D">
              <w:rPr>
                <w:rFonts w:eastAsia="Arial CYR" w:cs="Times New Roman"/>
                <w:sz w:val="24"/>
                <w:szCs w:val="24"/>
                <w:lang w:eastAsia="ar-SA"/>
              </w:rPr>
              <w:t xml:space="preserve">участие в торгах подлежит возврату в течение 5 календарных дней со дня поступления уведомления об отзыве заявки. </w:t>
            </w:r>
            <w:proofErr w:type="gramStart"/>
            <w:r w:rsidRPr="00832E0D">
              <w:rPr>
                <w:rFonts w:eastAsia="Arial CYR" w:cs="Times New Roman"/>
                <w:sz w:val="24"/>
                <w:szCs w:val="24"/>
                <w:lang w:eastAsia="ar-SA"/>
              </w:rPr>
              <w:t>В случае отзыва участником торгов своей заявки на участие в</w:t>
            </w:r>
            <w:r w:rsidR="00522890" w:rsidRPr="00832E0D">
              <w:rPr>
                <w:rFonts w:eastAsia="Arial CYR" w:cs="Times New Roman"/>
                <w:sz w:val="24"/>
                <w:szCs w:val="24"/>
                <w:lang w:eastAsia="ar-SA"/>
              </w:rPr>
              <w:t> </w:t>
            </w:r>
            <w:r w:rsidRPr="00832E0D">
              <w:rPr>
                <w:rFonts w:eastAsia="Arial CYR" w:cs="Times New Roman"/>
                <w:sz w:val="24"/>
                <w:szCs w:val="24"/>
                <w:lang w:eastAsia="ar-SA"/>
              </w:rPr>
              <w:t>торгах позднее дня окончания приема заявок задаток за участие в торгах</w:t>
            </w:r>
            <w:proofErr w:type="gramEnd"/>
            <w:r w:rsidRPr="00832E0D">
              <w:rPr>
                <w:rFonts w:eastAsia="Arial CYR" w:cs="Times New Roman"/>
                <w:sz w:val="24"/>
                <w:szCs w:val="24"/>
                <w:lang w:eastAsia="ar-SA"/>
              </w:rPr>
              <w:t xml:space="preserve"> возвращается в</w:t>
            </w:r>
            <w:r w:rsidR="00522890" w:rsidRPr="00832E0D">
              <w:rPr>
                <w:rFonts w:eastAsia="Arial CYR" w:cs="Times New Roman"/>
                <w:sz w:val="24"/>
                <w:szCs w:val="24"/>
                <w:lang w:eastAsia="ar-SA"/>
              </w:rPr>
              <w:t> </w:t>
            </w:r>
            <w:r w:rsidRPr="00832E0D">
              <w:rPr>
                <w:rFonts w:eastAsia="Arial CYR" w:cs="Times New Roman"/>
                <w:sz w:val="24"/>
                <w:szCs w:val="24"/>
                <w:lang w:eastAsia="ar-SA"/>
              </w:rPr>
              <w:t>порядке, установленном для заявителей, не допущенных к торгам.</w:t>
            </w:r>
            <w:r w:rsidR="00494D68" w:rsidRPr="00832E0D">
              <w:rPr>
                <w:rFonts w:eastAsia="Arial CYR" w:cs="Times New Roman"/>
                <w:sz w:val="24"/>
                <w:szCs w:val="24"/>
                <w:lang w:eastAsia="ar-SA"/>
              </w:rPr>
              <w:t xml:space="preserve"> </w:t>
            </w:r>
          </w:p>
          <w:p w:rsidR="0032702E" w:rsidRPr="00832E0D" w:rsidRDefault="0032702E" w:rsidP="009635F8">
            <w:pPr>
              <w:spacing w:line="240" w:lineRule="auto"/>
              <w:jc w:val="both"/>
              <w:rPr>
                <w:rFonts w:cs="Times New Roman"/>
                <w:sz w:val="24"/>
                <w:szCs w:val="24"/>
              </w:rPr>
            </w:pPr>
            <w:r w:rsidRPr="00832E0D">
              <w:rPr>
                <w:rFonts w:eastAsia="Arial CYR" w:cs="Times New Roman"/>
                <w:sz w:val="24"/>
                <w:szCs w:val="24"/>
                <w:lang w:eastAsia="ar-SA"/>
              </w:rPr>
              <w:t>Возврат задатка осуществляется путем прекращения блокирования денежных средств на</w:t>
            </w:r>
            <w:r w:rsidR="00522890" w:rsidRPr="00832E0D">
              <w:rPr>
                <w:rFonts w:eastAsia="Arial CYR" w:cs="Times New Roman"/>
                <w:sz w:val="24"/>
                <w:szCs w:val="24"/>
                <w:lang w:eastAsia="ar-SA"/>
              </w:rPr>
              <w:t> </w:t>
            </w:r>
            <w:r w:rsidRPr="00832E0D">
              <w:rPr>
                <w:rFonts w:cs="Times New Roman"/>
                <w:sz w:val="24"/>
                <w:szCs w:val="24"/>
              </w:rPr>
              <w:t>банковском счете участника торгов, открыт</w:t>
            </w:r>
            <w:r w:rsidR="00334A14" w:rsidRPr="00832E0D">
              <w:rPr>
                <w:rFonts w:cs="Times New Roman"/>
                <w:sz w:val="24"/>
                <w:szCs w:val="24"/>
              </w:rPr>
              <w:t>ом</w:t>
            </w:r>
            <w:r w:rsidRPr="00832E0D">
              <w:rPr>
                <w:rFonts w:cs="Times New Roman"/>
                <w:sz w:val="24"/>
                <w:szCs w:val="24"/>
              </w:rPr>
              <w:t xml:space="preserve"> в одном из банков, перечень которых предусмотрен подпунктом «а» пункта 1 части 5 статьи 44 Федерального закона «О контрактной системе в сфере закупок товаров, работ, услуг для обеспечения государственных и муниципальных нужд».</w:t>
            </w:r>
          </w:p>
          <w:p w:rsidR="0032702E" w:rsidRPr="00832E0D" w:rsidRDefault="00334A14" w:rsidP="009635F8">
            <w:pPr>
              <w:spacing w:line="240" w:lineRule="auto"/>
              <w:jc w:val="both"/>
              <w:rPr>
                <w:rFonts w:eastAsia="Arial CYR" w:cs="Times New Roman"/>
                <w:sz w:val="24"/>
                <w:szCs w:val="24"/>
                <w:lang w:eastAsia="ar-SA"/>
              </w:rPr>
            </w:pPr>
            <w:r w:rsidRPr="00832E0D">
              <w:rPr>
                <w:rFonts w:eastAsia="Arial CYR" w:cs="Times New Roman"/>
                <w:sz w:val="24"/>
                <w:szCs w:val="24"/>
                <w:lang w:eastAsia="ar-SA"/>
              </w:rPr>
              <w:t>2) Внесение изменений в заявку.</w:t>
            </w:r>
          </w:p>
          <w:p w:rsidR="00E908C1" w:rsidRPr="00832E0D" w:rsidRDefault="00004412" w:rsidP="009635F8">
            <w:pPr>
              <w:spacing w:line="240" w:lineRule="auto"/>
              <w:jc w:val="both"/>
              <w:rPr>
                <w:rFonts w:cs="Times New Roman"/>
                <w:sz w:val="24"/>
                <w:szCs w:val="24"/>
              </w:rPr>
            </w:pPr>
            <w:r w:rsidRPr="00832E0D">
              <w:rPr>
                <w:rFonts w:eastAsia="Arial CYR" w:cs="Times New Roman"/>
                <w:sz w:val="24"/>
                <w:szCs w:val="24"/>
                <w:lang w:eastAsia="ar-SA"/>
              </w:rPr>
              <w:t xml:space="preserve">Участник торгов вправе </w:t>
            </w:r>
            <w:r w:rsidR="00E315AA" w:rsidRPr="00832E0D">
              <w:rPr>
                <w:rFonts w:eastAsia="Arial CYR" w:cs="Times New Roman"/>
                <w:sz w:val="24"/>
                <w:szCs w:val="24"/>
                <w:lang w:eastAsia="ar-SA"/>
              </w:rPr>
              <w:t>до окончания приема заявок отредактировать заявку</w:t>
            </w:r>
            <w:r w:rsidR="00655E08" w:rsidRPr="00832E0D">
              <w:rPr>
                <w:rFonts w:eastAsia="Arial CYR" w:cs="Times New Roman"/>
                <w:sz w:val="24"/>
                <w:szCs w:val="24"/>
                <w:lang w:eastAsia="ar-SA"/>
              </w:rPr>
              <w:t xml:space="preserve"> в соответствии с</w:t>
            </w:r>
            <w:r w:rsidR="00522890" w:rsidRPr="00832E0D">
              <w:rPr>
                <w:rFonts w:eastAsia="Arial CYR" w:cs="Times New Roman"/>
                <w:sz w:val="24"/>
                <w:szCs w:val="24"/>
                <w:lang w:eastAsia="ar-SA"/>
              </w:rPr>
              <w:t> </w:t>
            </w:r>
            <w:r w:rsidR="00655E08" w:rsidRPr="00832E0D">
              <w:rPr>
                <w:rFonts w:eastAsia="Arial CYR" w:cs="Times New Roman"/>
                <w:sz w:val="24"/>
                <w:szCs w:val="24"/>
                <w:lang w:eastAsia="ar-SA"/>
              </w:rPr>
              <w:t xml:space="preserve">правилами, установленными </w:t>
            </w:r>
            <w:r w:rsidR="00655E08" w:rsidRPr="00832E0D">
              <w:rPr>
                <w:rFonts w:cs="Times New Roman"/>
                <w:sz w:val="24"/>
                <w:szCs w:val="24"/>
              </w:rPr>
              <w:t>электронной площадкой, на которой будут проводиться торги.</w:t>
            </w:r>
          </w:p>
          <w:p w:rsidR="00B72EC4" w:rsidRPr="00832E0D" w:rsidRDefault="0032702E" w:rsidP="009635F8">
            <w:pPr>
              <w:spacing w:line="240" w:lineRule="auto"/>
              <w:jc w:val="both"/>
              <w:rPr>
                <w:rFonts w:eastAsia="Times New Roman" w:cs="Times New Roman"/>
                <w:sz w:val="24"/>
                <w:szCs w:val="24"/>
                <w:lang w:eastAsia="ru-RU"/>
              </w:rPr>
            </w:pPr>
            <w:r w:rsidRPr="00832E0D">
              <w:rPr>
                <w:rFonts w:eastAsia="Arial CYR" w:cs="Times New Roman"/>
                <w:sz w:val="24"/>
                <w:szCs w:val="24"/>
                <w:lang w:eastAsia="ar-SA"/>
              </w:rPr>
              <w:t xml:space="preserve">Кроме того, участник торгов вправе </w:t>
            </w:r>
            <w:r w:rsidR="009518C2" w:rsidRPr="00832E0D">
              <w:rPr>
                <w:rFonts w:eastAsia="Arial CYR" w:cs="Times New Roman"/>
                <w:sz w:val="24"/>
                <w:szCs w:val="24"/>
                <w:lang w:eastAsia="ar-SA"/>
              </w:rPr>
              <w:t xml:space="preserve">до окончания приема заявок </w:t>
            </w:r>
            <w:r w:rsidRPr="00832E0D">
              <w:rPr>
                <w:rFonts w:eastAsia="Arial CYR" w:cs="Times New Roman"/>
                <w:sz w:val="24"/>
                <w:szCs w:val="24"/>
                <w:lang w:eastAsia="ar-SA"/>
              </w:rPr>
              <w:t xml:space="preserve">внести изменения в поданную заявку на участие в торгах путем </w:t>
            </w:r>
            <w:r w:rsidR="009518C2" w:rsidRPr="00832E0D">
              <w:rPr>
                <w:rFonts w:eastAsia="Arial CYR" w:cs="Times New Roman"/>
                <w:sz w:val="24"/>
                <w:szCs w:val="24"/>
                <w:lang w:eastAsia="ar-SA"/>
              </w:rPr>
              <w:t xml:space="preserve">ее </w:t>
            </w:r>
            <w:r w:rsidRPr="00832E0D">
              <w:rPr>
                <w:rFonts w:eastAsia="Arial CYR" w:cs="Times New Roman"/>
                <w:sz w:val="24"/>
                <w:szCs w:val="24"/>
                <w:lang w:eastAsia="ar-SA"/>
              </w:rPr>
              <w:lastRenderedPageBreak/>
              <w:t>отзыва в соответствии с подпунктом 1 настоящего пункта и направления новой заявки в соответствии с требованиями настоящего извещения.</w:t>
            </w:r>
          </w:p>
        </w:tc>
      </w:tr>
      <w:tr w:rsidR="005B1779" w:rsidRPr="00832E0D" w:rsidTr="00832E0D">
        <w:tc>
          <w:tcPr>
            <w:tcW w:w="562" w:type="dxa"/>
          </w:tcPr>
          <w:p w:rsidR="005B1779" w:rsidRPr="00832E0D" w:rsidRDefault="005B1779" w:rsidP="005B1779">
            <w:pPr>
              <w:pStyle w:val="a6"/>
              <w:numPr>
                <w:ilvl w:val="0"/>
                <w:numId w:val="2"/>
              </w:numPr>
              <w:autoSpaceDE w:val="0"/>
              <w:autoSpaceDN w:val="0"/>
              <w:adjustRightInd w:val="0"/>
              <w:spacing w:line="240" w:lineRule="auto"/>
              <w:ind w:left="0" w:firstLine="0"/>
              <w:jc w:val="center"/>
              <w:rPr>
                <w:rFonts w:cs="Times New Roman"/>
                <w:sz w:val="24"/>
                <w:szCs w:val="24"/>
              </w:rPr>
            </w:pPr>
          </w:p>
        </w:tc>
        <w:tc>
          <w:tcPr>
            <w:tcW w:w="4536" w:type="dxa"/>
          </w:tcPr>
          <w:p w:rsidR="005B1779" w:rsidRPr="00832E0D" w:rsidRDefault="005B1779" w:rsidP="005B1779">
            <w:pPr>
              <w:autoSpaceDE w:val="0"/>
              <w:autoSpaceDN w:val="0"/>
              <w:adjustRightInd w:val="0"/>
              <w:spacing w:line="240" w:lineRule="auto"/>
              <w:jc w:val="both"/>
              <w:rPr>
                <w:rFonts w:cs="Times New Roman"/>
                <w:sz w:val="24"/>
                <w:szCs w:val="24"/>
              </w:rPr>
            </w:pPr>
            <w:r w:rsidRPr="00832E0D">
              <w:rPr>
                <w:rFonts w:cs="Times New Roman"/>
                <w:sz w:val="24"/>
                <w:szCs w:val="24"/>
              </w:rPr>
              <w:t>Начальная цена предмета аукциона</w:t>
            </w:r>
          </w:p>
        </w:tc>
        <w:tc>
          <w:tcPr>
            <w:tcW w:w="5216" w:type="dxa"/>
          </w:tcPr>
          <w:p w:rsidR="00A32F32" w:rsidRPr="00832E0D" w:rsidRDefault="00A32F32" w:rsidP="00A32F32">
            <w:pPr>
              <w:autoSpaceDE w:val="0"/>
              <w:autoSpaceDN w:val="0"/>
              <w:adjustRightInd w:val="0"/>
              <w:spacing w:line="256" w:lineRule="auto"/>
              <w:jc w:val="both"/>
              <w:rPr>
                <w:rFonts w:ascii="PT Astra Serif" w:eastAsia="Calibri" w:hAnsi="PT Astra Serif" w:cs="Times New Roman"/>
                <w:sz w:val="24"/>
                <w:szCs w:val="24"/>
              </w:rPr>
            </w:pPr>
            <w:r w:rsidRPr="00832E0D">
              <w:rPr>
                <w:rFonts w:ascii="PT Astra Serif" w:eastAsia="Calibri" w:hAnsi="PT Astra Serif" w:cs="Times New Roman"/>
                <w:b/>
                <w:sz w:val="24"/>
                <w:szCs w:val="24"/>
              </w:rPr>
              <w:t>33 02</w:t>
            </w:r>
            <w:r w:rsidR="00335C1D" w:rsidRPr="00832E0D">
              <w:rPr>
                <w:rFonts w:ascii="PT Astra Serif" w:eastAsia="Calibri" w:hAnsi="PT Astra Serif" w:cs="Times New Roman"/>
                <w:b/>
                <w:sz w:val="24"/>
                <w:szCs w:val="24"/>
              </w:rPr>
              <w:t>5</w:t>
            </w:r>
            <w:r w:rsidRPr="00832E0D">
              <w:rPr>
                <w:rFonts w:ascii="PT Astra Serif" w:eastAsia="Calibri" w:hAnsi="PT Astra Serif" w:cs="Times New Roman"/>
                <w:b/>
                <w:sz w:val="24"/>
                <w:szCs w:val="24"/>
              </w:rPr>
              <w:t xml:space="preserve"> 000 (тридцать три миллиона двадцать пять тысяч) рублей 00 копеек</w:t>
            </w:r>
            <w:r w:rsidRPr="00832E0D">
              <w:rPr>
                <w:rFonts w:ascii="PT Astra Serif" w:eastAsia="Calibri" w:hAnsi="PT Astra Serif" w:cs="Times New Roman"/>
                <w:sz w:val="24"/>
                <w:szCs w:val="24"/>
              </w:rPr>
              <w:t xml:space="preserve">, </w:t>
            </w:r>
            <w:r w:rsidR="00335C1D" w:rsidRPr="00832E0D">
              <w:rPr>
                <w:rFonts w:ascii="PT Astra Serif" w:eastAsia="Calibri" w:hAnsi="PT Astra Serif" w:cs="Times New Roman"/>
                <w:sz w:val="24"/>
                <w:szCs w:val="24"/>
              </w:rPr>
              <w:t>без учета НДС, в том числе</w:t>
            </w:r>
            <w:r w:rsidRPr="00832E0D">
              <w:rPr>
                <w:rFonts w:ascii="PT Astra Serif" w:eastAsia="Calibri" w:hAnsi="PT Astra Serif" w:cs="Times New Roman"/>
                <w:sz w:val="24"/>
                <w:szCs w:val="24"/>
              </w:rPr>
              <w:t>:</w:t>
            </w:r>
          </w:p>
          <w:p w:rsidR="00A32F32" w:rsidRPr="00832E0D" w:rsidRDefault="00A32F32" w:rsidP="00A32F32">
            <w:pPr>
              <w:autoSpaceDE w:val="0"/>
              <w:autoSpaceDN w:val="0"/>
              <w:adjustRightInd w:val="0"/>
              <w:spacing w:line="256" w:lineRule="auto"/>
              <w:jc w:val="both"/>
              <w:rPr>
                <w:rFonts w:ascii="PT Astra Serif" w:eastAsia="Calibri" w:hAnsi="PT Astra Serif" w:cs="Times New Roman"/>
                <w:sz w:val="24"/>
                <w:szCs w:val="24"/>
              </w:rPr>
            </w:pPr>
            <w:r w:rsidRPr="00832E0D">
              <w:rPr>
                <w:rFonts w:ascii="PT Astra Serif" w:eastAsia="Calibri" w:hAnsi="PT Astra Serif" w:cs="Times New Roman"/>
                <w:sz w:val="24"/>
                <w:szCs w:val="24"/>
              </w:rPr>
              <w:t>- за земли площадью 16257,9 кв</w:t>
            </w:r>
            <w:proofErr w:type="gramStart"/>
            <w:r w:rsidRPr="00832E0D">
              <w:rPr>
                <w:rFonts w:ascii="PT Astra Serif" w:eastAsia="Calibri" w:hAnsi="PT Astra Serif" w:cs="Times New Roman"/>
                <w:sz w:val="24"/>
                <w:szCs w:val="24"/>
              </w:rPr>
              <w:t>.м</w:t>
            </w:r>
            <w:proofErr w:type="gramEnd"/>
            <w:r w:rsidRPr="00832E0D">
              <w:rPr>
                <w:rFonts w:ascii="PT Astra Serif" w:eastAsia="Calibri" w:hAnsi="PT Astra Serif" w:cs="Times New Roman"/>
                <w:sz w:val="24"/>
                <w:szCs w:val="24"/>
              </w:rPr>
              <w:t xml:space="preserve"> – 29 51</w:t>
            </w:r>
            <w:r w:rsidR="00335C1D" w:rsidRPr="00832E0D">
              <w:rPr>
                <w:rFonts w:ascii="PT Astra Serif" w:eastAsia="Calibri" w:hAnsi="PT Astra Serif" w:cs="Times New Roman"/>
                <w:sz w:val="24"/>
                <w:szCs w:val="24"/>
              </w:rPr>
              <w:t>3</w:t>
            </w:r>
            <w:r w:rsidRPr="00832E0D">
              <w:rPr>
                <w:rFonts w:ascii="PT Astra Serif" w:eastAsia="Calibri" w:hAnsi="PT Astra Serif" w:cs="Times New Roman"/>
                <w:sz w:val="24"/>
                <w:szCs w:val="24"/>
              </w:rPr>
              <w:t> </w:t>
            </w:r>
            <w:r w:rsidR="00335C1D" w:rsidRPr="00832E0D">
              <w:rPr>
                <w:rFonts w:ascii="PT Astra Serif" w:eastAsia="Calibri" w:hAnsi="PT Astra Serif" w:cs="Times New Roman"/>
                <w:sz w:val="24"/>
                <w:szCs w:val="24"/>
              </w:rPr>
              <w:t>000</w:t>
            </w:r>
            <w:r w:rsidRPr="00832E0D">
              <w:rPr>
                <w:rFonts w:ascii="PT Astra Serif" w:eastAsia="Calibri" w:hAnsi="PT Astra Serif" w:cs="Times New Roman"/>
                <w:sz w:val="24"/>
                <w:szCs w:val="24"/>
              </w:rPr>
              <w:t>,</w:t>
            </w:r>
            <w:r w:rsidR="006C3CBE" w:rsidRPr="00832E0D">
              <w:rPr>
                <w:rFonts w:ascii="PT Astra Serif" w:eastAsia="Calibri" w:hAnsi="PT Astra Serif" w:cs="Times New Roman"/>
                <w:sz w:val="24"/>
                <w:szCs w:val="24"/>
              </w:rPr>
              <w:t>00</w:t>
            </w:r>
            <w:r w:rsidRPr="00832E0D">
              <w:rPr>
                <w:rFonts w:ascii="PT Astra Serif" w:eastAsia="Calibri" w:hAnsi="PT Astra Serif" w:cs="Times New Roman"/>
                <w:sz w:val="24"/>
                <w:szCs w:val="24"/>
              </w:rPr>
              <w:t xml:space="preserve"> (двадцать девять миллионов пятьсот </w:t>
            </w:r>
            <w:r w:rsidR="00015EA2">
              <w:rPr>
                <w:rFonts w:ascii="PT Astra Serif" w:eastAsia="Calibri" w:hAnsi="PT Astra Serif" w:cs="Times New Roman"/>
                <w:sz w:val="24"/>
                <w:szCs w:val="24"/>
              </w:rPr>
              <w:t>три</w:t>
            </w:r>
            <w:r w:rsidRPr="00832E0D">
              <w:rPr>
                <w:rFonts w:ascii="PT Astra Serif" w:eastAsia="Calibri" w:hAnsi="PT Astra Serif" w:cs="Times New Roman"/>
                <w:sz w:val="24"/>
                <w:szCs w:val="24"/>
              </w:rPr>
              <w:t xml:space="preserve">надцать тысяч) рубля </w:t>
            </w:r>
            <w:r w:rsidR="006C3CBE" w:rsidRPr="00832E0D">
              <w:rPr>
                <w:rFonts w:ascii="PT Astra Serif" w:eastAsia="Calibri" w:hAnsi="PT Astra Serif" w:cs="Times New Roman"/>
                <w:sz w:val="24"/>
                <w:szCs w:val="24"/>
              </w:rPr>
              <w:t>00</w:t>
            </w:r>
            <w:r w:rsidRPr="00832E0D">
              <w:rPr>
                <w:rFonts w:ascii="PT Astra Serif" w:eastAsia="Calibri" w:hAnsi="PT Astra Serif" w:cs="Times New Roman"/>
                <w:sz w:val="24"/>
                <w:szCs w:val="24"/>
              </w:rPr>
              <w:t xml:space="preserve"> копеек</w:t>
            </w:r>
            <w:r w:rsidR="006C3CBE" w:rsidRPr="00832E0D">
              <w:rPr>
                <w:rFonts w:ascii="PT Astra Serif" w:eastAsia="Calibri" w:hAnsi="PT Astra Serif" w:cs="Times New Roman"/>
                <w:sz w:val="24"/>
                <w:szCs w:val="24"/>
              </w:rPr>
              <w:t>, без учета НДС</w:t>
            </w:r>
            <w:r w:rsidRPr="00832E0D">
              <w:rPr>
                <w:rFonts w:ascii="PT Astra Serif" w:eastAsia="Calibri" w:hAnsi="PT Astra Serif" w:cs="Times New Roman"/>
                <w:sz w:val="24"/>
                <w:szCs w:val="24"/>
              </w:rPr>
              <w:t>;</w:t>
            </w:r>
          </w:p>
          <w:p w:rsidR="00A32F32" w:rsidRPr="00832E0D" w:rsidRDefault="00A32F32" w:rsidP="00A32F32">
            <w:pPr>
              <w:autoSpaceDE w:val="0"/>
              <w:autoSpaceDN w:val="0"/>
              <w:adjustRightInd w:val="0"/>
              <w:spacing w:line="256" w:lineRule="auto"/>
              <w:jc w:val="both"/>
              <w:rPr>
                <w:rFonts w:ascii="PT Astra Serif" w:eastAsia="Calibri" w:hAnsi="PT Astra Serif" w:cs="Times New Roman"/>
                <w:sz w:val="24"/>
                <w:szCs w:val="24"/>
              </w:rPr>
            </w:pPr>
            <w:r w:rsidRPr="00832E0D">
              <w:rPr>
                <w:rFonts w:ascii="PT Astra Serif" w:eastAsia="Calibri" w:hAnsi="PT Astra Serif" w:cs="Times New Roman"/>
                <w:sz w:val="24"/>
                <w:szCs w:val="24"/>
              </w:rPr>
              <w:t>- за земельный участок с кадастровым номером 37:24:030335:90, площадью 931 кв</w:t>
            </w:r>
            <w:proofErr w:type="gramStart"/>
            <w:r w:rsidRPr="00832E0D">
              <w:rPr>
                <w:rFonts w:ascii="PT Astra Serif" w:eastAsia="Calibri" w:hAnsi="PT Astra Serif" w:cs="Times New Roman"/>
                <w:sz w:val="24"/>
                <w:szCs w:val="24"/>
              </w:rPr>
              <w:t>.м</w:t>
            </w:r>
            <w:proofErr w:type="gramEnd"/>
            <w:r w:rsidRPr="00832E0D">
              <w:rPr>
                <w:rFonts w:ascii="PT Astra Serif" w:eastAsia="Calibri" w:hAnsi="PT Astra Serif" w:cs="Times New Roman"/>
                <w:sz w:val="24"/>
                <w:szCs w:val="24"/>
              </w:rPr>
              <w:t xml:space="preserve"> – 1 6</w:t>
            </w:r>
            <w:r w:rsidR="006C3CBE" w:rsidRPr="00832E0D">
              <w:rPr>
                <w:rFonts w:ascii="PT Astra Serif" w:eastAsia="Calibri" w:hAnsi="PT Astra Serif" w:cs="Times New Roman"/>
                <w:sz w:val="24"/>
                <w:szCs w:val="24"/>
              </w:rPr>
              <w:t>90</w:t>
            </w:r>
            <w:r w:rsidRPr="00832E0D">
              <w:rPr>
                <w:rFonts w:ascii="PT Astra Serif" w:eastAsia="Calibri" w:hAnsi="PT Astra Serif" w:cs="Times New Roman"/>
                <w:sz w:val="24"/>
                <w:szCs w:val="24"/>
              </w:rPr>
              <w:t> </w:t>
            </w:r>
            <w:r w:rsidR="006C3CBE" w:rsidRPr="00832E0D">
              <w:rPr>
                <w:rFonts w:ascii="PT Astra Serif" w:eastAsia="Calibri" w:hAnsi="PT Astra Serif" w:cs="Times New Roman"/>
                <w:sz w:val="24"/>
                <w:szCs w:val="24"/>
              </w:rPr>
              <w:t>000</w:t>
            </w:r>
            <w:r w:rsidRPr="00832E0D">
              <w:rPr>
                <w:rFonts w:ascii="PT Astra Serif" w:eastAsia="Calibri" w:hAnsi="PT Astra Serif" w:cs="Times New Roman"/>
                <w:sz w:val="24"/>
                <w:szCs w:val="24"/>
              </w:rPr>
              <w:t>,</w:t>
            </w:r>
            <w:r w:rsidR="006C3CBE" w:rsidRPr="00832E0D">
              <w:rPr>
                <w:rFonts w:ascii="PT Astra Serif" w:eastAsia="Calibri" w:hAnsi="PT Astra Serif" w:cs="Times New Roman"/>
                <w:sz w:val="24"/>
                <w:szCs w:val="24"/>
              </w:rPr>
              <w:t>00</w:t>
            </w:r>
            <w:r w:rsidRPr="00832E0D">
              <w:rPr>
                <w:rFonts w:ascii="PT Astra Serif" w:eastAsia="Calibri" w:hAnsi="PT Astra Serif" w:cs="Times New Roman"/>
                <w:sz w:val="24"/>
                <w:szCs w:val="24"/>
              </w:rPr>
              <w:t xml:space="preserve"> (один миллион шестьсот </w:t>
            </w:r>
            <w:r w:rsidR="006C3CBE" w:rsidRPr="00832E0D">
              <w:rPr>
                <w:rFonts w:ascii="PT Astra Serif" w:eastAsia="Calibri" w:hAnsi="PT Astra Serif" w:cs="Times New Roman"/>
                <w:sz w:val="24"/>
                <w:szCs w:val="24"/>
              </w:rPr>
              <w:t>девяносто</w:t>
            </w:r>
            <w:r w:rsidRPr="00832E0D">
              <w:rPr>
                <w:rFonts w:ascii="PT Astra Serif" w:eastAsia="Calibri" w:hAnsi="PT Astra Serif" w:cs="Times New Roman"/>
                <w:sz w:val="24"/>
                <w:szCs w:val="24"/>
              </w:rPr>
              <w:t xml:space="preserve"> тысяч) рублей </w:t>
            </w:r>
            <w:r w:rsidR="006C3CBE" w:rsidRPr="00832E0D">
              <w:rPr>
                <w:rFonts w:ascii="PT Astra Serif" w:eastAsia="Calibri" w:hAnsi="PT Astra Serif" w:cs="Times New Roman"/>
                <w:sz w:val="24"/>
                <w:szCs w:val="24"/>
              </w:rPr>
              <w:t>00</w:t>
            </w:r>
            <w:r w:rsidRPr="00832E0D">
              <w:rPr>
                <w:rFonts w:ascii="PT Astra Serif" w:eastAsia="Calibri" w:hAnsi="PT Astra Serif" w:cs="Times New Roman"/>
                <w:sz w:val="24"/>
                <w:szCs w:val="24"/>
              </w:rPr>
              <w:t xml:space="preserve"> копеек</w:t>
            </w:r>
            <w:r w:rsidR="006C3CBE" w:rsidRPr="00832E0D">
              <w:rPr>
                <w:rFonts w:ascii="PT Astra Serif" w:eastAsia="Calibri" w:hAnsi="PT Astra Serif" w:cs="Times New Roman"/>
                <w:sz w:val="24"/>
                <w:szCs w:val="24"/>
              </w:rPr>
              <w:t>, без учета НДС;</w:t>
            </w:r>
          </w:p>
          <w:p w:rsidR="00A32F32" w:rsidRPr="00832E0D" w:rsidRDefault="00A32F32" w:rsidP="00A32F32">
            <w:pPr>
              <w:autoSpaceDE w:val="0"/>
              <w:autoSpaceDN w:val="0"/>
              <w:adjustRightInd w:val="0"/>
              <w:spacing w:line="256" w:lineRule="auto"/>
              <w:jc w:val="both"/>
              <w:rPr>
                <w:rFonts w:ascii="PT Astra Serif" w:eastAsia="Calibri" w:hAnsi="PT Astra Serif" w:cs="Times New Roman"/>
                <w:sz w:val="24"/>
                <w:szCs w:val="24"/>
              </w:rPr>
            </w:pPr>
            <w:r w:rsidRPr="00832E0D">
              <w:rPr>
                <w:rFonts w:ascii="PT Astra Serif" w:eastAsia="Calibri" w:hAnsi="PT Astra Serif" w:cs="Times New Roman"/>
                <w:sz w:val="24"/>
                <w:szCs w:val="24"/>
              </w:rPr>
              <w:t>- за земельный участок с кадастровым номером 37:24:030335:109, площадью 974 кв</w:t>
            </w:r>
            <w:proofErr w:type="gramStart"/>
            <w:r w:rsidRPr="00832E0D">
              <w:rPr>
                <w:rFonts w:ascii="PT Astra Serif" w:eastAsia="Calibri" w:hAnsi="PT Astra Serif" w:cs="Times New Roman"/>
                <w:sz w:val="24"/>
                <w:szCs w:val="24"/>
              </w:rPr>
              <w:t>.м</w:t>
            </w:r>
            <w:proofErr w:type="gramEnd"/>
            <w:r w:rsidRPr="00832E0D">
              <w:rPr>
                <w:rFonts w:ascii="PT Astra Serif" w:eastAsia="Calibri" w:hAnsi="PT Astra Serif" w:cs="Times New Roman"/>
                <w:sz w:val="24"/>
                <w:szCs w:val="24"/>
              </w:rPr>
              <w:t xml:space="preserve"> – </w:t>
            </w:r>
            <w:r w:rsidR="006C3CBE" w:rsidRPr="00832E0D">
              <w:rPr>
                <w:rFonts w:ascii="PT Astra Serif" w:eastAsia="Calibri" w:hAnsi="PT Astra Serif" w:cs="Times New Roman"/>
                <w:sz w:val="24"/>
                <w:szCs w:val="24"/>
              </w:rPr>
              <w:br/>
            </w:r>
            <w:r w:rsidRPr="00832E0D">
              <w:rPr>
                <w:rFonts w:ascii="PT Astra Serif" w:eastAsia="Calibri" w:hAnsi="PT Astra Serif" w:cs="Times New Roman"/>
                <w:sz w:val="24"/>
                <w:szCs w:val="24"/>
              </w:rPr>
              <w:t>1 768 0</w:t>
            </w:r>
            <w:r w:rsidR="006C3CBE" w:rsidRPr="00832E0D">
              <w:rPr>
                <w:rFonts w:ascii="PT Astra Serif" w:eastAsia="Calibri" w:hAnsi="PT Astra Serif" w:cs="Times New Roman"/>
                <w:sz w:val="24"/>
                <w:szCs w:val="24"/>
              </w:rPr>
              <w:t>00</w:t>
            </w:r>
            <w:r w:rsidRPr="00832E0D">
              <w:rPr>
                <w:rFonts w:ascii="PT Astra Serif" w:eastAsia="Calibri" w:hAnsi="PT Astra Serif" w:cs="Times New Roman"/>
                <w:sz w:val="24"/>
                <w:szCs w:val="24"/>
              </w:rPr>
              <w:t>,</w:t>
            </w:r>
            <w:r w:rsidR="006C3CBE" w:rsidRPr="00832E0D">
              <w:rPr>
                <w:rFonts w:ascii="PT Astra Serif" w:eastAsia="Calibri" w:hAnsi="PT Astra Serif" w:cs="Times New Roman"/>
                <w:sz w:val="24"/>
                <w:szCs w:val="24"/>
              </w:rPr>
              <w:t>0</w:t>
            </w:r>
            <w:r w:rsidRPr="00832E0D">
              <w:rPr>
                <w:rFonts w:ascii="PT Astra Serif" w:eastAsia="Calibri" w:hAnsi="PT Astra Serif" w:cs="Times New Roman"/>
                <w:sz w:val="24"/>
                <w:szCs w:val="24"/>
              </w:rPr>
              <w:t>0 (один миллион семьсот шестьдесят восемь тысяч) руб</w:t>
            </w:r>
            <w:r w:rsidR="006C3CBE" w:rsidRPr="00832E0D">
              <w:rPr>
                <w:rFonts w:ascii="PT Astra Serif" w:eastAsia="Calibri" w:hAnsi="PT Astra Serif" w:cs="Times New Roman"/>
                <w:sz w:val="24"/>
                <w:szCs w:val="24"/>
              </w:rPr>
              <w:t>лей</w:t>
            </w:r>
            <w:r w:rsidRPr="00832E0D">
              <w:rPr>
                <w:rFonts w:ascii="PT Astra Serif" w:eastAsia="Calibri" w:hAnsi="PT Astra Serif" w:cs="Times New Roman"/>
                <w:sz w:val="24"/>
                <w:szCs w:val="24"/>
              </w:rPr>
              <w:t xml:space="preserve"> </w:t>
            </w:r>
            <w:r w:rsidR="006C3CBE" w:rsidRPr="00832E0D">
              <w:rPr>
                <w:rFonts w:ascii="PT Astra Serif" w:eastAsia="Calibri" w:hAnsi="PT Astra Serif" w:cs="Times New Roman"/>
                <w:sz w:val="24"/>
                <w:szCs w:val="24"/>
              </w:rPr>
              <w:t>00</w:t>
            </w:r>
            <w:r w:rsidRPr="00832E0D">
              <w:rPr>
                <w:rFonts w:ascii="PT Astra Serif" w:eastAsia="Calibri" w:hAnsi="PT Astra Serif" w:cs="Times New Roman"/>
                <w:sz w:val="24"/>
                <w:szCs w:val="24"/>
              </w:rPr>
              <w:t xml:space="preserve"> копеек</w:t>
            </w:r>
            <w:r w:rsidR="006C3CBE" w:rsidRPr="00832E0D">
              <w:rPr>
                <w:rFonts w:ascii="PT Astra Serif" w:eastAsia="Calibri" w:hAnsi="PT Astra Serif" w:cs="Times New Roman"/>
                <w:sz w:val="24"/>
                <w:szCs w:val="24"/>
              </w:rPr>
              <w:t>, без учета НДС;</w:t>
            </w:r>
          </w:p>
          <w:p w:rsidR="005B1779" w:rsidRPr="00832E0D" w:rsidRDefault="00A32F32" w:rsidP="006C3CBE">
            <w:pPr>
              <w:autoSpaceDE w:val="0"/>
              <w:autoSpaceDN w:val="0"/>
              <w:adjustRightInd w:val="0"/>
              <w:spacing w:line="240" w:lineRule="auto"/>
              <w:jc w:val="both"/>
              <w:rPr>
                <w:rFonts w:cs="Times New Roman"/>
                <w:sz w:val="24"/>
                <w:szCs w:val="24"/>
              </w:rPr>
            </w:pPr>
            <w:r w:rsidRPr="00832E0D">
              <w:rPr>
                <w:rFonts w:ascii="PT Astra Serif" w:eastAsia="Calibri" w:hAnsi="PT Astra Serif" w:cs="Times New Roman"/>
                <w:sz w:val="24"/>
                <w:szCs w:val="24"/>
              </w:rPr>
              <w:t>- за земельный участок с кадастровым номером 37:24:030335:1981, площадью 30 кв</w:t>
            </w:r>
            <w:proofErr w:type="gramStart"/>
            <w:r w:rsidRPr="00832E0D">
              <w:rPr>
                <w:rFonts w:ascii="PT Astra Serif" w:eastAsia="Calibri" w:hAnsi="PT Astra Serif" w:cs="Times New Roman"/>
                <w:sz w:val="24"/>
                <w:szCs w:val="24"/>
              </w:rPr>
              <w:t>.м</w:t>
            </w:r>
            <w:proofErr w:type="gramEnd"/>
            <w:r w:rsidRPr="00832E0D">
              <w:rPr>
                <w:rFonts w:ascii="PT Astra Serif" w:eastAsia="Calibri" w:hAnsi="PT Astra Serif" w:cs="Times New Roman"/>
                <w:sz w:val="24"/>
                <w:szCs w:val="24"/>
              </w:rPr>
              <w:t xml:space="preserve"> – 54 </w:t>
            </w:r>
            <w:r w:rsidR="006C3CBE" w:rsidRPr="00832E0D">
              <w:rPr>
                <w:rFonts w:ascii="PT Astra Serif" w:eastAsia="Calibri" w:hAnsi="PT Astra Serif" w:cs="Times New Roman"/>
                <w:sz w:val="24"/>
                <w:szCs w:val="24"/>
              </w:rPr>
              <w:t>000,0</w:t>
            </w:r>
            <w:r w:rsidRPr="00832E0D">
              <w:rPr>
                <w:rFonts w:ascii="PT Astra Serif" w:eastAsia="Calibri" w:hAnsi="PT Astra Serif" w:cs="Times New Roman"/>
                <w:sz w:val="24"/>
                <w:szCs w:val="24"/>
              </w:rPr>
              <w:t xml:space="preserve">0 (пятьдесят четыре тысячи) рублей </w:t>
            </w:r>
            <w:r w:rsidR="006C3CBE" w:rsidRPr="00832E0D">
              <w:rPr>
                <w:rFonts w:ascii="PT Astra Serif" w:eastAsia="Calibri" w:hAnsi="PT Astra Serif" w:cs="Times New Roman"/>
                <w:sz w:val="24"/>
                <w:szCs w:val="24"/>
              </w:rPr>
              <w:t>00</w:t>
            </w:r>
            <w:r w:rsidRPr="00832E0D">
              <w:rPr>
                <w:rFonts w:ascii="PT Astra Serif" w:eastAsia="Calibri" w:hAnsi="PT Astra Serif" w:cs="Times New Roman"/>
                <w:sz w:val="24"/>
                <w:szCs w:val="24"/>
              </w:rPr>
              <w:t xml:space="preserve"> копеек</w:t>
            </w:r>
            <w:r w:rsidR="006C3CBE" w:rsidRPr="00832E0D">
              <w:rPr>
                <w:rFonts w:ascii="PT Astra Serif" w:eastAsia="Calibri" w:hAnsi="PT Astra Serif" w:cs="Times New Roman"/>
                <w:sz w:val="24"/>
                <w:szCs w:val="24"/>
              </w:rPr>
              <w:t>, без учета НДС</w:t>
            </w:r>
            <w:r w:rsidRPr="00832E0D">
              <w:rPr>
                <w:rFonts w:ascii="PT Astra Serif" w:eastAsia="Calibri" w:hAnsi="PT Astra Serif" w:cs="Times New Roman"/>
                <w:sz w:val="24"/>
                <w:szCs w:val="24"/>
              </w:rPr>
              <w:t>.</w:t>
            </w:r>
          </w:p>
        </w:tc>
      </w:tr>
      <w:tr w:rsidR="005B1779" w:rsidRPr="00832E0D" w:rsidTr="00832E0D">
        <w:tc>
          <w:tcPr>
            <w:tcW w:w="562" w:type="dxa"/>
          </w:tcPr>
          <w:p w:rsidR="005B1779" w:rsidRPr="00832E0D" w:rsidRDefault="005B1779" w:rsidP="005B1779">
            <w:pPr>
              <w:pStyle w:val="a6"/>
              <w:numPr>
                <w:ilvl w:val="0"/>
                <w:numId w:val="2"/>
              </w:numPr>
              <w:autoSpaceDE w:val="0"/>
              <w:autoSpaceDN w:val="0"/>
              <w:adjustRightInd w:val="0"/>
              <w:spacing w:line="240" w:lineRule="auto"/>
              <w:ind w:left="0" w:firstLine="0"/>
              <w:jc w:val="center"/>
              <w:rPr>
                <w:rFonts w:cs="Times New Roman"/>
                <w:sz w:val="24"/>
                <w:szCs w:val="24"/>
              </w:rPr>
            </w:pPr>
          </w:p>
        </w:tc>
        <w:tc>
          <w:tcPr>
            <w:tcW w:w="4536" w:type="dxa"/>
          </w:tcPr>
          <w:p w:rsidR="005B1779" w:rsidRPr="00832E0D" w:rsidRDefault="005B1779" w:rsidP="005B1779">
            <w:pPr>
              <w:autoSpaceDE w:val="0"/>
              <w:autoSpaceDN w:val="0"/>
              <w:adjustRightInd w:val="0"/>
              <w:spacing w:line="240" w:lineRule="auto"/>
              <w:jc w:val="both"/>
              <w:rPr>
                <w:rFonts w:cs="Times New Roman"/>
                <w:sz w:val="24"/>
                <w:szCs w:val="24"/>
              </w:rPr>
            </w:pPr>
            <w:r w:rsidRPr="00832E0D">
              <w:rPr>
                <w:rFonts w:eastAsia="Times New Roman" w:cs="Times New Roman"/>
                <w:sz w:val="24"/>
                <w:szCs w:val="24"/>
                <w:lang w:eastAsia="ru-RU"/>
              </w:rPr>
              <w:t xml:space="preserve">Перечень </w:t>
            </w:r>
            <w:r w:rsidR="00C521F1" w:rsidRPr="00832E0D">
              <w:rPr>
                <w:rFonts w:eastAsia="Times New Roman" w:cs="Times New Roman"/>
                <w:sz w:val="24"/>
                <w:szCs w:val="24"/>
                <w:lang w:eastAsia="ru-RU"/>
              </w:rPr>
              <w:t>и содержание ограничений использования, обременений прав, содержащихся в реестре прав, ограничений прав и обременений недвижимого имущества, реестре сведений о границах зон с особыми условиями использования территорий Единого государственного реестра недвижимости, на земельные участки, объекты недвижимого имущества, расположенные в границах территории, в отношении которой заключается договор о комплексном развитии территории</w:t>
            </w:r>
          </w:p>
        </w:tc>
        <w:tc>
          <w:tcPr>
            <w:tcW w:w="5216" w:type="dxa"/>
          </w:tcPr>
          <w:p w:rsidR="00832E0D" w:rsidRPr="00832E0D" w:rsidRDefault="008A4DB8" w:rsidP="008A4DB8">
            <w:pPr>
              <w:spacing w:line="240" w:lineRule="auto"/>
              <w:jc w:val="both"/>
              <w:rPr>
                <w:rFonts w:eastAsia="Calibri" w:cs="Times New Roman"/>
                <w:sz w:val="24"/>
                <w:szCs w:val="24"/>
              </w:rPr>
            </w:pPr>
            <w:r w:rsidRPr="00832E0D">
              <w:rPr>
                <w:rFonts w:eastAsia="Calibri" w:cs="Times New Roman"/>
                <w:sz w:val="24"/>
                <w:szCs w:val="24"/>
              </w:rPr>
              <w:t>Земельные участки по адресам:</w:t>
            </w:r>
          </w:p>
          <w:p w:rsidR="00832E0D" w:rsidRPr="00832E0D" w:rsidRDefault="00832E0D" w:rsidP="008A4DB8">
            <w:pPr>
              <w:spacing w:line="240" w:lineRule="auto"/>
              <w:jc w:val="both"/>
              <w:rPr>
                <w:rFonts w:eastAsia="Calibri" w:cs="Times New Roman"/>
                <w:sz w:val="24"/>
                <w:szCs w:val="24"/>
              </w:rPr>
            </w:pPr>
            <w:r w:rsidRPr="00832E0D">
              <w:rPr>
                <w:rFonts w:eastAsia="Calibri" w:cs="Times New Roman"/>
                <w:sz w:val="24"/>
                <w:szCs w:val="24"/>
              </w:rPr>
              <w:t>-</w:t>
            </w:r>
            <w:r w:rsidR="008A4DB8" w:rsidRPr="00832E0D">
              <w:rPr>
                <w:rFonts w:eastAsia="Calibri" w:cs="Times New Roman"/>
                <w:sz w:val="24"/>
                <w:szCs w:val="24"/>
              </w:rPr>
              <w:t>И</w:t>
            </w:r>
            <w:r w:rsidRPr="00832E0D">
              <w:rPr>
                <w:rFonts w:eastAsia="Calibri" w:cs="Times New Roman"/>
                <w:sz w:val="24"/>
                <w:szCs w:val="24"/>
              </w:rPr>
              <w:t xml:space="preserve">вановская область, г. Иваново, </w:t>
            </w:r>
            <w:r w:rsidR="008A4DB8" w:rsidRPr="00832E0D">
              <w:rPr>
                <w:rFonts w:eastAsia="Calibri" w:cs="Times New Roman"/>
                <w:sz w:val="24"/>
                <w:szCs w:val="24"/>
              </w:rPr>
              <w:t>ул. Свободы, дом 25, с кадастровым номером:  37:24:030335:90</w:t>
            </w:r>
            <w:r w:rsidR="00421622" w:rsidRPr="00832E0D">
              <w:rPr>
                <w:rFonts w:eastAsia="Calibri" w:cs="Times New Roman"/>
                <w:sz w:val="24"/>
                <w:szCs w:val="24"/>
              </w:rPr>
              <w:t>, вид разрешенного использования: для многоквартирного жилого дома (малоэтажной жилой застройки)</w:t>
            </w:r>
            <w:r w:rsidR="008A4DB8" w:rsidRPr="00832E0D">
              <w:rPr>
                <w:rFonts w:eastAsia="Calibri" w:cs="Times New Roman"/>
                <w:sz w:val="24"/>
                <w:szCs w:val="24"/>
              </w:rPr>
              <w:t xml:space="preserve"> и </w:t>
            </w:r>
          </w:p>
          <w:p w:rsidR="00832E0D" w:rsidRPr="00832E0D" w:rsidRDefault="00832E0D" w:rsidP="008A4DB8">
            <w:pPr>
              <w:spacing w:line="240" w:lineRule="auto"/>
              <w:jc w:val="both"/>
              <w:rPr>
                <w:rFonts w:eastAsia="Calibri" w:cs="Times New Roman"/>
                <w:sz w:val="24"/>
                <w:szCs w:val="24"/>
              </w:rPr>
            </w:pPr>
            <w:r w:rsidRPr="00832E0D">
              <w:rPr>
                <w:rFonts w:eastAsia="Calibri" w:cs="Times New Roman"/>
                <w:sz w:val="24"/>
                <w:szCs w:val="24"/>
              </w:rPr>
              <w:t>-</w:t>
            </w:r>
            <w:r w:rsidR="008A4DB8" w:rsidRPr="00832E0D">
              <w:rPr>
                <w:rFonts w:eastAsia="Calibri" w:cs="Times New Roman"/>
                <w:sz w:val="24"/>
                <w:szCs w:val="24"/>
              </w:rPr>
              <w:t xml:space="preserve">Ивановская область, г. Иваново, ул. Чайковского, дом 32, с кадастровым номером: 37:24:030335:109, </w:t>
            </w:r>
            <w:r w:rsidR="00421622" w:rsidRPr="00832E0D">
              <w:rPr>
                <w:rFonts w:eastAsia="Calibri" w:cs="Times New Roman"/>
                <w:sz w:val="24"/>
                <w:szCs w:val="24"/>
              </w:rPr>
              <w:t>вид разрешенного использования: для многоквартирного жилого дома (малоэтажной жилой застройки)</w:t>
            </w:r>
            <w:r w:rsidRPr="00832E0D">
              <w:rPr>
                <w:rFonts w:eastAsia="Calibri" w:cs="Times New Roman"/>
                <w:sz w:val="24"/>
                <w:szCs w:val="24"/>
              </w:rPr>
              <w:t xml:space="preserve"> </w:t>
            </w:r>
          </w:p>
          <w:p w:rsidR="008A4DB8" w:rsidRPr="00832E0D" w:rsidRDefault="008A4DB8" w:rsidP="008A4DB8">
            <w:pPr>
              <w:spacing w:line="240" w:lineRule="auto"/>
              <w:jc w:val="both"/>
              <w:rPr>
                <w:rFonts w:eastAsia="Calibri" w:cs="Times New Roman"/>
                <w:sz w:val="24"/>
                <w:szCs w:val="24"/>
              </w:rPr>
            </w:pPr>
            <w:r w:rsidRPr="00832E0D">
              <w:rPr>
                <w:rFonts w:eastAsia="Calibri" w:cs="Times New Roman"/>
                <w:sz w:val="24"/>
                <w:szCs w:val="24"/>
              </w:rPr>
              <w:t>входят в следующие охранные зоны, сведения о которых внесены в Единый государственный реестр недвижимости, в отношении которых действующим законодательством установлены ограничения использования земельных участков:</w:t>
            </w:r>
          </w:p>
          <w:p w:rsidR="008A4DB8" w:rsidRPr="00832E0D" w:rsidRDefault="008A4DB8" w:rsidP="008A4DB8">
            <w:pPr>
              <w:spacing w:line="240" w:lineRule="auto"/>
              <w:jc w:val="both"/>
              <w:rPr>
                <w:rFonts w:eastAsia="Calibri" w:cs="Times New Roman"/>
                <w:sz w:val="24"/>
                <w:szCs w:val="24"/>
              </w:rPr>
            </w:pPr>
            <w:r w:rsidRPr="00832E0D">
              <w:rPr>
                <w:rFonts w:eastAsia="Calibri" w:cs="Times New Roman"/>
                <w:sz w:val="24"/>
                <w:szCs w:val="24"/>
              </w:rPr>
              <w:t>- газораспределительных сетей (частично);</w:t>
            </w:r>
          </w:p>
          <w:p w:rsidR="008A4DB8" w:rsidRPr="00832E0D" w:rsidRDefault="008A4DB8" w:rsidP="008A4DB8">
            <w:pPr>
              <w:spacing w:line="240" w:lineRule="auto"/>
              <w:jc w:val="both"/>
              <w:rPr>
                <w:rFonts w:eastAsia="Calibri" w:cs="Times New Roman"/>
                <w:sz w:val="24"/>
                <w:szCs w:val="24"/>
              </w:rPr>
            </w:pPr>
            <w:r w:rsidRPr="00832E0D">
              <w:rPr>
                <w:rFonts w:eastAsia="Calibri" w:cs="Times New Roman"/>
                <w:sz w:val="24"/>
                <w:szCs w:val="24"/>
              </w:rPr>
              <w:t>- воздушного транспорта (полностью).</w:t>
            </w:r>
          </w:p>
          <w:p w:rsidR="005B1779" w:rsidRPr="00832E0D" w:rsidRDefault="008A4DB8" w:rsidP="00421622">
            <w:pPr>
              <w:autoSpaceDE w:val="0"/>
              <w:autoSpaceDN w:val="0"/>
              <w:adjustRightInd w:val="0"/>
              <w:spacing w:line="240" w:lineRule="auto"/>
              <w:jc w:val="both"/>
              <w:rPr>
                <w:rFonts w:eastAsia="Times New Roman" w:cs="Times New Roman"/>
                <w:b/>
                <w:bCs/>
                <w:sz w:val="24"/>
                <w:szCs w:val="24"/>
                <w:lang w:eastAsia="ru-RU"/>
              </w:rPr>
            </w:pPr>
            <w:r w:rsidRPr="00832E0D">
              <w:rPr>
                <w:rFonts w:eastAsia="Calibri" w:cs="Times New Roman"/>
                <w:sz w:val="24"/>
                <w:szCs w:val="24"/>
              </w:rPr>
              <w:t>Земельный участок по адресу: Ивановская область, г. Иваново, ул. Чайковского,</w:t>
            </w:r>
            <w:r w:rsidR="00421622" w:rsidRPr="00832E0D">
              <w:rPr>
                <w:rFonts w:eastAsia="Calibri" w:cs="Times New Roman"/>
                <w:sz w:val="24"/>
                <w:szCs w:val="24"/>
              </w:rPr>
              <w:t xml:space="preserve"> с кадастровым номером: 37:24:030335:1981,</w:t>
            </w:r>
            <w:r w:rsidRPr="00832E0D">
              <w:rPr>
                <w:rFonts w:eastAsia="Calibri" w:cs="Times New Roman"/>
                <w:sz w:val="24"/>
                <w:szCs w:val="24"/>
              </w:rPr>
              <w:t xml:space="preserve"> </w:t>
            </w:r>
            <w:r w:rsidR="00421622" w:rsidRPr="00832E0D">
              <w:rPr>
                <w:rFonts w:eastAsia="Calibri" w:cs="Times New Roman"/>
                <w:sz w:val="24"/>
                <w:szCs w:val="24"/>
              </w:rPr>
              <w:t xml:space="preserve">вид разрешенного использования: для строительства бетонного гаража, </w:t>
            </w:r>
            <w:r w:rsidRPr="00832E0D">
              <w:rPr>
                <w:rFonts w:eastAsia="Calibri" w:cs="Times New Roman"/>
                <w:sz w:val="24"/>
                <w:szCs w:val="24"/>
              </w:rPr>
              <w:t>полностью входит в охранную зону воздушного транспорта, сведения о которой внесены в  Единый государственный реестр недвижимости.</w:t>
            </w:r>
          </w:p>
        </w:tc>
      </w:tr>
      <w:tr w:rsidR="005B1779" w:rsidRPr="00832E0D" w:rsidTr="00832E0D">
        <w:tc>
          <w:tcPr>
            <w:tcW w:w="562" w:type="dxa"/>
          </w:tcPr>
          <w:p w:rsidR="005B1779" w:rsidRPr="00832E0D" w:rsidRDefault="005B1779" w:rsidP="005B1779">
            <w:pPr>
              <w:pStyle w:val="a6"/>
              <w:numPr>
                <w:ilvl w:val="0"/>
                <w:numId w:val="2"/>
              </w:numPr>
              <w:autoSpaceDE w:val="0"/>
              <w:autoSpaceDN w:val="0"/>
              <w:adjustRightInd w:val="0"/>
              <w:spacing w:line="240" w:lineRule="auto"/>
              <w:ind w:left="0" w:firstLine="0"/>
              <w:jc w:val="center"/>
              <w:rPr>
                <w:rFonts w:cs="Times New Roman"/>
                <w:sz w:val="24"/>
                <w:szCs w:val="24"/>
              </w:rPr>
            </w:pPr>
          </w:p>
        </w:tc>
        <w:tc>
          <w:tcPr>
            <w:tcW w:w="4536" w:type="dxa"/>
          </w:tcPr>
          <w:p w:rsidR="005B1779" w:rsidRPr="00832E0D" w:rsidRDefault="005B1779" w:rsidP="005B1779">
            <w:pPr>
              <w:autoSpaceDE w:val="0"/>
              <w:autoSpaceDN w:val="0"/>
              <w:adjustRightInd w:val="0"/>
              <w:spacing w:line="240" w:lineRule="auto"/>
              <w:jc w:val="both"/>
              <w:rPr>
                <w:rFonts w:cs="Times New Roman"/>
                <w:sz w:val="24"/>
                <w:szCs w:val="24"/>
              </w:rPr>
            </w:pPr>
            <w:r w:rsidRPr="00832E0D">
              <w:rPr>
                <w:rFonts w:cs="Times New Roman"/>
                <w:sz w:val="24"/>
                <w:szCs w:val="24"/>
              </w:rPr>
              <w:t>«Шаг аукциона»</w:t>
            </w:r>
          </w:p>
        </w:tc>
        <w:tc>
          <w:tcPr>
            <w:tcW w:w="5216" w:type="dxa"/>
          </w:tcPr>
          <w:p w:rsidR="005B1779" w:rsidRPr="00832E0D" w:rsidRDefault="002D3B76" w:rsidP="002D3B76">
            <w:pPr>
              <w:autoSpaceDE w:val="0"/>
              <w:autoSpaceDN w:val="0"/>
              <w:adjustRightInd w:val="0"/>
              <w:spacing w:line="240" w:lineRule="auto"/>
              <w:jc w:val="both"/>
              <w:rPr>
                <w:rFonts w:cs="Times New Roman"/>
                <w:sz w:val="24"/>
                <w:szCs w:val="24"/>
                <w:highlight w:val="yellow"/>
              </w:rPr>
            </w:pPr>
            <w:r w:rsidRPr="00832E0D">
              <w:rPr>
                <w:rFonts w:cs="Times New Roman"/>
                <w:sz w:val="24"/>
                <w:szCs w:val="24"/>
              </w:rPr>
              <w:t xml:space="preserve">5 </w:t>
            </w:r>
            <w:r w:rsidR="005B1779" w:rsidRPr="00832E0D">
              <w:rPr>
                <w:rFonts w:cs="Times New Roman"/>
                <w:sz w:val="24"/>
                <w:szCs w:val="24"/>
              </w:rPr>
              <w:t xml:space="preserve">% от начальной цены </w:t>
            </w:r>
            <w:r w:rsidR="008A5A27" w:rsidRPr="00832E0D">
              <w:rPr>
                <w:rFonts w:cs="Times New Roman"/>
                <w:sz w:val="24"/>
                <w:szCs w:val="24"/>
              </w:rPr>
              <w:t xml:space="preserve">предмета </w:t>
            </w:r>
            <w:r w:rsidR="005B1779" w:rsidRPr="00832E0D">
              <w:rPr>
                <w:rFonts w:cs="Times New Roman"/>
                <w:sz w:val="24"/>
                <w:szCs w:val="24"/>
              </w:rPr>
              <w:t>аукциона и составляет</w:t>
            </w:r>
            <w:r w:rsidR="00366C13" w:rsidRPr="00832E0D">
              <w:rPr>
                <w:rFonts w:cs="Times New Roman"/>
                <w:sz w:val="24"/>
                <w:szCs w:val="24"/>
              </w:rPr>
              <w:t xml:space="preserve"> </w:t>
            </w:r>
            <w:r w:rsidRPr="00832E0D">
              <w:rPr>
                <w:rFonts w:cs="Times New Roman"/>
                <w:sz w:val="24"/>
                <w:szCs w:val="24"/>
              </w:rPr>
              <w:t>1 651 250</w:t>
            </w:r>
            <w:r w:rsidR="007D31EE" w:rsidRPr="00832E0D">
              <w:rPr>
                <w:rFonts w:cs="Times New Roman"/>
                <w:sz w:val="24"/>
                <w:szCs w:val="24"/>
              </w:rPr>
              <w:t xml:space="preserve"> </w:t>
            </w:r>
            <w:r w:rsidR="005B1779" w:rsidRPr="00832E0D">
              <w:rPr>
                <w:rFonts w:cs="Times New Roman"/>
                <w:sz w:val="24"/>
                <w:szCs w:val="24"/>
              </w:rPr>
              <w:t>(</w:t>
            </w:r>
            <w:r w:rsidRPr="00832E0D">
              <w:rPr>
                <w:rFonts w:cs="Times New Roman"/>
                <w:sz w:val="24"/>
                <w:szCs w:val="24"/>
              </w:rPr>
              <w:t>один миллион шестьсот пятьдесят одна</w:t>
            </w:r>
            <w:r w:rsidR="007D31EE" w:rsidRPr="00832E0D">
              <w:rPr>
                <w:rFonts w:cs="Times New Roman"/>
                <w:sz w:val="24"/>
                <w:szCs w:val="24"/>
              </w:rPr>
              <w:t xml:space="preserve"> </w:t>
            </w:r>
            <w:r w:rsidR="005B1779" w:rsidRPr="00832E0D">
              <w:rPr>
                <w:rFonts w:cs="Times New Roman"/>
                <w:sz w:val="24"/>
                <w:szCs w:val="24"/>
              </w:rPr>
              <w:t>тысяч</w:t>
            </w:r>
            <w:r w:rsidRPr="00832E0D">
              <w:rPr>
                <w:rFonts w:cs="Times New Roman"/>
                <w:sz w:val="24"/>
                <w:szCs w:val="24"/>
              </w:rPr>
              <w:t>а</w:t>
            </w:r>
            <w:r w:rsidR="005B1779" w:rsidRPr="00832E0D">
              <w:rPr>
                <w:rFonts w:cs="Times New Roman"/>
                <w:sz w:val="24"/>
                <w:szCs w:val="24"/>
              </w:rPr>
              <w:t xml:space="preserve"> </w:t>
            </w:r>
            <w:r w:rsidRPr="00832E0D">
              <w:rPr>
                <w:rFonts w:cs="Times New Roman"/>
                <w:sz w:val="24"/>
                <w:szCs w:val="24"/>
              </w:rPr>
              <w:t>двести пятьдесят)</w:t>
            </w:r>
            <w:r w:rsidR="005B1779" w:rsidRPr="00832E0D">
              <w:rPr>
                <w:rFonts w:cs="Times New Roman"/>
                <w:sz w:val="24"/>
                <w:szCs w:val="24"/>
              </w:rPr>
              <w:t xml:space="preserve"> рублей </w:t>
            </w:r>
            <w:r w:rsidRPr="00832E0D">
              <w:rPr>
                <w:rFonts w:cs="Times New Roman"/>
                <w:sz w:val="24"/>
                <w:szCs w:val="24"/>
              </w:rPr>
              <w:t>00 копеек</w:t>
            </w:r>
            <w:r w:rsidR="006C3CBE" w:rsidRPr="00832E0D">
              <w:rPr>
                <w:rFonts w:ascii="PT Astra Serif" w:eastAsia="Calibri" w:hAnsi="PT Astra Serif" w:cs="Times New Roman"/>
                <w:sz w:val="24"/>
                <w:szCs w:val="24"/>
              </w:rPr>
              <w:t>, без учета НДС</w:t>
            </w:r>
            <w:r w:rsidRPr="00832E0D">
              <w:rPr>
                <w:rFonts w:cs="Times New Roman"/>
                <w:sz w:val="24"/>
                <w:szCs w:val="24"/>
              </w:rPr>
              <w:t>.</w:t>
            </w:r>
          </w:p>
        </w:tc>
      </w:tr>
      <w:tr w:rsidR="00580DF6" w:rsidRPr="00832E0D" w:rsidTr="00832E0D">
        <w:tc>
          <w:tcPr>
            <w:tcW w:w="562" w:type="dxa"/>
          </w:tcPr>
          <w:p w:rsidR="00580DF6" w:rsidRPr="00832E0D" w:rsidRDefault="00580DF6" w:rsidP="00580DF6">
            <w:pPr>
              <w:pStyle w:val="a6"/>
              <w:numPr>
                <w:ilvl w:val="0"/>
                <w:numId w:val="2"/>
              </w:numPr>
              <w:autoSpaceDE w:val="0"/>
              <w:autoSpaceDN w:val="0"/>
              <w:adjustRightInd w:val="0"/>
              <w:spacing w:line="240" w:lineRule="auto"/>
              <w:ind w:left="0" w:firstLine="0"/>
              <w:jc w:val="center"/>
              <w:rPr>
                <w:rFonts w:cs="Times New Roman"/>
                <w:sz w:val="24"/>
                <w:szCs w:val="24"/>
              </w:rPr>
            </w:pPr>
          </w:p>
        </w:tc>
        <w:tc>
          <w:tcPr>
            <w:tcW w:w="4536" w:type="dxa"/>
          </w:tcPr>
          <w:p w:rsidR="00580DF6" w:rsidRPr="00832E0D" w:rsidRDefault="00580DF6" w:rsidP="00580DF6">
            <w:pPr>
              <w:autoSpaceDE w:val="0"/>
              <w:autoSpaceDN w:val="0"/>
              <w:adjustRightInd w:val="0"/>
              <w:spacing w:line="240" w:lineRule="auto"/>
              <w:jc w:val="both"/>
              <w:rPr>
                <w:rFonts w:cs="Times New Roman"/>
                <w:sz w:val="24"/>
                <w:szCs w:val="24"/>
              </w:rPr>
            </w:pPr>
            <w:r w:rsidRPr="00832E0D">
              <w:rPr>
                <w:rFonts w:cs="Times New Roman"/>
                <w:sz w:val="24"/>
                <w:szCs w:val="24"/>
              </w:rPr>
              <w:t>Размер задатка за участие в торгах</w:t>
            </w:r>
          </w:p>
        </w:tc>
        <w:tc>
          <w:tcPr>
            <w:tcW w:w="5216" w:type="dxa"/>
          </w:tcPr>
          <w:p w:rsidR="00580DF6" w:rsidRPr="00832E0D" w:rsidRDefault="002D3B76" w:rsidP="003C477E">
            <w:pPr>
              <w:autoSpaceDE w:val="0"/>
              <w:autoSpaceDN w:val="0"/>
              <w:adjustRightInd w:val="0"/>
              <w:spacing w:line="240" w:lineRule="auto"/>
              <w:jc w:val="both"/>
              <w:rPr>
                <w:rFonts w:cs="Times New Roman"/>
                <w:sz w:val="24"/>
                <w:szCs w:val="24"/>
              </w:rPr>
            </w:pPr>
            <w:r w:rsidRPr="00832E0D">
              <w:rPr>
                <w:rFonts w:cs="Times New Roman"/>
                <w:sz w:val="24"/>
                <w:szCs w:val="24"/>
              </w:rPr>
              <w:t>2</w:t>
            </w:r>
            <w:r w:rsidR="00580DF6" w:rsidRPr="00832E0D">
              <w:rPr>
                <w:rFonts w:cs="Times New Roman"/>
                <w:sz w:val="24"/>
                <w:szCs w:val="24"/>
              </w:rPr>
              <w:t>0% от начальной цены предмета аукциона и составляет</w:t>
            </w:r>
            <w:r w:rsidR="00864034" w:rsidRPr="00832E0D">
              <w:rPr>
                <w:rFonts w:cs="Times New Roman"/>
                <w:sz w:val="24"/>
                <w:szCs w:val="24"/>
              </w:rPr>
              <w:t xml:space="preserve"> </w:t>
            </w:r>
            <w:r w:rsidRPr="00832E0D">
              <w:rPr>
                <w:color w:val="000000"/>
                <w:sz w:val="24"/>
                <w:szCs w:val="24"/>
              </w:rPr>
              <w:t>6 605 000</w:t>
            </w:r>
            <w:r w:rsidR="00864034" w:rsidRPr="00832E0D">
              <w:rPr>
                <w:color w:val="000000"/>
                <w:sz w:val="24"/>
                <w:szCs w:val="24"/>
              </w:rPr>
              <w:t xml:space="preserve"> (</w:t>
            </w:r>
            <w:r w:rsidRPr="00832E0D">
              <w:rPr>
                <w:color w:val="000000"/>
                <w:sz w:val="24"/>
                <w:szCs w:val="24"/>
              </w:rPr>
              <w:t>шесть</w:t>
            </w:r>
            <w:r w:rsidR="00864034" w:rsidRPr="00832E0D">
              <w:rPr>
                <w:color w:val="000000"/>
                <w:sz w:val="24"/>
                <w:szCs w:val="24"/>
              </w:rPr>
              <w:t xml:space="preserve"> миллионов </w:t>
            </w:r>
            <w:r w:rsidRPr="00832E0D">
              <w:rPr>
                <w:color w:val="000000"/>
                <w:sz w:val="24"/>
                <w:szCs w:val="24"/>
              </w:rPr>
              <w:t>шестьсот</w:t>
            </w:r>
            <w:r w:rsidR="00864034" w:rsidRPr="00832E0D">
              <w:rPr>
                <w:color w:val="000000"/>
                <w:sz w:val="24"/>
                <w:szCs w:val="24"/>
              </w:rPr>
              <w:t xml:space="preserve"> </w:t>
            </w:r>
            <w:r w:rsidRPr="00832E0D">
              <w:rPr>
                <w:color w:val="000000"/>
                <w:sz w:val="24"/>
                <w:szCs w:val="24"/>
              </w:rPr>
              <w:t xml:space="preserve">пять тысяч) </w:t>
            </w:r>
            <w:r w:rsidR="00864034" w:rsidRPr="00832E0D">
              <w:rPr>
                <w:color w:val="000000"/>
                <w:sz w:val="24"/>
                <w:szCs w:val="24"/>
              </w:rPr>
              <w:t>рубл</w:t>
            </w:r>
            <w:r w:rsidRPr="00832E0D">
              <w:rPr>
                <w:color w:val="000000"/>
                <w:sz w:val="24"/>
                <w:szCs w:val="24"/>
              </w:rPr>
              <w:t>ей 00</w:t>
            </w:r>
            <w:r w:rsidR="00864034" w:rsidRPr="00832E0D">
              <w:rPr>
                <w:color w:val="000000"/>
                <w:sz w:val="24"/>
                <w:szCs w:val="24"/>
              </w:rPr>
              <w:t xml:space="preserve"> </w:t>
            </w:r>
            <w:r w:rsidRPr="00832E0D">
              <w:rPr>
                <w:color w:val="000000"/>
                <w:sz w:val="24"/>
                <w:szCs w:val="24"/>
              </w:rPr>
              <w:t>копеек</w:t>
            </w:r>
            <w:r w:rsidR="006C3CBE" w:rsidRPr="00832E0D">
              <w:rPr>
                <w:rFonts w:ascii="PT Astra Serif" w:eastAsia="Calibri" w:hAnsi="PT Astra Serif" w:cs="Times New Roman"/>
                <w:sz w:val="24"/>
                <w:szCs w:val="24"/>
              </w:rPr>
              <w:t>, без учета НДС</w:t>
            </w:r>
            <w:r w:rsidRPr="00832E0D">
              <w:rPr>
                <w:color w:val="000000"/>
                <w:sz w:val="24"/>
                <w:szCs w:val="24"/>
              </w:rPr>
              <w:t>.</w:t>
            </w:r>
          </w:p>
          <w:p w:rsidR="00607F97" w:rsidRPr="00607F97" w:rsidRDefault="00607F97" w:rsidP="00607F97">
            <w:pPr>
              <w:shd w:val="clear" w:color="auto" w:fill="FFFFFF"/>
              <w:spacing w:before="100" w:beforeAutospacing="1" w:after="100" w:afterAutospacing="1" w:line="240" w:lineRule="auto"/>
              <w:ind w:firstLine="397"/>
              <w:contextualSpacing/>
              <w:jc w:val="both"/>
              <w:rPr>
                <w:rFonts w:cs="Times New Roman"/>
                <w:sz w:val="24"/>
                <w:szCs w:val="24"/>
              </w:rPr>
            </w:pPr>
            <w:r w:rsidRPr="00607F97">
              <w:rPr>
                <w:rFonts w:cs="Times New Roman"/>
                <w:sz w:val="24"/>
                <w:szCs w:val="24"/>
              </w:rPr>
              <w:t>Внесение участником аукциона денежных сре</w:t>
            </w:r>
            <w:proofErr w:type="gramStart"/>
            <w:r w:rsidRPr="00607F97">
              <w:rPr>
                <w:rFonts w:cs="Times New Roman"/>
                <w:sz w:val="24"/>
                <w:szCs w:val="24"/>
              </w:rPr>
              <w:t>дств в к</w:t>
            </w:r>
            <w:proofErr w:type="gramEnd"/>
            <w:r w:rsidRPr="00607F97">
              <w:rPr>
                <w:rFonts w:cs="Times New Roman"/>
                <w:sz w:val="24"/>
                <w:szCs w:val="24"/>
              </w:rPr>
              <w:t>ачестве задатка за участие в торгах, осуществляется на банковский счет такого участника торгов, открытый в одном из банков, перечень которых утвержден распоряжением              Правительства Российской Федерации от 13</w:t>
            </w:r>
            <w:r w:rsidR="009A4522">
              <w:rPr>
                <w:rFonts w:cs="Times New Roman"/>
                <w:sz w:val="24"/>
                <w:szCs w:val="24"/>
              </w:rPr>
              <w:t xml:space="preserve">.07.2018 </w:t>
            </w:r>
            <w:r w:rsidRPr="00607F97">
              <w:rPr>
                <w:rFonts w:cs="Times New Roman"/>
                <w:sz w:val="24"/>
                <w:szCs w:val="24"/>
              </w:rPr>
              <w:t>№ 1451-р (далее - специальный счет).</w:t>
            </w:r>
          </w:p>
          <w:p w:rsidR="00607F97" w:rsidRPr="00607F97" w:rsidRDefault="00607F97" w:rsidP="00607F97">
            <w:pPr>
              <w:shd w:val="clear" w:color="auto" w:fill="FFFFFF"/>
              <w:spacing w:before="100" w:beforeAutospacing="1" w:after="100" w:afterAutospacing="1" w:line="240" w:lineRule="auto"/>
              <w:ind w:firstLine="397"/>
              <w:contextualSpacing/>
              <w:jc w:val="both"/>
              <w:rPr>
                <w:rFonts w:cs="Times New Roman"/>
                <w:sz w:val="24"/>
                <w:szCs w:val="24"/>
              </w:rPr>
            </w:pPr>
            <w:proofErr w:type="gramStart"/>
            <w:r w:rsidRPr="00607F97">
              <w:rPr>
                <w:rFonts w:cs="Times New Roman"/>
                <w:sz w:val="24"/>
                <w:szCs w:val="24"/>
              </w:rPr>
              <w:t>В целях блокирования и прекращения блокирования денежных средств на специальном счете взаимодействие таких банков с оператором электронной площадки осуществляется на основании соглашения о взаимодействии,</w:t>
            </w:r>
            <w:r>
              <w:rPr>
                <w:rFonts w:cs="Times New Roman"/>
                <w:sz w:val="24"/>
                <w:szCs w:val="24"/>
              </w:rPr>
              <w:t xml:space="preserve"> </w:t>
            </w:r>
            <w:r w:rsidRPr="00607F97">
              <w:rPr>
                <w:rFonts w:cs="Times New Roman"/>
                <w:sz w:val="24"/>
                <w:szCs w:val="24"/>
              </w:rPr>
              <w:t>предусмотренного постановлением Правительства Российской Федерации от 30</w:t>
            </w:r>
            <w:r>
              <w:rPr>
                <w:rFonts w:cs="Times New Roman"/>
                <w:sz w:val="24"/>
                <w:szCs w:val="24"/>
              </w:rPr>
              <w:t>.05.</w:t>
            </w:r>
            <w:r w:rsidRPr="00607F97">
              <w:rPr>
                <w:rFonts w:cs="Times New Roman"/>
                <w:sz w:val="24"/>
                <w:szCs w:val="24"/>
              </w:rPr>
              <w:t>2018 № 626                                      «О требованиях к договору специального счета и порядку использования имеющегося у участника закупки банковского счета в качестве специального счета, требованиях к условиям соглашения о взаимодействии оператора электронной площадки</w:t>
            </w:r>
            <w:proofErr w:type="gramEnd"/>
            <w:r w:rsidRPr="00607F97">
              <w:rPr>
                <w:rFonts w:cs="Times New Roman"/>
                <w:sz w:val="24"/>
                <w:szCs w:val="24"/>
              </w:rPr>
              <w:t xml:space="preserve"> с банком».</w:t>
            </w:r>
          </w:p>
          <w:p w:rsidR="00607F97" w:rsidRPr="00607F97" w:rsidRDefault="00607F97" w:rsidP="00607F97">
            <w:pPr>
              <w:shd w:val="clear" w:color="auto" w:fill="FFFFFF"/>
              <w:spacing w:before="100" w:beforeAutospacing="1" w:afterAutospacing="1" w:line="240" w:lineRule="auto"/>
              <w:ind w:firstLine="397"/>
              <w:contextualSpacing/>
              <w:jc w:val="both"/>
              <w:rPr>
                <w:rFonts w:cs="Times New Roman"/>
                <w:sz w:val="24"/>
                <w:szCs w:val="24"/>
              </w:rPr>
            </w:pPr>
            <w:r w:rsidRPr="00607F97">
              <w:rPr>
                <w:rFonts w:cs="Times New Roman"/>
                <w:sz w:val="24"/>
                <w:szCs w:val="24"/>
              </w:rPr>
              <w:t xml:space="preserve">В целях блокирования и прекращения блокирования денежных средств на специальном счете взаимодействие таких банков с Оператором электронной площадки осуществляется на основании соглашения о взаимодействии, предусмотренного частью 13 статьи 44 </w:t>
            </w:r>
            <w:r>
              <w:rPr>
                <w:rFonts w:cs="Times New Roman"/>
                <w:sz w:val="24"/>
                <w:szCs w:val="24"/>
              </w:rPr>
              <w:t>Федерального закона «О контрактной системе в сфере закупок товаров, работ, услуг для обеспечения государственных и муниципальных нужд»</w:t>
            </w:r>
            <w:r w:rsidRPr="00607F97">
              <w:rPr>
                <w:rFonts w:cs="Times New Roman"/>
                <w:sz w:val="24"/>
                <w:szCs w:val="24"/>
              </w:rPr>
              <w:t>.</w:t>
            </w:r>
          </w:p>
          <w:p w:rsidR="00607F97" w:rsidRPr="00607F97" w:rsidRDefault="00607F97" w:rsidP="00607F97">
            <w:pPr>
              <w:shd w:val="clear" w:color="auto" w:fill="FFFFFF"/>
              <w:spacing w:before="100" w:beforeAutospacing="1" w:afterAutospacing="1" w:line="240" w:lineRule="auto"/>
              <w:ind w:firstLine="397"/>
              <w:contextualSpacing/>
              <w:jc w:val="both"/>
              <w:rPr>
                <w:rFonts w:cs="Times New Roman"/>
                <w:sz w:val="24"/>
                <w:szCs w:val="24"/>
              </w:rPr>
            </w:pPr>
            <w:r w:rsidRPr="00607F97">
              <w:rPr>
                <w:rFonts w:cs="Times New Roman"/>
                <w:sz w:val="24"/>
                <w:szCs w:val="24"/>
              </w:rPr>
              <w:t xml:space="preserve">Денежные средства в размере, равном задатку, указанному в </w:t>
            </w:r>
            <w:r>
              <w:rPr>
                <w:rFonts w:cs="Times New Roman"/>
                <w:sz w:val="24"/>
                <w:szCs w:val="24"/>
              </w:rPr>
              <w:t xml:space="preserve">данном </w:t>
            </w:r>
            <w:r w:rsidRPr="00607F97">
              <w:rPr>
                <w:rFonts w:cs="Times New Roman"/>
                <w:sz w:val="24"/>
                <w:szCs w:val="24"/>
              </w:rPr>
              <w:t>пункте  Извещения, блокируются банком на специальном счете. Основанием для блокирования денежных средств является Заявка, направленная Заявителем Оператору электронной площадки. Заблокированные на специальном счете Заявителя денежные средства являются задатком.</w:t>
            </w:r>
          </w:p>
          <w:p w:rsidR="00607F97" w:rsidRPr="00607F97" w:rsidRDefault="00607F97" w:rsidP="00607F97">
            <w:pPr>
              <w:shd w:val="clear" w:color="auto" w:fill="FFFFFF"/>
              <w:spacing w:before="100" w:beforeAutospacing="1" w:afterAutospacing="1" w:line="240" w:lineRule="auto"/>
              <w:ind w:firstLine="397"/>
              <w:contextualSpacing/>
              <w:jc w:val="both"/>
              <w:rPr>
                <w:rFonts w:cs="Times New Roman"/>
                <w:sz w:val="24"/>
                <w:szCs w:val="24"/>
              </w:rPr>
            </w:pPr>
            <w:r w:rsidRPr="00607F97">
              <w:rPr>
                <w:rFonts w:cs="Times New Roman"/>
                <w:sz w:val="24"/>
                <w:szCs w:val="24"/>
              </w:rPr>
              <w:t xml:space="preserve">Прекращение блокирования денежных средств на специальном счете Заявителя </w:t>
            </w:r>
            <w:r w:rsidRPr="00607F97">
              <w:rPr>
                <w:rFonts w:cs="Times New Roman"/>
                <w:sz w:val="24"/>
                <w:szCs w:val="24"/>
              </w:rPr>
              <w:lastRenderedPageBreak/>
              <w:t>производится банком в следующем порядке:</w:t>
            </w:r>
          </w:p>
          <w:p w:rsidR="00607F97" w:rsidRPr="00607F97" w:rsidRDefault="00607F97" w:rsidP="00607F97">
            <w:pPr>
              <w:shd w:val="clear" w:color="auto" w:fill="FFFFFF"/>
              <w:spacing w:before="100" w:beforeAutospacing="1" w:afterAutospacing="1" w:line="240" w:lineRule="auto"/>
              <w:ind w:firstLine="397"/>
              <w:contextualSpacing/>
              <w:jc w:val="both"/>
              <w:rPr>
                <w:rFonts w:cs="Times New Roman"/>
                <w:sz w:val="24"/>
                <w:szCs w:val="24"/>
              </w:rPr>
            </w:pPr>
            <w:r w:rsidRPr="00607F97">
              <w:rPr>
                <w:rFonts w:cs="Times New Roman"/>
                <w:sz w:val="24"/>
                <w:szCs w:val="24"/>
              </w:rPr>
              <w:t xml:space="preserve"> для Заявителя, отозвавшего Заявку до окончания срока приема Заявок – в течение 5 (</w:t>
            </w:r>
            <w:r>
              <w:rPr>
                <w:rFonts w:cs="Times New Roman"/>
                <w:sz w:val="24"/>
                <w:szCs w:val="24"/>
              </w:rPr>
              <w:t>п</w:t>
            </w:r>
            <w:r w:rsidRPr="00607F97">
              <w:rPr>
                <w:rFonts w:cs="Times New Roman"/>
                <w:sz w:val="24"/>
                <w:szCs w:val="24"/>
              </w:rPr>
              <w:t>яти) календарных дней со дня поступления уведомления об отзыве заявки</w:t>
            </w:r>
            <w:r w:rsidR="00A336FD">
              <w:rPr>
                <w:rFonts w:cs="Times New Roman"/>
                <w:sz w:val="24"/>
                <w:szCs w:val="24"/>
              </w:rPr>
              <w:t>.</w:t>
            </w:r>
            <w:r w:rsidRPr="00607F97">
              <w:rPr>
                <w:rFonts w:cs="Times New Roman"/>
                <w:sz w:val="24"/>
                <w:szCs w:val="24"/>
              </w:rPr>
              <w:t xml:space="preserve"> В случае отзыва Заявителем своей Заявки позднее дня окончания приема Заявок задаток за участие в аукционе возвращается в порядке, установленном для Заявителей, не допущенных к торгам;</w:t>
            </w:r>
          </w:p>
          <w:p w:rsidR="00594F53" w:rsidRPr="001E70F4" w:rsidRDefault="00607F97" w:rsidP="00607F97">
            <w:pPr>
              <w:shd w:val="clear" w:color="auto" w:fill="FFFFFF"/>
              <w:spacing w:before="100" w:beforeAutospacing="1" w:afterAutospacing="1" w:line="240" w:lineRule="auto"/>
              <w:ind w:firstLine="397"/>
              <w:contextualSpacing/>
              <w:jc w:val="both"/>
              <w:rPr>
                <w:rFonts w:cs="Times New Roman"/>
                <w:sz w:val="24"/>
                <w:szCs w:val="24"/>
              </w:rPr>
            </w:pPr>
            <w:r w:rsidRPr="00607F97">
              <w:rPr>
                <w:rFonts w:cs="Times New Roman"/>
                <w:sz w:val="24"/>
                <w:szCs w:val="24"/>
              </w:rPr>
              <w:t xml:space="preserve"> </w:t>
            </w:r>
            <w:r w:rsidRPr="001E70F4">
              <w:rPr>
                <w:rFonts w:cs="Times New Roman"/>
                <w:sz w:val="24"/>
                <w:szCs w:val="24"/>
              </w:rPr>
              <w:t xml:space="preserve">для Заявителя, не допущенного к участию в аукционе </w:t>
            </w:r>
            <w:r w:rsidR="00594F53" w:rsidRPr="001E70F4">
              <w:rPr>
                <w:rFonts w:cs="Times New Roman"/>
                <w:sz w:val="24"/>
                <w:szCs w:val="24"/>
              </w:rPr>
              <w:t>- в соответствии с требованиями действующего законодательства;</w:t>
            </w:r>
          </w:p>
          <w:p w:rsidR="00594F53" w:rsidRDefault="00607F97" w:rsidP="00607F97">
            <w:pPr>
              <w:shd w:val="clear" w:color="auto" w:fill="FFFFFF"/>
              <w:spacing w:before="100" w:beforeAutospacing="1" w:afterAutospacing="1" w:line="240" w:lineRule="auto"/>
              <w:ind w:firstLine="397"/>
              <w:contextualSpacing/>
              <w:jc w:val="both"/>
              <w:rPr>
                <w:rFonts w:cs="Times New Roman"/>
                <w:sz w:val="24"/>
                <w:szCs w:val="24"/>
              </w:rPr>
            </w:pPr>
            <w:r w:rsidRPr="001E70F4">
              <w:rPr>
                <w:rFonts w:cs="Times New Roman"/>
                <w:sz w:val="24"/>
                <w:szCs w:val="24"/>
              </w:rPr>
              <w:t xml:space="preserve"> для Участников аукциона, участвовавших в аукционе, но не победивших в нем, –</w:t>
            </w:r>
            <w:r w:rsidR="00594F53" w:rsidRPr="001E70F4">
              <w:rPr>
                <w:rFonts w:cs="Times New Roman"/>
                <w:sz w:val="24"/>
                <w:szCs w:val="24"/>
              </w:rPr>
              <w:t xml:space="preserve"> в соответствии с требованиями действующего законодательства;</w:t>
            </w:r>
          </w:p>
          <w:p w:rsidR="00607F97" w:rsidRPr="00607F97" w:rsidRDefault="00607F97" w:rsidP="00607F97">
            <w:pPr>
              <w:shd w:val="clear" w:color="auto" w:fill="FFFFFF"/>
              <w:spacing w:before="100" w:beforeAutospacing="1" w:afterAutospacing="1" w:line="240" w:lineRule="auto"/>
              <w:ind w:firstLine="397"/>
              <w:contextualSpacing/>
              <w:jc w:val="both"/>
              <w:rPr>
                <w:rFonts w:cs="Times New Roman"/>
                <w:sz w:val="24"/>
                <w:szCs w:val="24"/>
              </w:rPr>
            </w:pPr>
            <w:r w:rsidRPr="00607F97">
              <w:rPr>
                <w:rFonts w:cs="Times New Roman"/>
                <w:sz w:val="24"/>
                <w:szCs w:val="24"/>
              </w:rPr>
              <w:t>Задаток, внесенный Участником аукциона, признанным Победителем аукциона</w:t>
            </w:r>
            <w:r w:rsidR="001E70F4">
              <w:rPr>
                <w:rFonts w:cs="Times New Roman"/>
                <w:sz w:val="24"/>
                <w:szCs w:val="24"/>
              </w:rPr>
              <w:t>,</w:t>
            </w:r>
            <w:r w:rsidRPr="00607F97">
              <w:rPr>
                <w:rFonts w:cs="Times New Roman"/>
                <w:sz w:val="24"/>
                <w:szCs w:val="24"/>
              </w:rPr>
              <w:t xml:space="preserve"> засчитывается в счет предложенной им цены предмета аукциона.</w:t>
            </w:r>
          </w:p>
          <w:p w:rsidR="00607F97" w:rsidRPr="00607F97" w:rsidRDefault="00607F97" w:rsidP="00607F97">
            <w:pPr>
              <w:shd w:val="clear" w:color="auto" w:fill="FFFFFF"/>
              <w:spacing w:before="100" w:beforeAutospacing="1" w:afterAutospacing="1" w:line="240" w:lineRule="auto"/>
              <w:contextualSpacing/>
              <w:jc w:val="both"/>
              <w:rPr>
                <w:rFonts w:cs="Times New Roman"/>
                <w:sz w:val="24"/>
                <w:szCs w:val="24"/>
              </w:rPr>
            </w:pPr>
            <w:r>
              <w:rPr>
                <w:rFonts w:cs="Times New Roman"/>
                <w:sz w:val="24"/>
                <w:szCs w:val="24"/>
              </w:rPr>
              <w:t xml:space="preserve">       </w:t>
            </w:r>
            <w:r w:rsidRPr="00607F97">
              <w:rPr>
                <w:rFonts w:cs="Times New Roman"/>
                <w:sz w:val="24"/>
                <w:szCs w:val="24"/>
              </w:rPr>
              <w:t>Задатки, внесенные лицами, уклонившимися или отказавшимися от заключения договора о комплексном развитии территории, не возвращаются.</w:t>
            </w:r>
          </w:p>
          <w:p w:rsidR="00CE174F" w:rsidRDefault="00607F97" w:rsidP="001E70F4">
            <w:pPr>
              <w:shd w:val="clear" w:color="auto" w:fill="FFFFFF"/>
              <w:spacing w:before="100" w:beforeAutospacing="1" w:afterAutospacing="1" w:line="240" w:lineRule="auto"/>
              <w:contextualSpacing/>
              <w:jc w:val="both"/>
              <w:rPr>
                <w:rFonts w:cs="Times New Roman"/>
                <w:sz w:val="24"/>
                <w:szCs w:val="24"/>
              </w:rPr>
            </w:pPr>
            <w:r>
              <w:rPr>
                <w:rFonts w:cs="Times New Roman"/>
                <w:sz w:val="24"/>
                <w:szCs w:val="24"/>
              </w:rPr>
              <w:t xml:space="preserve">       </w:t>
            </w:r>
          </w:p>
          <w:p w:rsidR="008477BE" w:rsidRPr="00832E0D" w:rsidRDefault="008477BE" w:rsidP="001E70F4">
            <w:pPr>
              <w:shd w:val="clear" w:color="auto" w:fill="FFFFFF"/>
              <w:spacing w:before="100" w:beforeAutospacing="1" w:afterAutospacing="1" w:line="240" w:lineRule="auto"/>
              <w:contextualSpacing/>
              <w:jc w:val="both"/>
              <w:rPr>
                <w:rFonts w:cs="Times New Roman"/>
                <w:sz w:val="24"/>
                <w:szCs w:val="24"/>
              </w:rPr>
            </w:pPr>
          </w:p>
        </w:tc>
      </w:tr>
      <w:tr w:rsidR="007F2F6B" w:rsidRPr="00832E0D" w:rsidTr="00832E0D">
        <w:tc>
          <w:tcPr>
            <w:tcW w:w="562" w:type="dxa"/>
          </w:tcPr>
          <w:p w:rsidR="007F2F6B" w:rsidRPr="00832E0D" w:rsidRDefault="007F2F6B" w:rsidP="007F2F6B">
            <w:pPr>
              <w:pStyle w:val="a6"/>
              <w:numPr>
                <w:ilvl w:val="0"/>
                <w:numId w:val="2"/>
              </w:numPr>
              <w:autoSpaceDE w:val="0"/>
              <w:autoSpaceDN w:val="0"/>
              <w:adjustRightInd w:val="0"/>
              <w:spacing w:line="240" w:lineRule="auto"/>
              <w:ind w:left="0" w:firstLine="0"/>
              <w:jc w:val="center"/>
              <w:rPr>
                <w:rFonts w:cs="Times New Roman"/>
                <w:sz w:val="24"/>
                <w:szCs w:val="24"/>
              </w:rPr>
            </w:pPr>
          </w:p>
        </w:tc>
        <w:tc>
          <w:tcPr>
            <w:tcW w:w="4536" w:type="dxa"/>
          </w:tcPr>
          <w:p w:rsidR="007F2F6B" w:rsidRPr="00832E0D" w:rsidRDefault="007F2F6B" w:rsidP="007F2F6B">
            <w:pPr>
              <w:autoSpaceDE w:val="0"/>
              <w:autoSpaceDN w:val="0"/>
              <w:adjustRightInd w:val="0"/>
              <w:spacing w:line="240" w:lineRule="auto"/>
              <w:jc w:val="both"/>
              <w:rPr>
                <w:rFonts w:cs="Times New Roman"/>
                <w:sz w:val="24"/>
                <w:szCs w:val="24"/>
              </w:rPr>
            </w:pPr>
            <w:r w:rsidRPr="00832E0D">
              <w:rPr>
                <w:rFonts w:cs="Times New Roman"/>
                <w:sz w:val="24"/>
                <w:szCs w:val="24"/>
              </w:rPr>
              <w:t>Реквизиты счета для уплаты победителем аукциона цены предмета аукциона</w:t>
            </w:r>
          </w:p>
        </w:tc>
        <w:tc>
          <w:tcPr>
            <w:tcW w:w="5216" w:type="dxa"/>
          </w:tcPr>
          <w:p w:rsidR="00DC506A" w:rsidRPr="00832E0D" w:rsidRDefault="00DC506A" w:rsidP="00DC506A">
            <w:pPr>
              <w:autoSpaceDE w:val="0"/>
              <w:autoSpaceDN w:val="0"/>
              <w:adjustRightInd w:val="0"/>
              <w:spacing w:line="240" w:lineRule="auto"/>
              <w:jc w:val="both"/>
              <w:rPr>
                <w:rFonts w:cs="Times New Roman"/>
                <w:sz w:val="24"/>
                <w:szCs w:val="24"/>
              </w:rPr>
            </w:pPr>
            <w:r w:rsidRPr="00832E0D">
              <w:rPr>
                <w:rFonts w:cs="Times New Roman"/>
                <w:sz w:val="24"/>
                <w:szCs w:val="24"/>
              </w:rPr>
              <w:t xml:space="preserve">Адрес: </w:t>
            </w:r>
            <w:r w:rsidR="00297DEE" w:rsidRPr="00832E0D">
              <w:rPr>
                <w:rFonts w:cs="Times New Roman"/>
                <w:sz w:val="24"/>
                <w:szCs w:val="24"/>
              </w:rPr>
              <w:t>153000</w:t>
            </w:r>
            <w:r w:rsidRPr="00832E0D">
              <w:rPr>
                <w:rFonts w:cs="Times New Roman"/>
                <w:sz w:val="24"/>
                <w:szCs w:val="24"/>
              </w:rPr>
              <w:t xml:space="preserve">, г. </w:t>
            </w:r>
            <w:r w:rsidR="00297DEE" w:rsidRPr="00832E0D">
              <w:rPr>
                <w:rFonts w:cs="Times New Roman"/>
                <w:sz w:val="24"/>
                <w:szCs w:val="24"/>
              </w:rPr>
              <w:t>Иваново</w:t>
            </w:r>
            <w:r w:rsidRPr="00832E0D">
              <w:rPr>
                <w:rFonts w:cs="Times New Roman"/>
                <w:sz w:val="24"/>
                <w:szCs w:val="24"/>
              </w:rPr>
              <w:t xml:space="preserve">, </w:t>
            </w:r>
            <w:r w:rsidR="00297DEE" w:rsidRPr="00832E0D">
              <w:rPr>
                <w:rFonts w:cs="Times New Roman"/>
                <w:sz w:val="24"/>
                <w:szCs w:val="24"/>
              </w:rPr>
              <w:t>п</w:t>
            </w:r>
            <w:r w:rsidRPr="00832E0D">
              <w:rPr>
                <w:rFonts w:cs="Times New Roman"/>
                <w:sz w:val="24"/>
                <w:szCs w:val="24"/>
              </w:rPr>
              <w:t xml:space="preserve">л. </w:t>
            </w:r>
            <w:r w:rsidR="00297DEE" w:rsidRPr="00832E0D">
              <w:rPr>
                <w:rFonts w:cs="Times New Roman"/>
                <w:sz w:val="24"/>
                <w:szCs w:val="24"/>
              </w:rPr>
              <w:t>Революции</w:t>
            </w:r>
            <w:r w:rsidRPr="00832E0D">
              <w:rPr>
                <w:rFonts w:cs="Times New Roman"/>
                <w:sz w:val="24"/>
                <w:szCs w:val="24"/>
              </w:rPr>
              <w:t>, д. 6</w:t>
            </w:r>
            <w:r w:rsidR="00297DEE" w:rsidRPr="00832E0D">
              <w:rPr>
                <w:rFonts w:cs="Times New Roman"/>
                <w:sz w:val="24"/>
                <w:szCs w:val="24"/>
              </w:rPr>
              <w:t>.</w:t>
            </w:r>
          </w:p>
          <w:p w:rsidR="00D87467" w:rsidRDefault="00DC506A" w:rsidP="00DC506A">
            <w:pPr>
              <w:autoSpaceDE w:val="0"/>
              <w:autoSpaceDN w:val="0"/>
              <w:adjustRightInd w:val="0"/>
              <w:spacing w:line="240" w:lineRule="auto"/>
              <w:jc w:val="both"/>
              <w:rPr>
                <w:rFonts w:cs="Times New Roman"/>
                <w:sz w:val="24"/>
                <w:szCs w:val="24"/>
              </w:rPr>
            </w:pPr>
            <w:r w:rsidRPr="00832E0D">
              <w:rPr>
                <w:rFonts w:cs="Times New Roman"/>
                <w:sz w:val="24"/>
                <w:szCs w:val="24"/>
              </w:rPr>
              <w:t xml:space="preserve">Почтовый адрес: </w:t>
            </w:r>
            <w:r w:rsidR="00297DEE" w:rsidRPr="00832E0D">
              <w:rPr>
                <w:rFonts w:cs="Times New Roman"/>
                <w:sz w:val="24"/>
                <w:szCs w:val="24"/>
              </w:rPr>
              <w:t xml:space="preserve">153000, г. Иваново, </w:t>
            </w:r>
          </w:p>
          <w:p w:rsidR="00DC506A" w:rsidRPr="00832E0D" w:rsidRDefault="00297DEE" w:rsidP="00DC506A">
            <w:pPr>
              <w:autoSpaceDE w:val="0"/>
              <w:autoSpaceDN w:val="0"/>
              <w:adjustRightInd w:val="0"/>
              <w:spacing w:line="240" w:lineRule="auto"/>
              <w:jc w:val="both"/>
              <w:rPr>
                <w:rFonts w:cs="Times New Roman"/>
                <w:sz w:val="24"/>
                <w:szCs w:val="24"/>
              </w:rPr>
            </w:pPr>
            <w:r w:rsidRPr="00832E0D">
              <w:rPr>
                <w:rFonts w:cs="Times New Roman"/>
                <w:sz w:val="24"/>
                <w:szCs w:val="24"/>
              </w:rPr>
              <w:t>пл. Революции, д. 6</w:t>
            </w:r>
          </w:p>
          <w:p w:rsidR="00DC506A" w:rsidRPr="00832E0D" w:rsidRDefault="00DC506A" w:rsidP="00DC506A">
            <w:pPr>
              <w:autoSpaceDE w:val="0"/>
              <w:autoSpaceDN w:val="0"/>
              <w:adjustRightInd w:val="0"/>
              <w:spacing w:line="240" w:lineRule="auto"/>
              <w:jc w:val="both"/>
              <w:rPr>
                <w:rFonts w:cs="Times New Roman"/>
                <w:sz w:val="24"/>
                <w:szCs w:val="24"/>
              </w:rPr>
            </w:pPr>
            <w:r w:rsidRPr="00832E0D">
              <w:rPr>
                <w:rFonts w:cs="Times New Roman"/>
                <w:sz w:val="24"/>
                <w:szCs w:val="24"/>
              </w:rPr>
              <w:t xml:space="preserve">ИНН </w:t>
            </w:r>
            <w:r w:rsidR="00297DEE" w:rsidRPr="00832E0D">
              <w:rPr>
                <w:rFonts w:cs="Times New Roman"/>
                <w:sz w:val="24"/>
                <w:szCs w:val="24"/>
              </w:rPr>
              <w:t>3728012631</w:t>
            </w:r>
          </w:p>
          <w:p w:rsidR="00297DEE" w:rsidRPr="00832E0D" w:rsidRDefault="00DC506A" w:rsidP="00DC506A">
            <w:pPr>
              <w:autoSpaceDE w:val="0"/>
              <w:autoSpaceDN w:val="0"/>
              <w:adjustRightInd w:val="0"/>
              <w:spacing w:line="240" w:lineRule="auto"/>
              <w:jc w:val="both"/>
              <w:rPr>
                <w:rFonts w:cs="Times New Roman"/>
                <w:sz w:val="24"/>
                <w:szCs w:val="24"/>
              </w:rPr>
            </w:pPr>
            <w:r w:rsidRPr="00832E0D">
              <w:rPr>
                <w:rFonts w:cs="Times New Roman"/>
                <w:sz w:val="24"/>
                <w:szCs w:val="24"/>
              </w:rPr>
              <w:t xml:space="preserve">КПП </w:t>
            </w:r>
            <w:r w:rsidR="00297DEE" w:rsidRPr="00832E0D">
              <w:rPr>
                <w:rFonts w:cs="Times New Roman"/>
                <w:sz w:val="24"/>
                <w:szCs w:val="24"/>
              </w:rPr>
              <w:t>370201001</w:t>
            </w:r>
          </w:p>
          <w:p w:rsidR="00DC506A" w:rsidRPr="00832E0D" w:rsidRDefault="00DC506A" w:rsidP="00DC506A">
            <w:pPr>
              <w:autoSpaceDE w:val="0"/>
              <w:autoSpaceDN w:val="0"/>
              <w:adjustRightInd w:val="0"/>
              <w:spacing w:line="240" w:lineRule="auto"/>
              <w:jc w:val="both"/>
              <w:rPr>
                <w:rFonts w:cs="Times New Roman"/>
                <w:sz w:val="24"/>
                <w:szCs w:val="24"/>
              </w:rPr>
            </w:pPr>
            <w:r w:rsidRPr="00832E0D">
              <w:rPr>
                <w:rFonts w:cs="Times New Roman"/>
                <w:sz w:val="24"/>
                <w:szCs w:val="24"/>
              </w:rPr>
              <w:t xml:space="preserve">Банк получателя: </w:t>
            </w:r>
            <w:r w:rsidR="0053500B" w:rsidRPr="00832E0D">
              <w:rPr>
                <w:rFonts w:cs="Times New Roman"/>
                <w:sz w:val="24"/>
                <w:szCs w:val="24"/>
              </w:rPr>
              <w:t>ОТДЕЛЕНИЕ ИВАНОВО БАНКА РОССИИ//УФК ПО ИВАНОВСКОЙ ОБЛАСТИ г.</w:t>
            </w:r>
            <w:r w:rsidR="00187BD3" w:rsidRPr="00832E0D">
              <w:rPr>
                <w:rFonts w:cs="Times New Roman"/>
                <w:sz w:val="24"/>
                <w:szCs w:val="24"/>
              </w:rPr>
              <w:t xml:space="preserve"> </w:t>
            </w:r>
            <w:r w:rsidR="0053500B" w:rsidRPr="00832E0D">
              <w:rPr>
                <w:rFonts w:cs="Times New Roman"/>
                <w:sz w:val="24"/>
                <w:szCs w:val="24"/>
              </w:rPr>
              <w:t>Иваново</w:t>
            </w:r>
          </w:p>
          <w:p w:rsidR="00DC506A" w:rsidRPr="00832E0D" w:rsidRDefault="00DC506A" w:rsidP="00DC506A">
            <w:pPr>
              <w:autoSpaceDE w:val="0"/>
              <w:autoSpaceDN w:val="0"/>
              <w:adjustRightInd w:val="0"/>
              <w:spacing w:line="240" w:lineRule="auto"/>
              <w:jc w:val="both"/>
              <w:rPr>
                <w:rFonts w:cs="Times New Roman"/>
                <w:sz w:val="24"/>
                <w:szCs w:val="24"/>
              </w:rPr>
            </w:pPr>
            <w:r w:rsidRPr="00832E0D">
              <w:rPr>
                <w:rFonts w:cs="Times New Roman"/>
                <w:sz w:val="24"/>
                <w:szCs w:val="24"/>
              </w:rPr>
              <w:t xml:space="preserve">БИК: </w:t>
            </w:r>
            <w:r w:rsidR="0053500B" w:rsidRPr="00832E0D">
              <w:rPr>
                <w:rFonts w:cs="Times New Roman"/>
                <w:sz w:val="24"/>
                <w:szCs w:val="24"/>
              </w:rPr>
              <w:t>012406500</w:t>
            </w:r>
          </w:p>
          <w:p w:rsidR="0053500B" w:rsidRPr="00832E0D" w:rsidRDefault="0053500B" w:rsidP="00DC506A">
            <w:pPr>
              <w:autoSpaceDE w:val="0"/>
              <w:autoSpaceDN w:val="0"/>
              <w:adjustRightInd w:val="0"/>
              <w:spacing w:line="240" w:lineRule="auto"/>
              <w:jc w:val="both"/>
              <w:rPr>
                <w:rFonts w:cs="Times New Roman"/>
                <w:sz w:val="24"/>
                <w:szCs w:val="24"/>
              </w:rPr>
            </w:pPr>
            <w:r w:rsidRPr="00832E0D">
              <w:rPr>
                <w:rFonts w:cs="Times New Roman"/>
                <w:sz w:val="24"/>
                <w:szCs w:val="24"/>
              </w:rPr>
              <w:t>ЕКС № 40102810645370000025</w:t>
            </w:r>
          </w:p>
          <w:p w:rsidR="0053500B" w:rsidRPr="00832E0D" w:rsidRDefault="0053500B" w:rsidP="00DC506A">
            <w:pPr>
              <w:autoSpaceDE w:val="0"/>
              <w:autoSpaceDN w:val="0"/>
              <w:adjustRightInd w:val="0"/>
              <w:spacing w:line="240" w:lineRule="auto"/>
              <w:jc w:val="both"/>
              <w:rPr>
                <w:rFonts w:cs="Times New Roman"/>
                <w:sz w:val="24"/>
                <w:szCs w:val="24"/>
              </w:rPr>
            </w:pPr>
            <w:r w:rsidRPr="00832E0D">
              <w:rPr>
                <w:rFonts w:cs="Times New Roman"/>
                <w:sz w:val="24"/>
                <w:szCs w:val="24"/>
              </w:rPr>
              <w:t>КС № 03100643000000013300</w:t>
            </w:r>
          </w:p>
          <w:p w:rsidR="00DC506A" w:rsidRPr="00832E0D" w:rsidRDefault="00DC506A" w:rsidP="00DC506A">
            <w:pPr>
              <w:autoSpaceDE w:val="0"/>
              <w:autoSpaceDN w:val="0"/>
              <w:adjustRightInd w:val="0"/>
              <w:spacing w:line="240" w:lineRule="auto"/>
              <w:jc w:val="both"/>
              <w:rPr>
                <w:rFonts w:cs="Times New Roman"/>
                <w:sz w:val="24"/>
                <w:szCs w:val="24"/>
              </w:rPr>
            </w:pPr>
            <w:r w:rsidRPr="00832E0D">
              <w:rPr>
                <w:rFonts w:cs="Times New Roman"/>
                <w:sz w:val="24"/>
                <w:szCs w:val="24"/>
              </w:rPr>
              <w:t xml:space="preserve">Получатель: </w:t>
            </w:r>
            <w:r w:rsidR="00297DEE" w:rsidRPr="00832E0D">
              <w:rPr>
                <w:rFonts w:cs="Times New Roman"/>
                <w:sz w:val="24"/>
                <w:szCs w:val="24"/>
              </w:rPr>
              <w:t xml:space="preserve">УФК по Ивановской области (Ивановский городской комитет по управлению имуществом </w:t>
            </w:r>
            <w:proofErr w:type="gramStart"/>
            <w:r w:rsidR="00297DEE" w:rsidRPr="00832E0D">
              <w:rPr>
                <w:rFonts w:cs="Times New Roman"/>
                <w:sz w:val="24"/>
                <w:szCs w:val="24"/>
              </w:rPr>
              <w:t>л</w:t>
            </w:r>
            <w:proofErr w:type="gramEnd"/>
            <w:r w:rsidR="00297DEE" w:rsidRPr="00832E0D">
              <w:rPr>
                <w:rFonts w:cs="Times New Roman"/>
                <w:sz w:val="24"/>
                <w:szCs w:val="24"/>
              </w:rPr>
              <w:t>/с 04333016450)</w:t>
            </w:r>
          </w:p>
          <w:p w:rsidR="00DC506A" w:rsidRPr="00832E0D" w:rsidRDefault="00DC506A" w:rsidP="00DC506A">
            <w:pPr>
              <w:autoSpaceDE w:val="0"/>
              <w:autoSpaceDN w:val="0"/>
              <w:adjustRightInd w:val="0"/>
              <w:spacing w:line="240" w:lineRule="auto"/>
              <w:jc w:val="both"/>
              <w:rPr>
                <w:rFonts w:cs="Times New Roman"/>
                <w:sz w:val="24"/>
                <w:szCs w:val="24"/>
              </w:rPr>
            </w:pPr>
            <w:r w:rsidRPr="00832E0D">
              <w:rPr>
                <w:rFonts w:cs="Times New Roman"/>
                <w:sz w:val="24"/>
                <w:szCs w:val="24"/>
              </w:rPr>
              <w:t xml:space="preserve">КБК: </w:t>
            </w:r>
            <w:r w:rsidR="002A29DE" w:rsidRPr="00832E0D">
              <w:rPr>
                <w:rFonts w:cs="Times New Roman"/>
                <w:sz w:val="24"/>
                <w:szCs w:val="24"/>
              </w:rPr>
              <w:t>166</w:t>
            </w:r>
            <w:r w:rsidRPr="00832E0D">
              <w:rPr>
                <w:rFonts w:cs="Times New Roman"/>
                <w:sz w:val="24"/>
                <w:szCs w:val="24"/>
              </w:rPr>
              <w:t xml:space="preserve"> 1 17 050</w:t>
            </w:r>
            <w:r w:rsidR="002A29DE" w:rsidRPr="00832E0D">
              <w:rPr>
                <w:rFonts w:cs="Times New Roman"/>
                <w:sz w:val="24"/>
                <w:szCs w:val="24"/>
              </w:rPr>
              <w:t>4</w:t>
            </w:r>
            <w:r w:rsidRPr="00832E0D">
              <w:rPr>
                <w:rFonts w:cs="Times New Roman"/>
                <w:sz w:val="24"/>
                <w:szCs w:val="24"/>
              </w:rPr>
              <w:t>0 0</w:t>
            </w:r>
            <w:r w:rsidR="00297DEE" w:rsidRPr="00832E0D">
              <w:rPr>
                <w:rFonts w:cs="Times New Roman"/>
                <w:sz w:val="24"/>
                <w:szCs w:val="24"/>
              </w:rPr>
              <w:t>4</w:t>
            </w:r>
            <w:r w:rsidRPr="00832E0D">
              <w:rPr>
                <w:rFonts w:cs="Times New Roman"/>
                <w:sz w:val="24"/>
                <w:szCs w:val="24"/>
              </w:rPr>
              <w:t xml:space="preserve"> 0</w:t>
            </w:r>
            <w:r w:rsidR="002A29DE" w:rsidRPr="00832E0D">
              <w:rPr>
                <w:rFonts w:cs="Times New Roman"/>
                <w:sz w:val="24"/>
                <w:szCs w:val="24"/>
              </w:rPr>
              <w:t>15</w:t>
            </w:r>
            <w:r w:rsidRPr="00832E0D">
              <w:rPr>
                <w:rFonts w:cs="Times New Roman"/>
                <w:sz w:val="24"/>
                <w:szCs w:val="24"/>
              </w:rPr>
              <w:t xml:space="preserve">0 180 </w:t>
            </w:r>
          </w:p>
          <w:p w:rsidR="00DC506A" w:rsidRPr="00832E0D" w:rsidRDefault="00DC506A" w:rsidP="00DC506A">
            <w:pPr>
              <w:autoSpaceDE w:val="0"/>
              <w:autoSpaceDN w:val="0"/>
              <w:adjustRightInd w:val="0"/>
              <w:spacing w:line="240" w:lineRule="auto"/>
              <w:jc w:val="both"/>
              <w:rPr>
                <w:rFonts w:cs="Times New Roman"/>
                <w:sz w:val="24"/>
                <w:szCs w:val="24"/>
              </w:rPr>
            </w:pPr>
            <w:r w:rsidRPr="00832E0D">
              <w:rPr>
                <w:rFonts w:cs="Times New Roman"/>
                <w:sz w:val="24"/>
                <w:szCs w:val="24"/>
              </w:rPr>
              <w:t>ОГРН</w:t>
            </w:r>
            <w:r w:rsidR="0053500B" w:rsidRPr="00832E0D">
              <w:rPr>
                <w:rFonts w:cs="Times New Roman"/>
                <w:sz w:val="24"/>
                <w:szCs w:val="24"/>
              </w:rPr>
              <w:t xml:space="preserve"> 1023700533504</w:t>
            </w:r>
            <w:r w:rsidRPr="00832E0D">
              <w:rPr>
                <w:rFonts w:cs="Times New Roman"/>
                <w:sz w:val="24"/>
                <w:szCs w:val="24"/>
              </w:rPr>
              <w:t xml:space="preserve"> </w:t>
            </w:r>
          </w:p>
          <w:p w:rsidR="00DC506A" w:rsidRPr="00832E0D" w:rsidRDefault="00DC506A" w:rsidP="00DC506A">
            <w:pPr>
              <w:autoSpaceDE w:val="0"/>
              <w:autoSpaceDN w:val="0"/>
              <w:adjustRightInd w:val="0"/>
              <w:spacing w:line="240" w:lineRule="auto"/>
              <w:jc w:val="both"/>
              <w:rPr>
                <w:rFonts w:cs="Times New Roman"/>
                <w:sz w:val="24"/>
                <w:szCs w:val="24"/>
              </w:rPr>
            </w:pPr>
            <w:r w:rsidRPr="00832E0D">
              <w:rPr>
                <w:rFonts w:cs="Times New Roman"/>
                <w:sz w:val="24"/>
                <w:szCs w:val="24"/>
              </w:rPr>
              <w:t xml:space="preserve">ОКТМО </w:t>
            </w:r>
            <w:r w:rsidR="0053500B" w:rsidRPr="00832E0D">
              <w:rPr>
                <w:rFonts w:cs="Times New Roman"/>
                <w:sz w:val="24"/>
                <w:szCs w:val="24"/>
              </w:rPr>
              <w:t>24701000</w:t>
            </w:r>
          </w:p>
          <w:p w:rsidR="000F4F0E" w:rsidRPr="00832E0D" w:rsidRDefault="00745088" w:rsidP="006C566F">
            <w:pPr>
              <w:autoSpaceDE w:val="0"/>
              <w:autoSpaceDN w:val="0"/>
              <w:adjustRightInd w:val="0"/>
              <w:spacing w:line="240" w:lineRule="auto"/>
              <w:jc w:val="both"/>
              <w:rPr>
                <w:rFonts w:cs="Times New Roman"/>
                <w:sz w:val="24"/>
                <w:szCs w:val="24"/>
              </w:rPr>
            </w:pPr>
            <w:r w:rsidRPr="00832E0D">
              <w:rPr>
                <w:rFonts w:cs="Times New Roman"/>
                <w:sz w:val="24"/>
                <w:szCs w:val="24"/>
              </w:rPr>
              <w:t xml:space="preserve">Срок </w:t>
            </w:r>
            <w:r w:rsidR="006C566F" w:rsidRPr="00832E0D">
              <w:rPr>
                <w:rFonts w:cs="Times New Roman"/>
                <w:sz w:val="24"/>
                <w:szCs w:val="24"/>
              </w:rPr>
              <w:t>о</w:t>
            </w:r>
            <w:r w:rsidR="00C75822" w:rsidRPr="00832E0D">
              <w:rPr>
                <w:rFonts w:cs="Times New Roman"/>
                <w:sz w:val="24"/>
                <w:szCs w:val="24"/>
              </w:rPr>
              <w:t>платы</w:t>
            </w:r>
            <w:r w:rsidR="009635F8" w:rsidRPr="00832E0D">
              <w:rPr>
                <w:rFonts w:cs="Times New Roman"/>
                <w:sz w:val="24"/>
                <w:szCs w:val="24"/>
              </w:rPr>
              <w:t xml:space="preserve">: </w:t>
            </w:r>
            <w:r w:rsidRPr="00832E0D">
              <w:rPr>
                <w:rFonts w:cs="Times New Roman"/>
                <w:sz w:val="24"/>
                <w:szCs w:val="24"/>
              </w:rPr>
              <w:t xml:space="preserve">в течение </w:t>
            </w:r>
            <w:r w:rsidR="00C62E58" w:rsidRPr="00832E0D">
              <w:rPr>
                <w:rFonts w:cs="Times New Roman"/>
                <w:sz w:val="24"/>
                <w:szCs w:val="24"/>
              </w:rPr>
              <w:t>15</w:t>
            </w:r>
            <w:r w:rsidRPr="00832E0D">
              <w:rPr>
                <w:rFonts w:cs="Times New Roman"/>
                <w:sz w:val="24"/>
                <w:szCs w:val="24"/>
              </w:rPr>
              <w:t xml:space="preserve"> (</w:t>
            </w:r>
            <w:r w:rsidR="00C62E58" w:rsidRPr="00832E0D">
              <w:rPr>
                <w:rFonts w:cs="Times New Roman"/>
                <w:sz w:val="24"/>
                <w:szCs w:val="24"/>
              </w:rPr>
              <w:t>пятнадцати</w:t>
            </w:r>
            <w:r w:rsidRPr="00832E0D">
              <w:rPr>
                <w:rFonts w:cs="Times New Roman"/>
                <w:sz w:val="24"/>
                <w:szCs w:val="24"/>
              </w:rPr>
              <w:t xml:space="preserve">) рабочих дней </w:t>
            </w:r>
            <w:proofErr w:type="gramStart"/>
            <w:r w:rsidRPr="00832E0D">
              <w:rPr>
                <w:rFonts w:cs="Times New Roman"/>
                <w:sz w:val="24"/>
                <w:szCs w:val="24"/>
              </w:rPr>
              <w:t>с даты заключения</w:t>
            </w:r>
            <w:proofErr w:type="gramEnd"/>
            <w:r w:rsidRPr="00832E0D">
              <w:rPr>
                <w:rFonts w:cs="Times New Roman"/>
                <w:sz w:val="24"/>
                <w:szCs w:val="24"/>
              </w:rPr>
              <w:t xml:space="preserve"> </w:t>
            </w:r>
            <w:r w:rsidR="00C75822" w:rsidRPr="00832E0D">
              <w:rPr>
                <w:rFonts w:cs="Times New Roman"/>
                <w:sz w:val="24"/>
                <w:szCs w:val="24"/>
              </w:rPr>
              <w:t>до</w:t>
            </w:r>
            <w:r w:rsidRPr="00832E0D">
              <w:rPr>
                <w:rFonts w:cs="Times New Roman"/>
                <w:sz w:val="24"/>
                <w:szCs w:val="24"/>
              </w:rPr>
              <w:t xml:space="preserve">говора </w:t>
            </w:r>
            <w:r w:rsidR="00C75822" w:rsidRPr="00832E0D">
              <w:rPr>
                <w:rFonts w:cs="Times New Roman"/>
                <w:sz w:val="24"/>
                <w:szCs w:val="24"/>
              </w:rPr>
              <w:t xml:space="preserve">о комплексном развитии </w:t>
            </w:r>
            <w:r w:rsidR="00C62E58" w:rsidRPr="00832E0D">
              <w:rPr>
                <w:rFonts w:cs="Times New Roman"/>
                <w:sz w:val="24"/>
                <w:szCs w:val="24"/>
              </w:rPr>
              <w:t xml:space="preserve">несмежных </w:t>
            </w:r>
            <w:r w:rsidR="00C75822" w:rsidRPr="00832E0D">
              <w:rPr>
                <w:rFonts w:cs="Times New Roman"/>
                <w:sz w:val="24"/>
                <w:szCs w:val="24"/>
              </w:rPr>
              <w:t xml:space="preserve">территории (п. </w:t>
            </w:r>
            <w:r w:rsidR="003D2322" w:rsidRPr="00832E0D">
              <w:rPr>
                <w:rFonts w:cs="Times New Roman"/>
                <w:sz w:val="24"/>
                <w:szCs w:val="24"/>
              </w:rPr>
              <w:t>1.14</w:t>
            </w:r>
            <w:r w:rsidR="00C75822" w:rsidRPr="00832E0D">
              <w:rPr>
                <w:rFonts w:cs="Times New Roman"/>
                <w:sz w:val="24"/>
                <w:szCs w:val="24"/>
              </w:rPr>
              <w:t xml:space="preserve"> </w:t>
            </w:r>
            <w:r w:rsidR="00A07801" w:rsidRPr="00832E0D">
              <w:rPr>
                <w:rFonts w:cs="Times New Roman"/>
                <w:sz w:val="24"/>
                <w:szCs w:val="24"/>
              </w:rPr>
              <w:t>п</w:t>
            </w:r>
            <w:r w:rsidR="00C75822" w:rsidRPr="00832E0D">
              <w:rPr>
                <w:rFonts w:cs="Times New Roman"/>
                <w:sz w:val="24"/>
                <w:szCs w:val="24"/>
              </w:rPr>
              <w:t xml:space="preserve">роекта договора – приложение </w:t>
            </w:r>
            <w:r w:rsidR="00421622" w:rsidRPr="00832E0D">
              <w:rPr>
                <w:rFonts w:cs="Times New Roman"/>
                <w:sz w:val="24"/>
                <w:szCs w:val="24"/>
              </w:rPr>
              <w:t>4</w:t>
            </w:r>
            <w:r w:rsidR="00C75822" w:rsidRPr="00832E0D">
              <w:rPr>
                <w:rFonts w:cs="Times New Roman"/>
                <w:sz w:val="24"/>
                <w:szCs w:val="24"/>
              </w:rPr>
              <w:t xml:space="preserve"> к настоящему извещению)</w:t>
            </w:r>
            <w:r w:rsidR="009635F8" w:rsidRPr="00832E0D">
              <w:rPr>
                <w:rFonts w:cs="Times New Roman"/>
                <w:sz w:val="24"/>
                <w:szCs w:val="24"/>
              </w:rPr>
              <w:t>.</w:t>
            </w:r>
          </w:p>
        </w:tc>
      </w:tr>
      <w:tr w:rsidR="007F2F6B" w:rsidRPr="00832E0D" w:rsidTr="00832E0D">
        <w:tc>
          <w:tcPr>
            <w:tcW w:w="562" w:type="dxa"/>
          </w:tcPr>
          <w:p w:rsidR="007F2F6B" w:rsidRPr="00832E0D" w:rsidRDefault="007F2F6B" w:rsidP="007F2F6B">
            <w:pPr>
              <w:pStyle w:val="a6"/>
              <w:numPr>
                <w:ilvl w:val="0"/>
                <w:numId w:val="2"/>
              </w:numPr>
              <w:autoSpaceDE w:val="0"/>
              <w:autoSpaceDN w:val="0"/>
              <w:adjustRightInd w:val="0"/>
              <w:spacing w:line="240" w:lineRule="auto"/>
              <w:ind w:left="0" w:firstLine="0"/>
              <w:jc w:val="center"/>
              <w:rPr>
                <w:rFonts w:cs="Times New Roman"/>
                <w:sz w:val="24"/>
                <w:szCs w:val="24"/>
              </w:rPr>
            </w:pPr>
          </w:p>
        </w:tc>
        <w:tc>
          <w:tcPr>
            <w:tcW w:w="4536" w:type="dxa"/>
          </w:tcPr>
          <w:p w:rsidR="007F2F6B" w:rsidRPr="00832E0D" w:rsidRDefault="007F2F6B" w:rsidP="007F2F6B">
            <w:pPr>
              <w:autoSpaceDE w:val="0"/>
              <w:autoSpaceDN w:val="0"/>
              <w:adjustRightInd w:val="0"/>
              <w:spacing w:line="240" w:lineRule="auto"/>
              <w:jc w:val="both"/>
              <w:rPr>
                <w:rFonts w:cs="Times New Roman"/>
                <w:sz w:val="24"/>
                <w:szCs w:val="24"/>
              </w:rPr>
            </w:pPr>
            <w:r w:rsidRPr="00832E0D">
              <w:rPr>
                <w:rFonts w:cs="Times New Roman"/>
                <w:sz w:val="24"/>
                <w:szCs w:val="24"/>
              </w:rPr>
              <w:t xml:space="preserve">Перечень документов, представляемых для участия в торгах на право заключения договора о комплексном </w:t>
            </w:r>
            <w:r w:rsidRPr="00832E0D">
              <w:rPr>
                <w:rFonts w:cs="Times New Roman"/>
                <w:sz w:val="24"/>
                <w:szCs w:val="24"/>
              </w:rPr>
              <w:lastRenderedPageBreak/>
              <w:t>развитии территории</w:t>
            </w:r>
          </w:p>
        </w:tc>
        <w:tc>
          <w:tcPr>
            <w:tcW w:w="5216" w:type="dxa"/>
          </w:tcPr>
          <w:p w:rsidR="007F2F6B" w:rsidRPr="00832E0D" w:rsidRDefault="007F2F6B" w:rsidP="003565A1">
            <w:pPr>
              <w:autoSpaceDE w:val="0"/>
              <w:autoSpaceDN w:val="0"/>
              <w:adjustRightInd w:val="0"/>
              <w:spacing w:line="240" w:lineRule="auto"/>
              <w:jc w:val="both"/>
              <w:rPr>
                <w:rFonts w:eastAsia="Times New Roman" w:cs="Times New Roman"/>
                <w:b/>
                <w:bCs/>
                <w:sz w:val="24"/>
                <w:szCs w:val="24"/>
                <w:lang w:eastAsia="ru-RU"/>
              </w:rPr>
            </w:pPr>
            <w:proofErr w:type="gramStart"/>
            <w:r w:rsidRPr="00832E0D">
              <w:rPr>
                <w:rFonts w:cs="Times New Roman"/>
                <w:sz w:val="24"/>
                <w:szCs w:val="24"/>
              </w:rPr>
              <w:lastRenderedPageBreak/>
              <w:t>Указан</w:t>
            </w:r>
            <w:proofErr w:type="gramEnd"/>
            <w:r w:rsidRPr="00832E0D">
              <w:rPr>
                <w:rFonts w:cs="Times New Roman"/>
                <w:sz w:val="24"/>
                <w:szCs w:val="24"/>
              </w:rPr>
              <w:t xml:space="preserve"> в приложении 3 к извещению</w:t>
            </w:r>
            <w:r w:rsidR="009635F8" w:rsidRPr="00832E0D">
              <w:rPr>
                <w:rFonts w:cs="Times New Roman"/>
                <w:sz w:val="24"/>
                <w:szCs w:val="24"/>
              </w:rPr>
              <w:t>.</w:t>
            </w:r>
          </w:p>
        </w:tc>
      </w:tr>
      <w:tr w:rsidR="007F2F6B" w:rsidRPr="00832E0D" w:rsidTr="00832E0D">
        <w:tc>
          <w:tcPr>
            <w:tcW w:w="562" w:type="dxa"/>
          </w:tcPr>
          <w:p w:rsidR="007F2F6B" w:rsidRPr="00832E0D" w:rsidRDefault="007F2F6B" w:rsidP="007F2F6B">
            <w:pPr>
              <w:pStyle w:val="a6"/>
              <w:numPr>
                <w:ilvl w:val="0"/>
                <w:numId w:val="2"/>
              </w:numPr>
              <w:autoSpaceDE w:val="0"/>
              <w:autoSpaceDN w:val="0"/>
              <w:adjustRightInd w:val="0"/>
              <w:spacing w:line="240" w:lineRule="auto"/>
              <w:ind w:left="0" w:firstLine="0"/>
              <w:jc w:val="center"/>
              <w:rPr>
                <w:rFonts w:cs="Times New Roman"/>
                <w:sz w:val="24"/>
                <w:szCs w:val="24"/>
              </w:rPr>
            </w:pPr>
          </w:p>
        </w:tc>
        <w:tc>
          <w:tcPr>
            <w:tcW w:w="4536" w:type="dxa"/>
          </w:tcPr>
          <w:p w:rsidR="007F2F6B" w:rsidRPr="00832E0D" w:rsidRDefault="007F2F6B" w:rsidP="007F2F6B">
            <w:pPr>
              <w:autoSpaceDE w:val="0"/>
              <w:autoSpaceDN w:val="0"/>
              <w:adjustRightInd w:val="0"/>
              <w:spacing w:line="240" w:lineRule="auto"/>
              <w:jc w:val="both"/>
              <w:rPr>
                <w:rFonts w:cs="Times New Roman"/>
                <w:sz w:val="24"/>
                <w:szCs w:val="24"/>
              </w:rPr>
            </w:pPr>
            <w:r w:rsidRPr="00832E0D">
              <w:rPr>
                <w:rFonts w:cs="Times New Roman"/>
                <w:color w:val="000000"/>
                <w:sz w:val="24"/>
                <w:szCs w:val="24"/>
              </w:rPr>
              <w:t xml:space="preserve">Проект договора о комплексном развитии территории, </w:t>
            </w:r>
            <w:proofErr w:type="gramStart"/>
            <w:r w:rsidRPr="00832E0D">
              <w:rPr>
                <w:rFonts w:cs="Times New Roman"/>
                <w:color w:val="000000"/>
                <w:sz w:val="24"/>
                <w:szCs w:val="24"/>
              </w:rPr>
              <w:t>право</w:t>
            </w:r>
            <w:proofErr w:type="gramEnd"/>
            <w:r w:rsidRPr="00832E0D">
              <w:rPr>
                <w:rFonts w:cs="Times New Roman"/>
                <w:color w:val="000000"/>
                <w:sz w:val="24"/>
                <w:szCs w:val="24"/>
              </w:rPr>
              <w:t xml:space="preserve"> на заключение которого является предметом торгов</w:t>
            </w:r>
          </w:p>
        </w:tc>
        <w:tc>
          <w:tcPr>
            <w:tcW w:w="5216" w:type="dxa"/>
          </w:tcPr>
          <w:p w:rsidR="007F2F6B" w:rsidRPr="00832E0D" w:rsidRDefault="007F2F6B" w:rsidP="003565A1">
            <w:pPr>
              <w:autoSpaceDE w:val="0"/>
              <w:autoSpaceDN w:val="0"/>
              <w:adjustRightInd w:val="0"/>
              <w:spacing w:line="240" w:lineRule="auto"/>
              <w:jc w:val="both"/>
              <w:rPr>
                <w:rFonts w:cs="Times New Roman"/>
                <w:sz w:val="24"/>
                <w:szCs w:val="24"/>
              </w:rPr>
            </w:pPr>
            <w:r w:rsidRPr="00832E0D">
              <w:rPr>
                <w:rFonts w:cs="Times New Roman"/>
                <w:color w:val="000000"/>
                <w:sz w:val="24"/>
                <w:szCs w:val="24"/>
              </w:rPr>
              <w:t xml:space="preserve">Приведен в приложении </w:t>
            </w:r>
            <w:r w:rsidR="00421622" w:rsidRPr="00832E0D">
              <w:rPr>
                <w:rFonts w:cs="Times New Roman"/>
                <w:color w:val="000000"/>
                <w:sz w:val="24"/>
                <w:szCs w:val="24"/>
              </w:rPr>
              <w:t>4</w:t>
            </w:r>
            <w:r w:rsidRPr="00832E0D">
              <w:rPr>
                <w:rFonts w:cs="Times New Roman"/>
                <w:color w:val="000000"/>
                <w:sz w:val="24"/>
                <w:szCs w:val="24"/>
              </w:rPr>
              <w:t xml:space="preserve"> к извещению</w:t>
            </w:r>
            <w:r w:rsidR="009635F8" w:rsidRPr="00832E0D">
              <w:rPr>
                <w:rFonts w:cs="Times New Roman"/>
                <w:color w:val="000000"/>
                <w:sz w:val="24"/>
                <w:szCs w:val="24"/>
              </w:rPr>
              <w:t>.</w:t>
            </w:r>
          </w:p>
        </w:tc>
      </w:tr>
    </w:tbl>
    <w:p w:rsidR="007F2F6B" w:rsidRDefault="007F2F6B" w:rsidP="0084680A">
      <w:pPr>
        <w:spacing w:line="240" w:lineRule="auto"/>
        <w:jc w:val="center"/>
        <w:rPr>
          <w:rFonts w:cs="Times New Roman"/>
          <w:sz w:val="24"/>
          <w:szCs w:val="24"/>
        </w:rPr>
      </w:pPr>
    </w:p>
    <w:p w:rsidR="000C291B" w:rsidRDefault="000C291B" w:rsidP="0084680A">
      <w:pPr>
        <w:spacing w:line="240" w:lineRule="auto"/>
        <w:jc w:val="center"/>
        <w:rPr>
          <w:rFonts w:cs="Times New Roman"/>
          <w:sz w:val="24"/>
          <w:szCs w:val="24"/>
        </w:rPr>
      </w:pPr>
    </w:p>
    <w:p w:rsidR="000C291B" w:rsidRDefault="000C291B" w:rsidP="0084680A">
      <w:pPr>
        <w:spacing w:line="240" w:lineRule="auto"/>
        <w:jc w:val="center"/>
        <w:rPr>
          <w:rFonts w:cs="Times New Roman"/>
          <w:sz w:val="24"/>
          <w:szCs w:val="24"/>
        </w:rPr>
      </w:pPr>
    </w:p>
    <w:p w:rsidR="000C291B" w:rsidRDefault="000C291B" w:rsidP="0084680A">
      <w:pPr>
        <w:spacing w:line="240" w:lineRule="auto"/>
        <w:jc w:val="center"/>
        <w:rPr>
          <w:rFonts w:cs="Times New Roman"/>
          <w:sz w:val="24"/>
          <w:szCs w:val="24"/>
        </w:rPr>
      </w:pPr>
    </w:p>
    <w:p w:rsidR="000C291B" w:rsidRDefault="000C291B" w:rsidP="0084680A">
      <w:pPr>
        <w:spacing w:line="240" w:lineRule="auto"/>
        <w:jc w:val="center"/>
        <w:rPr>
          <w:rFonts w:cs="Times New Roman"/>
          <w:sz w:val="24"/>
          <w:szCs w:val="24"/>
        </w:rPr>
      </w:pPr>
    </w:p>
    <w:p w:rsidR="000C291B" w:rsidRDefault="000C291B" w:rsidP="0084680A">
      <w:pPr>
        <w:spacing w:line="240" w:lineRule="auto"/>
        <w:jc w:val="center"/>
        <w:rPr>
          <w:rFonts w:cs="Times New Roman"/>
          <w:sz w:val="24"/>
          <w:szCs w:val="24"/>
        </w:rPr>
      </w:pPr>
    </w:p>
    <w:p w:rsidR="000C291B" w:rsidRDefault="000C291B" w:rsidP="0084680A">
      <w:pPr>
        <w:spacing w:line="240" w:lineRule="auto"/>
        <w:jc w:val="center"/>
        <w:rPr>
          <w:rFonts w:cs="Times New Roman"/>
          <w:sz w:val="24"/>
          <w:szCs w:val="24"/>
        </w:rPr>
      </w:pPr>
    </w:p>
    <w:p w:rsidR="000C291B" w:rsidRDefault="000C291B" w:rsidP="0084680A">
      <w:pPr>
        <w:spacing w:line="240" w:lineRule="auto"/>
        <w:jc w:val="center"/>
        <w:rPr>
          <w:rFonts w:cs="Times New Roman"/>
          <w:sz w:val="24"/>
          <w:szCs w:val="24"/>
        </w:rPr>
      </w:pPr>
    </w:p>
    <w:p w:rsidR="000C291B" w:rsidRDefault="000C291B" w:rsidP="0084680A">
      <w:pPr>
        <w:spacing w:line="240" w:lineRule="auto"/>
        <w:jc w:val="center"/>
        <w:rPr>
          <w:rFonts w:cs="Times New Roman"/>
          <w:sz w:val="24"/>
          <w:szCs w:val="24"/>
        </w:rPr>
      </w:pPr>
    </w:p>
    <w:p w:rsidR="000C291B" w:rsidRDefault="000C291B" w:rsidP="0084680A">
      <w:pPr>
        <w:spacing w:line="240" w:lineRule="auto"/>
        <w:jc w:val="center"/>
        <w:rPr>
          <w:rFonts w:cs="Times New Roman"/>
          <w:sz w:val="24"/>
          <w:szCs w:val="24"/>
        </w:rPr>
      </w:pPr>
    </w:p>
    <w:p w:rsidR="000C291B" w:rsidRDefault="000C291B" w:rsidP="0084680A">
      <w:pPr>
        <w:spacing w:line="240" w:lineRule="auto"/>
        <w:jc w:val="center"/>
        <w:rPr>
          <w:rFonts w:cs="Times New Roman"/>
          <w:sz w:val="24"/>
          <w:szCs w:val="24"/>
        </w:rPr>
      </w:pPr>
    </w:p>
    <w:p w:rsidR="000C291B" w:rsidRDefault="000C291B" w:rsidP="0084680A">
      <w:pPr>
        <w:spacing w:line="240" w:lineRule="auto"/>
        <w:jc w:val="center"/>
        <w:rPr>
          <w:rFonts w:cs="Times New Roman"/>
          <w:sz w:val="24"/>
          <w:szCs w:val="24"/>
        </w:rPr>
      </w:pPr>
    </w:p>
    <w:p w:rsidR="000C291B" w:rsidRDefault="000C291B" w:rsidP="0084680A">
      <w:pPr>
        <w:spacing w:line="240" w:lineRule="auto"/>
        <w:jc w:val="center"/>
        <w:rPr>
          <w:rFonts w:cs="Times New Roman"/>
          <w:sz w:val="24"/>
          <w:szCs w:val="24"/>
        </w:rPr>
      </w:pPr>
    </w:p>
    <w:p w:rsidR="000C291B" w:rsidRDefault="000C291B" w:rsidP="0084680A">
      <w:pPr>
        <w:spacing w:line="240" w:lineRule="auto"/>
        <w:jc w:val="center"/>
        <w:rPr>
          <w:rFonts w:cs="Times New Roman"/>
          <w:sz w:val="24"/>
          <w:szCs w:val="24"/>
        </w:rPr>
      </w:pPr>
    </w:p>
    <w:p w:rsidR="000C291B" w:rsidRDefault="000C291B" w:rsidP="0084680A">
      <w:pPr>
        <w:spacing w:line="240" w:lineRule="auto"/>
        <w:jc w:val="center"/>
        <w:rPr>
          <w:rFonts w:cs="Times New Roman"/>
          <w:sz w:val="24"/>
          <w:szCs w:val="24"/>
        </w:rPr>
      </w:pPr>
    </w:p>
    <w:p w:rsidR="000C291B" w:rsidRDefault="000C291B" w:rsidP="0084680A">
      <w:pPr>
        <w:spacing w:line="240" w:lineRule="auto"/>
        <w:jc w:val="center"/>
        <w:rPr>
          <w:rFonts w:cs="Times New Roman"/>
          <w:sz w:val="24"/>
          <w:szCs w:val="24"/>
        </w:rPr>
      </w:pPr>
    </w:p>
    <w:p w:rsidR="000C291B" w:rsidRDefault="000C291B" w:rsidP="0084680A">
      <w:pPr>
        <w:spacing w:line="240" w:lineRule="auto"/>
        <w:jc w:val="center"/>
        <w:rPr>
          <w:rFonts w:cs="Times New Roman"/>
          <w:sz w:val="24"/>
          <w:szCs w:val="24"/>
        </w:rPr>
      </w:pPr>
    </w:p>
    <w:p w:rsidR="000C291B" w:rsidRDefault="000C291B" w:rsidP="0084680A">
      <w:pPr>
        <w:spacing w:line="240" w:lineRule="auto"/>
        <w:jc w:val="center"/>
        <w:rPr>
          <w:rFonts w:cs="Times New Roman"/>
          <w:sz w:val="24"/>
          <w:szCs w:val="24"/>
        </w:rPr>
      </w:pPr>
    </w:p>
    <w:p w:rsidR="000C291B" w:rsidRDefault="000C291B" w:rsidP="0084680A">
      <w:pPr>
        <w:spacing w:line="240" w:lineRule="auto"/>
        <w:jc w:val="center"/>
        <w:rPr>
          <w:rFonts w:cs="Times New Roman"/>
          <w:sz w:val="24"/>
          <w:szCs w:val="24"/>
        </w:rPr>
      </w:pPr>
    </w:p>
    <w:p w:rsidR="000C291B" w:rsidRDefault="000C291B" w:rsidP="0084680A">
      <w:pPr>
        <w:spacing w:line="240" w:lineRule="auto"/>
        <w:jc w:val="center"/>
        <w:rPr>
          <w:rFonts w:cs="Times New Roman"/>
          <w:sz w:val="24"/>
          <w:szCs w:val="24"/>
        </w:rPr>
      </w:pPr>
    </w:p>
    <w:p w:rsidR="000C291B" w:rsidRDefault="000C291B" w:rsidP="0084680A">
      <w:pPr>
        <w:spacing w:line="240" w:lineRule="auto"/>
        <w:jc w:val="center"/>
        <w:rPr>
          <w:rFonts w:cs="Times New Roman"/>
          <w:sz w:val="24"/>
          <w:szCs w:val="24"/>
        </w:rPr>
      </w:pPr>
    </w:p>
    <w:p w:rsidR="000C291B" w:rsidRDefault="000C291B" w:rsidP="0084680A">
      <w:pPr>
        <w:spacing w:line="240" w:lineRule="auto"/>
        <w:jc w:val="center"/>
        <w:rPr>
          <w:rFonts w:cs="Times New Roman"/>
          <w:sz w:val="24"/>
          <w:szCs w:val="24"/>
        </w:rPr>
      </w:pPr>
    </w:p>
    <w:p w:rsidR="000C291B" w:rsidRPr="000C291B" w:rsidRDefault="000C291B" w:rsidP="000C291B">
      <w:pPr>
        <w:widowControl w:val="0"/>
        <w:autoSpaceDE w:val="0"/>
        <w:autoSpaceDN w:val="0"/>
        <w:spacing w:line="240" w:lineRule="auto"/>
        <w:ind w:left="5387"/>
        <w:rPr>
          <w:rFonts w:eastAsia="Times New Roman" w:cs="Times New Roman"/>
          <w:szCs w:val="28"/>
          <w:lang w:eastAsia="ru-RU"/>
        </w:rPr>
      </w:pPr>
      <w:r w:rsidRPr="000C291B">
        <w:rPr>
          <w:rFonts w:eastAsia="Times New Roman" w:cs="Times New Roman"/>
          <w:szCs w:val="28"/>
          <w:lang w:eastAsia="ru-RU"/>
        </w:rPr>
        <w:t>Приложение 1 к извещению</w:t>
      </w:r>
    </w:p>
    <w:p w:rsidR="000C291B" w:rsidRPr="000C291B" w:rsidRDefault="000C291B" w:rsidP="000C291B">
      <w:pPr>
        <w:widowControl w:val="0"/>
        <w:autoSpaceDE w:val="0"/>
        <w:autoSpaceDN w:val="0"/>
        <w:spacing w:line="240" w:lineRule="auto"/>
        <w:ind w:left="5387"/>
        <w:outlineLvl w:val="0"/>
        <w:rPr>
          <w:rFonts w:eastAsia="Times New Roman" w:cs="Times New Roman"/>
          <w:szCs w:val="28"/>
          <w:lang w:eastAsia="ru-RU"/>
        </w:rPr>
      </w:pPr>
    </w:p>
    <w:p w:rsidR="000C291B" w:rsidRPr="000C291B" w:rsidRDefault="000C291B" w:rsidP="000C291B">
      <w:pPr>
        <w:widowControl w:val="0"/>
        <w:autoSpaceDE w:val="0"/>
        <w:autoSpaceDN w:val="0"/>
        <w:spacing w:line="240" w:lineRule="auto"/>
        <w:jc w:val="center"/>
        <w:rPr>
          <w:rFonts w:eastAsia="Times New Roman" w:cs="Times New Roman"/>
          <w:szCs w:val="28"/>
          <w:lang w:eastAsia="ru-RU"/>
        </w:rPr>
      </w:pPr>
      <w:bookmarkStart w:id="0" w:name="P55"/>
      <w:bookmarkEnd w:id="0"/>
      <w:r w:rsidRPr="000C291B">
        <w:rPr>
          <w:rFonts w:eastAsia="Times New Roman" w:cs="Times New Roman"/>
          <w:szCs w:val="28"/>
          <w:lang w:eastAsia="ru-RU"/>
        </w:rPr>
        <w:t>Схема границ Территории жилой застройки</w:t>
      </w:r>
      <w:r w:rsidRPr="000C291B">
        <w:rPr>
          <w:rFonts w:eastAsia="Calibri" w:cs="Times New Roman"/>
          <w:szCs w:val="28"/>
        </w:rPr>
        <w:t xml:space="preserve"> и перечень координат характерных точек границ в системе координат</w:t>
      </w:r>
    </w:p>
    <w:p w:rsidR="000C291B" w:rsidRPr="000C291B" w:rsidRDefault="000C291B" w:rsidP="000C291B">
      <w:pPr>
        <w:widowControl w:val="0"/>
        <w:autoSpaceDE w:val="0"/>
        <w:autoSpaceDN w:val="0"/>
        <w:spacing w:line="240" w:lineRule="auto"/>
        <w:jc w:val="center"/>
        <w:outlineLvl w:val="2"/>
        <w:rPr>
          <w:rFonts w:eastAsia="Times New Roman" w:cs="Times New Roman"/>
          <w:szCs w:val="28"/>
          <w:lang w:eastAsia="ru-RU"/>
        </w:rPr>
      </w:pPr>
      <w:r w:rsidRPr="000C291B">
        <w:rPr>
          <w:rFonts w:eastAsia="Times New Roman" w:cs="Times New Roman"/>
          <w:szCs w:val="28"/>
          <w:lang w:eastAsia="ru-RU"/>
        </w:rPr>
        <w:t>(М 1:2000)</w:t>
      </w:r>
    </w:p>
    <w:p w:rsidR="000C291B" w:rsidRPr="000C291B" w:rsidRDefault="000C291B" w:rsidP="000C291B">
      <w:pPr>
        <w:widowControl w:val="0"/>
        <w:autoSpaceDE w:val="0"/>
        <w:autoSpaceDN w:val="0"/>
        <w:spacing w:line="240" w:lineRule="auto"/>
        <w:jc w:val="center"/>
        <w:outlineLvl w:val="2"/>
        <w:rPr>
          <w:rFonts w:ascii="Calibri" w:eastAsia="Times New Roman" w:hAnsi="Calibri" w:cs="Calibri"/>
          <w:b/>
          <w:sz w:val="22"/>
          <w:lang w:eastAsia="ru-RU"/>
        </w:rPr>
      </w:pPr>
    </w:p>
    <w:p w:rsidR="000C291B" w:rsidRPr="000C291B" w:rsidRDefault="000C291B" w:rsidP="000C291B">
      <w:pPr>
        <w:widowControl w:val="0"/>
        <w:autoSpaceDE w:val="0"/>
        <w:autoSpaceDN w:val="0"/>
        <w:spacing w:line="240" w:lineRule="auto"/>
        <w:jc w:val="center"/>
        <w:rPr>
          <w:rFonts w:eastAsia="Times New Roman" w:cs="Times New Roman"/>
          <w:szCs w:val="28"/>
          <w:lang w:eastAsia="ru-RU"/>
        </w:rPr>
      </w:pPr>
      <w:r w:rsidRPr="000C291B">
        <w:rPr>
          <w:rFonts w:eastAsia="Times New Roman" w:cs="Times New Roman"/>
          <w:noProof/>
          <w:szCs w:val="28"/>
          <w:lang w:eastAsia="ru-RU"/>
        </w:rPr>
        <w:lastRenderedPageBreak/>
        <w:drawing>
          <wp:inline distT="0" distB="0" distL="0" distR="0" wp14:anchorId="143FF092" wp14:editId="73FCD778">
            <wp:extent cx="5958840" cy="6499860"/>
            <wp:effectExtent l="0" t="0" r="3810" b="0"/>
            <wp:docPr id="1" name="Рисунок 1" descr="Свободы 2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вободы 25_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8840" cy="6499860"/>
                    </a:xfrm>
                    <a:prstGeom prst="rect">
                      <a:avLst/>
                    </a:prstGeom>
                    <a:noFill/>
                    <a:ln>
                      <a:noFill/>
                    </a:ln>
                  </pic:spPr>
                </pic:pic>
              </a:graphicData>
            </a:graphic>
          </wp:inline>
        </w:drawing>
      </w:r>
      <w:r w:rsidRPr="000C291B">
        <w:rPr>
          <w:rFonts w:eastAsia="Times New Roman" w:cs="Times New Roman"/>
          <w:szCs w:val="28"/>
          <w:lang w:eastAsia="ru-RU"/>
        </w:rPr>
        <w:t xml:space="preserve"> </w:t>
      </w:r>
    </w:p>
    <w:p w:rsidR="000C291B" w:rsidRPr="000C291B" w:rsidRDefault="000C291B" w:rsidP="000C291B">
      <w:pPr>
        <w:spacing w:line="240" w:lineRule="auto"/>
        <w:jc w:val="center"/>
        <w:rPr>
          <w:rFonts w:eastAsia="Calibri" w:cs="Times New Roman"/>
          <w:szCs w:val="28"/>
        </w:rPr>
      </w:pPr>
    </w:p>
    <w:p w:rsidR="000C291B" w:rsidRPr="000C291B" w:rsidRDefault="000C291B" w:rsidP="000C291B">
      <w:pPr>
        <w:spacing w:line="240" w:lineRule="auto"/>
        <w:jc w:val="center"/>
        <w:rPr>
          <w:rFonts w:eastAsia="Calibri" w:cs="Times New Roman"/>
          <w:szCs w:val="28"/>
        </w:rPr>
      </w:pPr>
    </w:p>
    <w:p w:rsidR="000C291B" w:rsidRPr="000C291B" w:rsidRDefault="000C291B" w:rsidP="000C291B">
      <w:pPr>
        <w:spacing w:line="240" w:lineRule="auto"/>
        <w:jc w:val="center"/>
        <w:rPr>
          <w:rFonts w:eastAsia="Calibri" w:cs="Times New Roman"/>
          <w:szCs w:val="28"/>
        </w:rPr>
      </w:pPr>
    </w:p>
    <w:p w:rsidR="000C291B" w:rsidRDefault="000C291B" w:rsidP="000C291B">
      <w:pPr>
        <w:spacing w:line="240" w:lineRule="auto"/>
        <w:jc w:val="center"/>
        <w:rPr>
          <w:rFonts w:eastAsia="Calibri" w:cs="Times New Roman"/>
          <w:szCs w:val="28"/>
        </w:rPr>
      </w:pPr>
    </w:p>
    <w:p w:rsidR="000C291B" w:rsidRDefault="000C291B" w:rsidP="000C291B">
      <w:pPr>
        <w:spacing w:line="240" w:lineRule="auto"/>
        <w:jc w:val="center"/>
        <w:rPr>
          <w:rFonts w:eastAsia="Calibri" w:cs="Times New Roman"/>
          <w:szCs w:val="28"/>
        </w:rPr>
      </w:pPr>
    </w:p>
    <w:p w:rsidR="000C291B" w:rsidRPr="000C291B" w:rsidRDefault="000C291B" w:rsidP="000C291B">
      <w:pPr>
        <w:spacing w:line="240" w:lineRule="auto"/>
        <w:jc w:val="center"/>
        <w:rPr>
          <w:rFonts w:eastAsia="Calibri" w:cs="Times New Roman"/>
          <w:szCs w:val="28"/>
        </w:rPr>
      </w:pPr>
    </w:p>
    <w:p w:rsidR="000C291B" w:rsidRPr="000C291B" w:rsidRDefault="000C291B" w:rsidP="000C291B">
      <w:pPr>
        <w:spacing w:line="240" w:lineRule="auto"/>
        <w:jc w:val="center"/>
        <w:rPr>
          <w:rFonts w:eastAsia="Calibri" w:cs="Times New Roman"/>
          <w:szCs w:val="28"/>
        </w:rPr>
      </w:pPr>
    </w:p>
    <w:p w:rsidR="000C291B" w:rsidRPr="000C291B" w:rsidRDefault="000C291B" w:rsidP="000C291B">
      <w:pPr>
        <w:spacing w:line="240" w:lineRule="auto"/>
        <w:jc w:val="center"/>
        <w:rPr>
          <w:rFonts w:eastAsia="Calibri" w:cs="Times New Roman"/>
          <w:szCs w:val="28"/>
        </w:rPr>
      </w:pPr>
    </w:p>
    <w:p w:rsidR="000C291B" w:rsidRPr="000C291B" w:rsidRDefault="000C291B" w:rsidP="000C291B">
      <w:pPr>
        <w:spacing w:line="240" w:lineRule="auto"/>
        <w:jc w:val="center"/>
        <w:rPr>
          <w:rFonts w:eastAsia="Calibri" w:cs="Times New Roman"/>
          <w:szCs w:val="28"/>
        </w:rPr>
      </w:pPr>
      <w:r w:rsidRPr="000C291B">
        <w:rPr>
          <w:rFonts w:eastAsia="Calibri" w:cs="Times New Roman"/>
          <w:szCs w:val="28"/>
        </w:rPr>
        <w:t xml:space="preserve">Перечень координат характерных точек границ </w:t>
      </w:r>
    </w:p>
    <w:p w:rsidR="000C291B" w:rsidRPr="000C291B" w:rsidRDefault="000C291B" w:rsidP="000C291B">
      <w:pPr>
        <w:spacing w:line="240" w:lineRule="auto"/>
        <w:jc w:val="center"/>
        <w:rPr>
          <w:rFonts w:eastAsia="Calibri" w:cs="Times New Roman"/>
          <w:szCs w:val="28"/>
        </w:rPr>
      </w:pPr>
      <w:r w:rsidRPr="000C291B">
        <w:rPr>
          <w:rFonts w:eastAsia="Calibri" w:cs="Times New Roman"/>
          <w:szCs w:val="28"/>
        </w:rPr>
        <w:t xml:space="preserve">Территории жилой застройки в системе </w:t>
      </w:r>
    </w:p>
    <w:p w:rsidR="000C291B" w:rsidRPr="000C291B" w:rsidRDefault="000C291B" w:rsidP="000C291B">
      <w:pPr>
        <w:spacing w:line="240" w:lineRule="auto"/>
        <w:jc w:val="center"/>
        <w:rPr>
          <w:rFonts w:eastAsia="Calibri" w:cs="Times New Roman"/>
          <w:szCs w:val="28"/>
        </w:rPr>
      </w:pPr>
      <w:r w:rsidRPr="000C291B">
        <w:rPr>
          <w:rFonts w:eastAsia="Calibri" w:cs="Times New Roman"/>
          <w:szCs w:val="28"/>
        </w:rPr>
        <w:t xml:space="preserve">координат </w:t>
      </w:r>
      <w:proofErr w:type="gramStart"/>
      <w:r w:rsidRPr="000C291B">
        <w:rPr>
          <w:rFonts w:eastAsia="Calibri" w:cs="Times New Roman"/>
          <w:szCs w:val="28"/>
        </w:rPr>
        <w:t>МСК</w:t>
      </w:r>
      <w:proofErr w:type="gramEnd"/>
      <w:r w:rsidRPr="000C291B">
        <w:rPr>
          <w:rFonts w:eastAsia="Calibri" w:cs="Times New Roman"/>
          <w:szCs w:val="28"/>
        </w:rPr>
        <w:t xml:space="preserve"> 37, зона 2</w:t>
      </w:r>
    </w:p>
    <w:p w:rsidR="000C291B" w:rsidRPr="000C291B" w:rsidRDefault="000C291B" w:rsidP="000C291B">
      <w:pPr>
        <w:spacing w:line="240" w:lineRule="auto"/>
        <w:ind w:firstLine="709"/>
        <w:jc w:val="both"/>
        <w:rPr>
          <w:rFonts w:eastAsia="Calibri" w:cs="Times New Roman"/>
          <w:sz w:val="24"/>
          <w:szCs w:val="24"/>
        </w:rPr>
      </w:pPr>
    </w:p>
    <w:tbl>
      <w:tblPr>
        <w:tblStyle w:val="2"/>
        <w:tblW w:w="0" w:type="auto"/>
        <w:tblInd w:w="108" w:type="dxa"/>
        <w:tblLook w:val="04A0" w:firstRow="1" w:lastRow="0" w:firstColumn="1" w:lastColumn="0" w:noHBand="0" w:noVBand="1"/>
      </w:tblPr>
      <w:tblGrid>
        <w:gridCol w:w="3856"/>
        <w:gridCol w:w="255"/>
        <w:gridCol w:w="2580"/>
        <w:gridCol w:w="2665"/>
      </w:tblGrid>
      <w:tr w:rsidR="000C291B" w:rsidRPr="000C291B" w:rsidTr="00D17C65">
        <w:trPr>
          <w:trHeight w:val="385"/>
        </w:trPr>
        <w:tc>
          <w:tcPr>
            <w:tcW w:w="9356" w:type="dxa"/>
            <w:gridSpan w:val="4"/>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rPr>
                <w:rFonts w:eastAsia="Calibri" w:cs="Times New Roman"/>
                <w:sz w:val="24"/>
                <w:szCs w:val="24"/>
              </w:rPr>
            </w:pPr>
            <w:r w:rsidRPr="000C291B">
              <w:rPr>
                <w:rFonts w:eastAsia="Calibri" w:cs="Times New Roman"/>
                <w:sz w:val="24"/>
                <w:szCs w:val="24"/>
              </w:rPr>
              <w:lastRenderedPageBreak/>
              <w:t>Общая площадь Территории жилой застройки 18192,9 кв. м</w:t>
            </w:r>
          </w:p>
        </w:tc>
      </w:tr>
      <w:tr w:rsidR="000C291B" w:rsidRPr="000C291B" w:rsidTr="00D17C65">
        <w:trPr>
          <w:trHeight w:val="385"/>
        </w:trPr>
        <w:tc>
          <w:tcPr>
            <w:tcW w:w="9356" w:type="dxa"/>
            <w:gridSpan w:val="4"/>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rPr>
                <w:rFonts w:eastAsia="Calibri" w:cs="Times New Roman"/>
                <w:sz w:val="24"/>
                <w:szCs w:val="24"/>
              </w:rPr>
            </w:pPr>
            <w:r w:rsidRPr="000C291B">
              <w:rPr>
                <w:rFonts w:eastAsia="Calibri" w:cs="Times New Roman"/>
                <w:sz w:val="24"/>
                <w:szCs w:val="24"/>
              </w:rPr>
              <w:t>Площадь участка 1 в границах Территории жилой застройки 13834,6 кв. м</w:t>
            </w:r>
          </w:p>
        </w:tc>
      </w:tr>
      <w:tr w:rsidR="000C291B" w:rsidRPr="000C291B" w:rsidTr="00D17C65">
        <w:tc>
          <w:tcPr>
            <w:tcW w:w="9356" w:type="dxa"/>
            <w:gridSpan w:val="4"/>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rPr>
                <w:rFonts w:eastAsia="Calibri" w:cs="Times New Roman"/>
                <w:sz w:val="24"/>
                <w:szCs w:val="24"/>
              </w:rPr>
            </w:pPr>
            <w:r w:rsidRPr="000C291B">
              <w:rPr>
                <w:rFonts w:eastAsia="Calibri" w:cs="Times New Roman"/>
                <w:sz w:val="24"/>
                <w:szCs w:val="24"/>
              </w:rPr>
              <w:t>Координаты характерных точек границ земельного участка 1 в границах Территории жилой застройки</w:t>
            </w:r>
          </w:p>
        </w:tc>
      </w:tr>
      <w:tr w:rsidR="000C291B" w:rsidRPr="000C291B" w:rsidTr="00D17C65">
        <w:tc>
          <w:tcPr>
            <w:tcW w:w="4111" w:type="dxa"/>
            <w:gridSpan w:val="2"/>
            <w:vMerge w:val="restart"/>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rPr>
                <w:rFonts w:eastAsia="Calibri" w:cs="Times New Roman"/>
                <w:sz w:val="24"/>
                <w:szCs w:val="24"/>
              </w:rPr>
            </w:pPr>
            <w:r w:rsidRPr="000C291B">
              <w:rPr>
                <w:rFonts w:eastAsia="Calibri" w:cs="Times New Roman"/>
                <w:sz w:val="24"/>
                <w:szCs w:val="24"/>
              </w:rPr>
              <w:t>Обозначение характерных точек</w:t>
            </w:r>
          </w:p>
        </w:tc>
        <w:tc>
          <w:tcPr>
            <w:tcW w:w="5245" w:type="dxa"/>
            <w:gridSpan w:val="2"/>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 xml:space="preserve">Координаты, </w:t>
            </w:r>
            <w:proofErr w:type="gramStart"/>
            <w:r w:rsidRPr="000C291B">
              <w:rPr>
                <w:rFonts w:eastAsia="Calibri" w:cs="Times New Roman"/>
                <w:sz w:val="24"/>
                <w:szCs w:val="24"/>
              </w:rPr>
              <w:t>м</w:t>
            </w:r>
            <w:proofErr w:type="gramEnd"/>
          </w:p>
        </w:tc>
      </w:tr>
      <w:tr w:rsidR="000C291B" w:rsidRPr="000C291B" w:rsidTr="00D17C65">
        <w:tc>
          <w:tcPr>
            <w:tcW w:w="4111" w:type="dxa"/>
            <w:gridSpan w:val="2"/>
            <w:vMerge/>
            <w:tcBorders>
              <w:top w:val="single" w:sz="4" w:space="0" w:color="auto"/>
              <w:left w:val="single" w:sz="4" w:space="0" w:color="auto"/>
              <w:bottom w:val="single" w:sz="4" w:space="0" w:color="auto"/>
              <w:right w:val="single" w:sz="4" w:space="0" w:color="auto"/>
            </w:tcBorders>
            <w:vAlign w:val="center"/>
            <w:hideMark/>
          </w:tcPr>
          <w:p w:rsidR="000C291B" w:rsidRPr="000C291B" w:rsidRDefault="000C291B" w:rsidP="000C291B">
            <w:pPr>
              <w:spacing w:line="240" w:lineRule="auto"/>
              <w:rPr>
                <w:rFonts w:eastAsia="Calibri" w:cs="Times New Roman"/>
                <w:sz w:val="24"/>
                <w:szCs w:val="24"/>
              </w:rPr>
            </w:pPr>
          </w:p>
        </w:tc>
        <w:tc>
          <w:tcPr>
            <w:tcW w:w="2580" w:type="dxa"/>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Х, м</w:t>
            </w:r>
          </w:p>
        </w:tc>
        <w:tc>
          <w:tcPr>
            <w:tcW w:w="2665" w:type="dxa"/>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lang w:val="en-US"/>
              </w:rPr>
              <w:t>Y</w:t>
            </w:r>
            <w:r w:rsidRPr="000C291B">
              <w:rPr>
                <w:rFonts w:eastAsia="Calibri" w:cs="Times New Roman"/>
                <w:sz w:val="24"/>
                <w:szCs w:val="24"/>
              </w:rPr>
              <w:t>, м</w:t>
            </w:r>
          </w:p>
        </w:tc>
      </w:tr>
      <w:tr w:rsidR="000C291B" w:rsidRPr="000C291B" w:rsidTr="00D17C65">
        <w:tc>
          <w:tcPr>
            <w:tcW w:w="4111" w:type="dxa"/>
            <w:gridSpan w:val="2"/>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1</w:t>
            </w:r>
          </w:p>
        </w:tc>
        <w:tc>
          <w:tcPr>
            <w:tcW w:w="2580" w:type="dxa"/>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2217629,92</w:t>
            </w:r>
          </w:p>
        </w:tc>
        <w:tc>
          <w:tcPr>
            <w:tcW w:w="2665" w:type="dxa"/>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307289,40</w:t>
            </w:r>
          </w:p>
        </w:tc>
      </w:tr>
      <w:tr w:rsidR="000C291B" w:rsidRPr="000C291B" w:rsidTr="00D17C65">
        <w:tc>
          <w:tcPr>
            <w:tcW w:w="4111" w:type="dxa"/>
            <w:gridSpan w:val="2"/>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2</w:t>
            </w:r>
          </w:p>
        </w:tc>
        <w:tc>
          <w:tcPr>
            <w:tcW w:w="2580" w:type="dxa"/>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2217738,30</w:t>
            </w:r>
          </w:p>
        </w:tc>
        <w:tc>
          <w:tcPr>
            <w:tcW w:w="2665" w:type="dxa"/>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307316,38</w:t>
            </w:r>
          </w:p>
        </w:tc>
      </w:tr>
      <w:tr w:rsidR="000C291B" w:rsidRPr="000C291B" w:rsidTr="00D17C65">
        <w:tc>
          <w:tcPr>
            <w:tcW w:w="4111" w:type="dxa"/>
            <w:gridSpan w:val="2"/>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3</w:t>
            </w:r>
          </w:p>
        </w:tc>
        <w:tc>
          <w:tcPr>
            <w:tcW w:w="2580" w:type="dxa"/>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2217772,73</w:t>
            </w:r>
          </w:p>
        </w:tc>
        <w:tc>
          <w:tcPr>
            <w:tcW w:w="2665" w:type="dxa"/>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tabs>
                <w:tab w:val="left" w:pos="501"/>
              </w:tabs>
              <w:spacing w:line="240" w:lineRule="auto"/>
              <w:jc w:val="center"/>
              <w:rPr>
                <w:rFonts w:eastAsia="Calibri" w:cs="Times New Roman"/>
                <w:sz w:val="24"/>
                <w:szCs w:val="24"/>
              </w:rPr>
            </w:pPr>
            <w:r w:rsidRPr="000C291B">
              <w:rPr>
                <w:rFonts w:eastAsia="Calibri" w:cs="Times New Roman"/>
                <w:sz w:val="24"/>
                <w:szCs w:val="24"/>
              </w:rPr>
              <w:t>307177,04</w:t>
            </w:r>
          </w:p>
        </w:tc>
      </w:tr>
      <w:tr w:rsidR="000C291B" w:rsidRPr="000C291B" w:rsidTr="00D17C65">
        <w:tc>
          <w:tcPr>
            <w:tcW w:w="4111" w:type="dxa"/>
            <w:gridSpan w:val="2"/>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4</w:t>
            </w:r>
          </w:p>
        </w:tc>
        <w:tc>
          <w:tcPr>
            <w:tcW w:w="2580" w:type="dxa"/>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2217728,93</w:t>
            </w:r>
          </w:p>
        </w:tc>
        <w:tc>
          <w:tcPr>
            <w:tcW w:w="2665" w:type="dxa"/>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307167,07</w:t>
            </w:r>
          </w:p>
        </w:tc>
      </w:tr>
      <w:tr w:rsidR="000C291B" w:rsidRPr="000C291B" w:rsidTr="00D17C65">
        <w:tc>
          <w:tcPr>
            <w:tcW w:w="4111" w:type="dxa"/>
            <w:gridSpan w:val="2"/>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5</w:t>
            </w:r>
          </w:p>
        </w:tc>
        <w:tc>
          <w:tcPr>
            <w:tcW w:w="2580" w:type="dxa"/>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2217726,74</w:t>
            </w:r>
          </w:p>
        </w:tc>
        <w:tc>
          <w:tcPr>
            <w:tcW w:w="2665" w:type="dxa"/>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307174,12</w:t>
            </w:r>
          </w:p>
        </w:tc>
      </w:tr>
      <w:tr w:rsidR="000C291B" w:rsidRPr="000C291B" w:rsidTr="00D17C65">
        <w:tc>
          <w:tcPr>
            <w:tcW w:w="4111" w:type="dxa"/>
            <w:gridSpan w:val="2"/>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6</w:t>
            </w:r>
          </w:p>
        </w:tc>
        <w:tc>
          <w:tcPr>
            <w:tcW w:w="2580" w:type="dxa"/>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2217721,34</w:t>
            </w:r>
          </w:p>
        </w:tc>
        <w:tc>
          <w:tcPr>
            <w:tcW w:w="2665" w:type="dxa"/>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307196,34</w:t>
            </w:r>
          </w:p>
        </w:tc>
      </w:tr>
      <w:tr w:rsidR="000C291B" w:rsidRPr="000C291B" w:rsidTr="00D17C65">
        <w:tc>
          <w:tcPr>
            <w:tcW w:w="4111" w:type="dxa"/>
            <w:gridSpan w:val="2"/>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7</w:t>
            </w:r>
          </w:p>
        </w:tc>
        <w:tc>
          <w:tcPr>
            <w:tcW w:w="2580" w:type="dxa"/>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2217662,63</w:t>
            </w:r>
          </w:p>
        </w:tc>
        <w:tc>
          <w:tcPr>
            <w:tcW w:w="2665" w:type="dxa"/>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307181,85</w:t>
            </w:r>
          </w:p>
        </w:tc>
      </w:tr>
      <w:tr w:rsidR="000C291B" w:rsidRPr="000C291B" w:rsidTr="00D17C65">
        <w:tc>
          <w:tcPr>
            <w:tcW w:w="4111" w:type="dxa"/>
            <w:gridSpan w:val="2"/>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8</w:t>
            </w:r>
          </w:p>
        </w:tc>
        <w:tc>
          <w:tcPr>
            <w:tcW w:w="2580" w:type="dxa"/>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2217658,56</w:t>
            </w:r>
          </w:p>
        </w:tc>
        <w:tc>
          <w:tcPr>
            <w:tcW w:w="2665" w:type="dxa"/>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307180,86</w:t>
            </w:r>
          </w:p>
        </w:tc>
      </w:tr>
      <w:tr w:rsidR="000C291B" w:rsidRPr="000C291B" w:rsidTr="00D17C65">
        <w:tc>
          <w:tcPr>
            <w:tcW w:w="4111" w:type="dxa"/>
            <w:gridSpan w:val="2"/>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9</w:t>
            </w:r>
          </w:p>
        </w:tc>
        <w:tc>
          <w:tcPr>
            <w:tcW w:w="2580" w:type="dxa"/>
            <w:tcBorders>
              <w:top w:val="single" w:sz="4" w:space="0" w:color="auto"/>
              <w:left w:val="single" w:sz="4" w:space="0" w:color="auto"/>
              <w:bottom w:val="single" w:sz="4" w:space="0" w:color="auto"/>
              <w:right w:val="single" w:sz="4" w:space="0" w:color="auto"/>
            </w:tcBorders>
            <w:vAlign w:val="center"/>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2217638,35</w:t>
            </w:r>
          </w:p>
        </w:tc>
        <w:tc>
          <w:tcPr>
            <w:tcW w:w="2665" w:type="dxa"/>
            <w:tcBorders>
              <w:top w:val="single" w:sz="4" w:space="0" w:color="auto"/>
              <w:left w:val="single" w:sz="4" w:space="0" w:color="auto"/>
              <w:bottom w:val="single" w:sz="4" w:space="0" w:color="auto"/>
              <w:right w:val="single" w:sz="4" w:space="0" w:color="auto"/>
            </w:tcBorders>
            <w:vAlign w:val="center"/>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307257,89</w:t>
            </w:r>
          </w:p>
        </w:tc>
      </w:tr>
      <w:tr w:rsidR="000C291B" w:rsidRPr="000C291B" w:rsidTr="00D17C65">
        <w:tc>
          <w:tcPr>
            <w:tcW w:w="4111" w:type="dxa"/>
            <w:gridSpan w:val="2"/>
            <w:tcBorders>
              <w:top w:val="single" w:sz="4" w:space="0" w:color="auto"/>
              <w:left w:val="single" w:sz="4" w:space="0" w:color="auto"/>
              <w:bottom w:val="single" w:sz="4" w:space="0" w:color="auto"/>
              <w:right w:val="single" w:sz="4" w:space="0" w:color="auto"/>
            </w:tcBorders>
            <w:vAlign w:val="center"/>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1</w:t>
            </w:r>
          </w:p>
        </w:tc>
        <w:tc>
          <w:tcPr>
            <w:tcW w:w="2580" w:type="dxa"/>
            <w:tcBorders>
              <w:top w:val="single" w:sz="4" w:space="0" w:color="auto"/>
              <w:left w:val="single" w:sz="4" w:space="0" w:color="auto"/>
              <w:bottom w:val="single" w:sz="4" w:space="0" w:color="auto"/>
              <w:right w:val="single" w:sz="4" w:space="0" w:color="auto"/>
            </w:tcBorders>
            <w:vAlign w:val="center"/>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2217629,92</w:t>
            </w:r>
          </w:p>
        </w:tc>
        <w:tc>
          <w:tcPr>
            <w:tcW w:w="2665" w:type="dxa"/>
            <w:tcBorders>
              <w:top w:val="single" w:sz="4" w:space="0" w:color="auto"/>
              <w:left w:val="single" w:sz="4" w:space="0" w:color="auto"/>
              <w:bottom w:val="single" w:sz="4" w:space="0" w:color="auto"/>
              <w:right w:val="single" w:sz="4" w:space="0" w:color="auto"/>
            </w:tcBorders>
            <w:vAlign w:val="center"/>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307289,40</w:t>
            </w:r>
          </w:p>
        </w:tc>
      </w:tr>
      <w:tr w:rsidR="000C291B" w:rsidRPr="000C291B" w:rsidTr="00D17C65">
        <w:trPr>
          <w:trHeight w:val="384"/>
        </w:trPr>
        <w:tc>
          <w:tcPr>
            <w:tcW w:w="9356" w:type="dxa"/>
            <w:gridSpan w:val="4"/>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rPr>
                <w:rFonts w:eastAsia="Calibri" w:cs="Times New Roman"/>
                <w:sz w:val="24"/>
                <w:szCs w:val="24"/>
              </w:rPr>
            </w:pPr>
            <w:r w:rsidRPr="000C291B">
              <w:rPr>
                <w:rFonts w:eastAsia="Calibri" w:cs="Times New Roman"/>
                <w:sz w:val="24"/>
                <w:szCs w:val="24"/>
              </w:rPr>
              <w:t>Площадь участка 2 в границах Территории жилой застройки 4358,3 кв. м</w:t>
            </w:r>
          </w:p>
        </w:tc>
      </w:tr>
      <w:tr w:rsidR="000C291B" w:rsidRPr="000C291B" w:rsidTr="00D17C65">
        <w:tc>
          <w:tcPr>
            <w:tcW w:w="9356" w:type="dxa"/>
            <w:gridSpan w:val="4"/>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rPr>
                <w:rFonts w:eastAsia="Calibri" w:cs="Times New Roman"/>
                <w:sz w:val="24"/>
                <w:szCs w:val="24"/>
              </w:rPr>
            </w:pPr>
            <w:r w:rsidRPr="000C291B">
              <w:rPr>
                <w:rFonts w:eastAsia="Calibri" w:cs="Times New Roman"/>
                <w:sz w:val="24"/>
                <w:szCs w:val="24"/>
              </w:rPr>
              <w:t>Координаты характерных точек границ земельного участка 2 в границах Территории жилой застройки</w:t>
            </w:r>
          </w:p>
        </w:tc>
      </w:tr>
      <w:tr w:rsidR="000C291B" w:rsidRPr="000C291B" w:rsidTr="00D17C65">
        <w:tc>
          <w:tcPr>
            <w:tcW w:w="3856" w:type="dxa"/>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10</w:t>
            </w:r>
          </w:p>
        </w:tc>
        <w:tc>
          <w:tcPr>
            <w:tcW w:w="2835" w:type="dxa"/>
            <w:gridSpan w:val="2"/>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2217789,27</w:t>
            </w:r>
          </w:p>
        </w:tc>
        <w:tc>
          <w:tcPr>
            <w:tcW w:w="2665" w:type="dxa"/>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307228,23</w:t>
            </w:r>
          </w:p>
        </w:tc>
      </w:tr>
      <w:tr w:rsidR="000C291B" w:rsidRPr="000C291B" w:rsidTr="00D17C65">
        <w:tc>
          <w:tcPr>
            <w:tcW w:w="3856" w:type="dxa"/>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11</w:t>
            </w:r>
          </w:p>
        </w:tc>
        <w:tc>
          <w:tcPr>
            <w:tcW w:w="2835" w:type="dxa"/>
            <w:gridSpan w:val="2"/>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2217825,34</w:t>
            </w:r>
          </w:p>
        </w:tc>
        <w:tc>
          <w:tcPr>
            <w:tcW w:w="2665" w:type="dxa"/>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307237,25</w:t>
            </w:r>
          </w:p>
        </w:tc>
      </w:tr>
      <w:tr w:rsidR="000C291B" w:rsidRPr="000C291B" w:rsidTr="00D17C65">
        <w:tc>
          <w:tcPr>
            <w:tcW w:w="3856" w:type="dxa"/>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12</w:t>
            </w:r>
          </w:p>
        </w:tc>
        <w:tc>
          <w:tcPr>
            <w:tcW w:w="2835" w:type="dxa"/>
            <w:gridSpan w:val="2"/>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2217828,42</w:t>
            </w:r>
          </w:p>
        </w:tc>
        <w:tc>
          <w:tcPr>
            <w:tcW w:w="2665" w:type="dxa"/>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tabs>
                <w:tab w:val="left" w:pos="501"/>
              </w:tabs>
              <w:spacing w:line="240" w:lineRule="auto"/>
              <w:jc w:val="center"/>
              <w:rPr>
                <w:rFonts w:eastAsia="Calibri" w:cs="Times New Roman"/>
                <w:sz w:val="24"/>
                <w:szCs w:val="24"/>
              </w:rPr>
            </w:pPr>
            <w:r w:rsidRPr="000C291B">
              <w:rPr>
                <w:rFonts w:eastAsia="Calibri" w:cs="Times New Roman"/>
                <w:sz w:val="24"/>
                <w:szCs w:val="24"/>
              </w:rPr>
              <w:t>307225,15</w:t>
            </w:r>
          </w:p>
        </w:tc>
      </w:tr>
      <w:tr w:rsidR="000C291B" w:rsidRPr="000C291B" w:rsidTr="00D17C65">
        <w:tc>
          <w:tcPr>
            <w:tcW w:w="3856" w:type="dxa"/>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13</w:t>
            </w:r>
          </w:p>
        </w:tc>
        <w:tc>
          <w:tcPr>
            <w:tcW w:w="2835" w:type="dxa"/>
            <w:gridSpan w:val="2"/>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2217845,59</w:t>
            </w:r>
          </w:p>
        </w:tc>
        <w:tc>
          <w:tcPr>
            <w:tcW w:w="2665" w:type="dxa"/>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307229,28</w:t>
            </w:r>
          </w:p>
        </w:tc>
      </w:tr>
      <w:tr w:rsidR="000C291B" w:rsidRPr="000C291B" w:rsidTr="00D17C65">
        <w:tc>
          <w:tcPr>
            <w:tcW w:w="3856" w:type="dxa"/>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14</w:t>
            </w:r>
          </w:p>
        </w:tc>
        <w:tc>
          <w:tcPr>
            <w:tcW w:w="2835" w:type="dxa"/>
            <w:gridSpan w:val="2"/>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2217842,52</w:t>
            </w:r>
          </w:p>
        </w:tc>
        <w:tc>
          <w:tcPr>
            <w:tcW w:w="2665" w:type="dxa"/>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307241,51</w:t>
            </w:r>
          </w:p>
        </w:tc>
      </w:tr>
      <w:tr w:rsidR="000C291B" w:rsidRPr="000C291B" w:rsidTr="00D17C65">
        <w:tc>
          <w:tcPr>
            <w:tcW w:w="3856" w:type="dxa"/>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15</w:t>
            </w:r>
          </w:p>
        </w:tc>
        <w:tc>
          <w:tcPr>
            <w:tcW w:w="2835" w:type="dxa"/>
            <w:gridSpan w:val="2"/>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2217893,65</w:t>
            </w:r>
          </w:p>
        </w:tc>
        <w:tc>
          <w:tcPr>
            <w:tcW w:w="2665" w:type="dxa"/>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307254,28</w:t>
            </w:r>
          </w:p>
        </w:tc>
      </w:tr>
      <w:tr w:rsidR="000C291B" w:rsidRPr="000C291B" w:rsidTr="00D17C65">
        <w:tc>
          <w:tcPr>
            <w:tcW w:w="3856" w:type="dxa"/>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16</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2217904,01</w:t>
            </w:r>
          </w:p>
        </w:tc>
        <w:tc>
          <w:tcPr>
            <w:tcW w:w="2665" w:type="dxa"/>
            <w:tcBorders>
              <w:top w:val="single" w:sz="4" w:space="0" w:color="auto"/>
              <w:left w:val="single" w:sz="4" w:space="0" w:color="auto"/>
              <w:bottom w:val="single" w:sz="4" w:space="0" w:color="auto"/>
              <w:right w:val="single" w:sz="4" w:space="0" w:color="auto"/>
            </w:tcBorders>
            <w:vAlign w:val="center"/>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307212,75</w:t>
            </w:r>
          </w:p>
        </w:tc>
      </w:tr>
      <w:tr w:rsidR="000C291B" w:rsidRPr="000C291B" w:rsidTr="00D17C65">
        <w:tc>
          <w:tcPr>
            <w:tcW w:w="3856" w:type="dxa"/>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17</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2217799,39</w:t>
            </w:r>
          </w:p>
        </w:tc>
        <w:tc>
          <w:tcPr>
            <w:tcW w:w="2665" w:type="dxa"/>
            <w:tcBorders>
              <w:top w:val="single" w:sz="4" w:space="0" w:color="auto"/>
              <w:left w:val="single" w:sz="4" w:space="0" w:color="auto"/>
              <w:bottom w:val="single" w:sz="4" w:space="0" w:color="auto"/>
              <w:right w:val="single" w:sz="4" w:space="0" w:color="auto"/>
            </w:tcBorders>
            <w:vAlign w:val="center"/>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307187,19</w:t>
            </w:r>
          </w:p>
        </w:tc>
      </w:tr>
      <w:tr w:rsidR="000C291B" w:rsidRPr="000C291B" w:rsidTr="00D17C65">
        <w:tc>
          <w:tcPr>
            <w:tcW w:w="3856" w:type="dxa"/>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10</w:t>
            </w:r>
          </w:p>
        </w:tc>
        <w:tc>
          <w:tcPr>
            <w:tcW w:w="2835" w:type="dxa"/>
            <w:gridSpan w:val="2"/>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2217629,92</w:t>
            </w:r>
          </w:p>
        </w:tc>
        <w:tc>
          <w:tcPr>
            <w:tcW w:w="2665" w:type="dxa"/>
            <w:tcBorders>
              <w:top w:val="single" w:sz="4" w:space="0" w:color="auto"/>
              <w:left w:val="single" w:sz="4" w:space="0" w:color="auto"/>
              <w:bottom w:val="single" w:sz="4" w:space="0" w:color="auto"/>
              <w:right w:val="single" w:sz="4" w:space="0" w:color="auto"/>
            </w:tcBorders>
            <w:hideMark/>
          </w:tcPr>
          <w:p w:rsidR="000C291B" w:rsidRPr="000C291B" w:rsidRDefault="000C291B" w:rsidP="000C291B">
            <w:pPr>
              <w:spacing w:line="240" w:lineRule="auto"/>
              <w:jc w:val="center"/>
              <w:rPr>
                <w:rFonts w:eastAsia="Calibri" w:cs="Times New Roman"/>
                <w:sz w:val="24"/>
                <w:szCs w:val="24"/>
              </w:rPr>
            </w:pPr>
            <w:r w:rsidRPr="000C291B">
              <w:rPr>
                <w:rFonts w:eastAsia="Calibri" w:cs="Times New Roman"/>
                <w:sz w:val="24"/>
                <w:szCs w:val="24"/>
              </w:rPr>
              <w:t>307289,40</w:t>
            </w:r>
          </w:p>
        </w:tc>
      </w:tr>
    </w:tbl>
    <w:p w:rsidR="000C291B" w:rsidRPr="000C291B" w:rsidRDefault="000C291B" w:rsidP="000C291B">
      <w:pPr>
        <w:spacing w:line="240" w:lineRule="auto"/>
        <w:rPr>
          <w:rFonts w:eastAsia="Calibri" w:cs="Times New Roman"/>
          <w:sz w:val="24"/>
          <w:szCs w:val="24"/>
        </w:rPr>
      </w:pPr>
    </w:p>
    <w:p w:rsidR="000C291B" w:rsidRDefault="000C291B" w:rsidP="000C291B">
      <w:pPr>
        <w:widowControl w:val="0"/>
        <w:autoSpaceDE w:val="0"/>
        <w:autoSpaceDN w:val="0"/>
        <w:spacing w:line="240" w:lineRule="auto"/>
        <w:jc w:val="right"/>
        <w:outlineLvl w:val="0"/>
        <w:rPr>
          <w:rFonts w:eastAsia="Times New Roman" w:cs="Times New Roman"/>
          <w:sz w:val="24"/>
          <w:szCs w:val="24"/>
          <w:lang w:eastAsia="ru-RU"/>
        </w:rPr>
      </w:pPr>
    </w:p>
    <w:p w:rsidR="00D17C65" w:rsidRDefault="00D17C65" w:rsidP="000C291B">
      <w:pPr>
        <w:widowControl w:val="0"/>
        <w:autoSpaceDE w:val="0"/>
        <w:autoSpaceDN w:val="0"/>
        <w:spacing w:line="240" w:lineRule="auto"/>
        <w:jc w:val="right"/>
        <w:outlineLvl w:val="0"/>
        <w:rPr>
          <w:rFonts w:eastAsia="Times New Roman" w:cs="Times New Roman"/>
          <w:sz w:val="24"/>
          <w:szCs w:val="24"/>
          <w:lang w:eastAsia="ru-RU"/>
        </w:rPr>
      </w:pPr>
    </w:p>
    <w:p w:rsidR="00D17C65" w:rsidRDefault="00D17C65" w:rsidP="000C291B">
      <w:pPr>
        <w:widowControl w:val="0"/>
        <w:autoSpaceDE w:val="0"/>
        <w:autoSpaceDN w:val="0"/>
        <w:spacing w:line="240" w:lineRule="auto"/>
        <w:jc w:val="right"/>
        <w:outlineLvl w:val="0"/>
        <w:rPr>
          <w:rFonts w:eastAsia="Times New Roman" w:cs="Times New Roman"/>
          <w:sz w:val="24"/>
          <w:szCs w:val="24"/>
          <w:lang w:eastAsia="ru-RU"/>
        </w:rPr>
      </w:pPr>
    </w:p>
    <w:p w:rsidR="00D17C65" w:rsidRDefault="00D17C65" w:rsidP="000C291B">
      <w:pPr>
        <w:widowControl w:val="0"/>
        <w:autoSpaceDE w:val="0"/>
        <w:autoSpaceDN w:val="0"/>
        <w:spacing w:line="240" w:lineRule="auto"/>
        <w:jc w:val="right"/>
        <w:outlineLvl w:val="0"/>
        <w:rPr>
          <w:rFonts w:eastAsia="Times New Roman" w:cs="Times New Roman"/>
          <w:sz w:val="24"/>
          <w:szCs w:val="24"/>
          <w:lang w:eastAsia="ru-RU"/>
        </w:rPr>
      </w:pPr>
    </w:p>
    <w:p w:rsidR="00D17C65" w:rsidRDefault="00D17C65" w:rsidP="000C291B">
      <w:pPr>
        <w:widowControl w:val="0"/>
        <w:autoSpaceDE w:val="0"/>
        <w:autoSpaceDN w:val="0"/>
        <w:spacing w:line="240" w:lineRule="auto"/>
        <w:jc w:val="right"/>
        <w:outlineLvl w:val="0"/>
        <w:rPr>
          <w:rFonts w:eastAsia="Times New Roman" w:cs="Times New Roman"/>
          <w:sz w:val="24"/>
          <w:szCs w:val="24"/>
          <w:lang w:eastAsia="ru-RU"/>
        </w:rPr>
      </w:pPr>
    </w:p>
    <w:p w:rsidR="00D17C65" w:rsidRDefault="00D17C65" w:rsidP="000C291B">
      <w:pPr>
        <w:widowControl w:val="0"/>
        <w:autoSpaceDE w:val="0"/>
        <w:autoSpaceDN w:val="0"/>
        <w:spacing w:line="240" w:lineRule="auto"/>
        <w:jc w:val="right"/>
        <w:outlineLvl w:val="0"/>
        <w:rPr>
          <w:rFonts w:eastAsia="Times New Roman" w:cs="Times New Roman"/>
          <w:sz w:val="24"/>
          <w:szCs w:val="24"/>
          <w:lang w:eastAsia="ru-RU"/>
        </w:rPr>
      </w:pPr>
    </w:p>
    <w:p w:rsidR="00D17C65" w:rsidRDefault="00D17C65" w:rsidP="000C291B">
      <w:pPr>
        <w:widowControl w:val="0"/>
        <w:autoSpaceDE w:val="0"/>
        <w:autoSpaceDN w:val="0"/>
        <w:spacing w:line="240" w:lineRule="auto"/>
        <w:jc w:val="right"/>
        <w:outlineLvl w:val="0"/>
        <w:rPr>
          <w:rFonts w:eastAsia="Times New Roman" w:cs="Times New Roman"/>
          <w:sz w:val="24"/>
          <w:szCs w:val="24"/>
          <w:lang w:eastAsia="ru-RU"/>
        </w:rPr>
      </w:pPr>
    </w:p>
    <w:p w:rsidR="00D17C65" w:rsidRDefault="00D17C65" w:rsidP="000C291B">
      <w:pPr>
        <w:widowControl w:val="0"/>
        <w:autoSpaceDE w:val="0"/>
        <w:autoSpaceDN w:val="0"/>
        <w:spacing w:line="240" w:lineRule="auto"/>
        <w:jc w:val="right"/>
        <w:outlineLvl w:val="0"/>
        <w:rPr>
          <w:rFonts w:eastAsia="Times New Roman" w:cs="Times New Roman"/>
          <w:sz w:val="24"/>
          <w:szCs w:val="24"/>
          <w:lang w:eastAsia="ru-RU"/>
        </w:rPr>
      </w:pPr>
    </w:p>
    <w:p w:rsidR="00D17C65" w:rsidRDefault="00D17C65" w:rsidP="000C291B">
      <w:pPr>
        <w:widowControl w:val="0"/>
        <w:autoSpaceDE w:val="0"/>
        <w:autoSpaceDN w:val="0"/>
        <w:spacing w:line="240" w:lineRule="auto"/>
        <w:jc w:val="right"/>
        <w:outlineLvl w:val="0"/>
        <w:rPr>
          <w:rFonts w:eastAsia="Times New Roman" w:cs="Times New Roman"/>
          <w:sz w:val="24"/>
          <w:szCs w:val="24"/>
          <w:lang w:eastAsia="ru-RU"/>
        </w:rPr>
      </w:pPr>
    </w:p>
    <w:p w:rsidR="00D17C65" w:rsidRDefault="00D17C65" w:rsidP="000C291B">
      <w:pPr>
        <w:widowControl w:val="0"/>
        <w:autoSpaceDE w:val="0"/>
        <w:autoSpaceDN w:val="0"/>
        <w:spacing w:line="240" w:lineRule="auto"/>
        <w:jc w:val="right"/>
        <w:outlineLvl w:val="0"/>
        <w:rPr>
          <w:rFonts w:eastAsia="Times New Roman" w:cs="Times New Roman"/>
          <w:sz w:val="24"/>
          <w:szCs w:val="24"/>
          <w:lang w:eastAsia="ru-RU"/>
        </w:rPr>
      </w:pPr>
    </w:p>
    <w:p w:rsidR="00D17C65" w:rsidRDefault="00D17C65" w:rsidP="000C291B">
      <w:pPr>
        <w:widowControl w:val="0"/>
        <w:autoSpaceDE w:val="0"/>
        <w:autoSpaceDN w:val="0"/>
        <w:spacing w:line="240" w:lineRule="auto"/>
        <w:jc w:val="right"/>
        <w:outlineLvl w:val="0"/>
        <w:rPr>
          <w:rFonts w:eastAsia="Times New Roman" w:cs="Times New Roman"/>
          <w:sz w:val="24"/>
          <w:szCs w:val="24"/>
          <w:lang w:eastAsia="ru-RU"/>
        </w:rPr>
      </w:pPr>
    </w:p>
    <w:p w:rsidR="00D17C65" w:rsidRDefault="00D17C65" w:rsidP="000C291B">
      <w:pPr>
        <w:widowControl w:val="0"/>
        <w:autoSpaceDE w:val="0"/>
        <w:autoSpaceDN w:val="0"/>
        <w:spacing w:line="240" w:lineRule="auto"/>
        <w:jc w:val="right"/>
        <w:outlineLvl w:val="0"/>
        <w:rPr>
          <w:rFonts w:eastAsia="Times New Roman" w:cs="Times New Roman"/>
          <w:sz w:val="24"/>
          <w:szCs w:val="24"/>
          <w:lang w:eastAsia="ru-RU"/>
        </w:rPr>
      </w:pPr>
    </w:p>
    <w:p w:rsidR="00D17C65" w:rsidRDefault="00D17C65" w:rsidP="000C291B">
      <w:pPr>
        <w:widowControl w:val="0"/>
        <w:autoSpaceDE w:val="0"/>
        <w:autoSpaceDN w:val="0"/>
        <w:spacing w:line="240" w:lineRule="auto"/>
        <w:jc w:val="right"/>
        <w:outlineLvl w:val="0"/>
        <w:rPr>
          <w:rFonts w:eastAsia="Times New Roman" w:cs="Times New Roman"/>
          <w:sz w:val="24"/>
          <w:szCs w:val="24"/>
          <w:lang w:eastAsia="ru-RU"/>
        </w:rPr>
      </w:pPr>
    </w:p>
    <w:p w:rsidR="00D17C65" w:rsidRDefault="00D17C65" w:rsidP="000C291B">
      <w:pPr>
        <w:widowControl w:val="0"/>
        <w:autoSpaceDE w:val="0"/>
        <w:autoSpaceDN w:val="0"/>
        <w:spacing w:line="240" w:lineRule="auto"/>
        <w:jc w:val="right"/>
        <w:outlineLvl w:val="0"/>
        <w:rPr>
          <w:rFonts w:eastAsia="Times New Roman" w:cs="Times New Roman"/>
          <w:sz w:val="24"/>
          <w:szCs w:val="24"/>
          <w:lang w:eastAsia="ru-RU"/>
        </w:rPr>
      </w:pPr>
    </w:p>
    <w:p w:rsidR="00D17C65" w:rsidRDefault="00D17C65" w:rsidP="000C291B">
      <w:pPr>
        <w:widowControl w:val="0"/>
        <w:autoSpaceDE w:val="0"/>
        <w:autoSpaceDN w:val="0"/>
        <w:spacing w:line="240" w:lineRule="auto"/>
        <w:jc w:val="right"/>
        <w:outlineLvl w:val="0"/>
        <w:rPr>
          <w:rFonts w:eastAsia="Times New Roman" w:cs="Times New Roman"/>
          <w:sz w:val="24"/>
          <w:szCs w:val="24"/>
          <w:lang w:eastAsia="ru-RU"/>
        </w:rPr>
      </w:pPr>
    </w:p>
    <w:p w:rsidR="00D17C65" w:rsidRDefault="00D17C65" w:rsidP="000C291B">
      <w:pPr>
        <w:widowControl w:val="0"/>
        <w:autoSpaceDE w:val="0"/>
        <w:autoSpaceDN w:val="0"/>
        <w:spacing w:line="240" w:lineRule="auto"/>
        <w:jc w:val="right"/>
        <w:outlineLvl w:val="0"/>
        <w:rPr>
          <w:rFonts w:eastAsia="Times New Roman" w:cs="Times New Roman"/>
          <w:sz w:val="24"/>
          <w:szCs w:val="24"/>
          <w:lang w:eastAsia="ru-RU"/>
        </w:rPr>
      </w:pPr>
    </w:p>
    <w:p w:rsidR="00D17C65" w:rsidRDefault="00D17C65" w:rsidP="000C291B">
      <w:pPr>
        <w:widowControl w:val="0"/>
        <w:autoSpaceDE w:val="0"/>
        <w:autoSpaceDN w:val="0"/>
        <w:spacing w:line="240" w:lineRule="auto"/>
        <w:jc w:val="right"/>
        <w:outlineLvl w:val="0"/>
        <w:rPr>
          <w:rFonts w:eastAsia="Times New Roman" w:cs="Times New Roman"/>
          <w:sz w:val="24"/>
          <w:szCs w:val="24"/>
          <w:lang w:eastAsia="ru-RU"/>
        </w:rPr>
      </w:pPr>
    </w:p>
    <w:p w:rsidR="00D17C65" w:rsidRDefault="00D17C65" w:rsidP="000C291B">
      <w:pPr>
        <w:widowControl w:val="0"/>
        <w:autoSpaceDE w:val="0"/>
        <w:autoSpaceDN w:val="0"/>
        <w:spacing w:line="240" w:lineRule="auto"/>
        <w:jc w:val="right"/>
        <w:outlineLvl w:val="0"/>
        <w:rPr>
          <w:rFonts w:eastAsia="Times New Roman" w:cs="Times New Roman"/>
          <w:sz w:val="24"/>
          <w:szCs w:val="24"/>
          <w:lang w:eastAsia="ru-RU"/>
        </w:rPr>
      </w:pPr>
    </w:p>
    <w:p w:rsidR="00D17C65" w:rsidRPr="000C291B" w:rsidRDefault="00D17C65" w:rsidP="000C291B">
      <w:pPr>
        <w:widowControl w:val="0"/>
        <w:autoSpaceDE w:val="0"/>
        <w:autoSpaceDN w:val="0"/>
        <w:spacing w:line="240" w:lineRule="auto"/>
        <w:jc w:val="right"/>
        <w:outlineLvl w:val="0"/>
        <w:rPr>
          <w:rFonts w:eastAsia="Times New Roman" w:cs="Times New Roman"/>
          <w:sz w:val="24"/>
          <w:szCs w:val="24"/>
          <w:lang w:eastAsia="ru-RU"/>
        </w:rPr>
      </w:pPr>
    </w:p>
    <w:p w:rsidR="000C291B" w:rsidRDefault="000C291B" w:rsidP="000C291B">
      <w:pPr>
        <w:spacing w:line="240" w:lineRule="auto"/>
        <w:jc w:val="center"/>
        <w:rPr>
          <w:rFonts w:cs="Times New Roman"/>
          <w:sz w:val="24"/>
          <w:szCs w:val="24"/>
        </w:rPr>
      </w:pPr>
    </w:p>
    <w:tbl>
      <w:tblPr>
        <w:tblW w:w="0" w:type="auto"/>
        <w:jc w:val="right"/>
        <w:tblInd w:w="4853" w:type="dxa"/>
        <w:tblCellMar>
          <w:top w:w="55" w:type="dxa"/>
          <w:left w:w="55" w:type="dxa"/>
          <w:bottom w:w="55" w:type="dxa"/>
          <w:right w:w="55" w:type="dxa"/>
        </w:tblCellMar>
        <w:tblLook w:val="0000" w:firstRow="0" w:lastRow="0" w:firstColumn="0" w:lastColumn="0" w:noHBand="0" w:noVBand="0"/>
      </w:tblPr>
      <w:tblGrid>
        <w:gridCol w:w="4515"/>
      </w:tblGrid>
      <w:tr w:rsidR="00D17C65" w:rsidRPr="00D17C65" w:rsidTr="00D17C65">
        <w:trPr>
          <w:jc w:val="right"/>
        </w:trPr>
        <w:tc>
          <w:tcPr>
            <w:tcW w:w="4515" w:type="dxa"/>
            <w:shd w:val="clear" w:color="auto" w:fill="auto"/>
          </w:tcPr>
          <w:p w:rsidR="00D17C65" w:rsidRPr="00D17C65" w:rsidRDefault="00D17C65" w:rsidP="00D17C65">
            <w:pPr>
              <w:suppressLineNumbers/>
              <w:suppressAutoHyphens/>
              <w:snapToGrid w:val="0"/>
              <w:spacing w:line="240" w:lineRule="auto"/>
              <w:ind w:left="5" w:right="15"/>
              <w:jc w:val="right"/>
              <w:rPr>
                <w:rFonts w:eastAsia="Times New Roman" w:cs="Times New Roman"/>
                <w:sz w:val="24"/>
                <w:szCs w:val="24"/>
                <w:lang w:eastAsia="ar-SA"/>
              </w:rPr>
            </w:pPr>
            <w:r w:rsidRPr="00D17C65">
              <w:rPr>
                <w:rFonts w:eastAsia="Times New Roman" w:cs="Times New Roman"/>
                <w:sz w:val="24"/>
                <w:szCs w:val="24"/>
                <w:lang w:eastAsia="ar-SA"/>
              </w:rPr>
              <w:lastRenderedPageBreak/>
              <w:t>Приложение № 2 к извещению</w:t>
            </w:r>
          </w:p>
          <w:p w:rsidR="00D17C65" w:rsidRPr="00D17C65" w:rsidRDefault="00D17C65" w:rsidP="00D17C65">
            <w:pPr>
              <w:pageBreakBefore/>
              <w:suppressLineNumbers/>
              <w:suppressAutoHyphens/>
              <w:snapToGrid w:val="0"/>
              <w:spacing w:line="240" w:lineRule="auto"/>
              <w:ind w:left="5" w:right="15"/>
              <w:jc w:val="right"/>
              <w:rPr>
                <w:rFonts w:eastAsia="Times New Roman" w:cs="Times New Roman"/>
                <w:sz w:val="24"/>
                <w:szCs w:val="24"/>
                <w:lang w:eastAsia="ar-SA"/>
              </w:rPr>
            </w:pPr>
          </w:p>
          <w:p w:rsidR="00D17C65" w:rsidRPr="00D17C65" w:rsidRDefault="00D17C65" w:rsidP="00D17C65">
            <w:pPr>
              <w:suppressLineNumbers/>
              <w:suppressAutoHyphens/>
              <w:snapToGrid w:val="0"/>
              <w:spacing w:line="240" w:lineRule="auto"/>
              <w:ind w:left="5" w:right="15"/>
              <w:jc w:val="right"/>
              <w:rPr>
                <w:rFonts w:eastAsia="Times New Roman" w:cs="Times New Roman"/>
                <w:sz w:val="24"/>
                <w:szCs w:val="24"/>
                <w:lang w:eastAsia="ar-SA"/>
              </w:rPr>
            </w:pPr>
          </w:p>
        </w:tc>
      </w:tr>
    </w:tbl>
    <w:p w:rsidR="00D17C65" w:rsidRPr="00D17C65" w:rsidRDefault="00D17C65" w:rsidP="00D17C65">
      <w:pPr>
        <w:suppressLineNumbers/>
        <w:suppressAutoHyphens/>
        <w:snapToGrid w:val="0"/>
        <w:spacing w:line="240" w:lineRule="auto"/>
        <w:ind w:left="5" w:right="15"/>
        <w:jc w:val="both"/>
        <w:rPr>
          <w:rFonts w:eastAsia="Times New Roman" w:cs="Times New Roman"/>
          <w:sz w:val="24"/>
          <w:szCs w:val="24"/>
          <w:lang w:eastAsia="ar-SA"/>
        </w:rPr>
      </w:pPr>
    </w:p>
    <w:p w:rsidR="00D17C65" w:rsidRPr="00D17C65" w:rsidRDefault="00D17C65" w:rsidP="00D17C65">
      <w:pPr>
        <w:widowControl w:val="0"/>
        <w:autoSpaceDE w:val="0"/>
        <w:autoSpaceDN w:val="0"/>
        <w:adjustRightInd w:val="0"/>
        <w:spacing w:line="240" w:lineRule="auto"/>
        <w:jc w:val="center"/>
        <w:rPr>
          <w:rFonts w:eastAsia="Times New Roman" w:cs="Courier New"/>
          <w:b/>
          <w:bCs/>
          <w:sz w:val="24"/>
          <w:szCs w:val="24"/>
          <w:lang w:eastAsia="ru-RU"/>
        </w:rPr>
      </w:pPr>
      <w:r w:rsidRPr="00D17C65">
        <w:rPr>
          <w:rFonts w:eastAsia="Times New Roman" w:cs="Courier New"/>
          <w:b/>
          <w:bCs/>
          <w:sz w:val="24"/>
          <w:szCs w:val="24"/>
          <w:lang w:eastAsia="ru-RU"/>
        </w:rPr>
        <w:t>ЗАЯВКА</w:t>
      </w:r>
    </w:p>
    <w:p w:rsidR="00D17C65" w:rsidRPr="00D17C65" w:rsidRDefault="00D17C65" w:rsidP="00D17C65">
      <w:pPr>
        <w:widowControl w:val="0"/>
        <w:autoSpaceDE w:val="0"/>
        <w:autoSpaceDN w:val="0"/>
        <w:adjustRightInd w:val="0"/>
        <w:spacing w:line="240" w:lineRule="auto"/>
        <w:jc w:val="center"/>
        <w:rPr>
          <w:rFonts w:eastAsia="Arial" w:cs="Times New Roman"/>
          <w:sz w:val="24"/>
          <w:szCs w:val="24"/>
          <w:lang w:eastAsia="ar-SA"/>
        </w:rPr>
      </w:pPr>
      <w:r w:rsidRPr="00D17C65">
        <w:rPr>
          <w:rFonts w:eastAsia="Arial" w:cs="Times New Roman"/>
          <w:sz w:val="24"/>
          <w:szCs w:val="24"/>
          <w:lang w:eastAsia="ar-SA"/>
        </w:rPr>
        <w:t>на участие в  открытом  аукционе</w:t>
      </w:r>
    </w:p>
    <w:p w:rsidR="00D17C65" w:rsidRPr="00D17C65" w:rsidRDefault="00D17C65" w:rsidP="00D17C65">
      <w:pPr>
        <w:widowControl w:val="0"/>
        <w:suppressAutoHyphens/>
        <w:autoSpaceDE w:val="0"/>
        <w:spacing w:line="240" w:lineRule="auto"/>
        <w:ind w:firstLine="540"/>
        <w:jc w:val="center"/>
        <w:rPr>
          <w:rFonts w:eastAsia="Arial" w:cs="Times New Roman"/>
          <w:sz w:val="24"/>
          <w:szCs w:val="24"/>
          <w:lang w:eastAsia="ar-SA"/>
        </w:rPr>
      </w:pPr>
      <w:r w:rsidRPr="00D17C65">
        <w:rPr>
          <w:rFonts w:eastAsia="Arial" w:cs="Times New Roman"/>
          <w:sz w:val="24"/>
          <w:szCs w:val="24"/>
          <w:lang w:eastAsia="ar-SA"/>
        </w:rPr>
        <w:t>на право заключения договора о комплексном развитии несмежных территорий жилой застройки в районе улиц Свободы, Чайковского и Академической города Иванова</w:t>
      </w:r>
    </w:p>
    <w:p w:rsidR="00D17C65" w:rsidRPr="00D17C65" w:rsidRDefault="00D17C65" w:rsidP="00D17C65">
      <w:pPr>
        <w:widowControl w:val="0"/>
        <w:suppressAutoHyphens/>
        <w:autoSpaceDE w:val="0"/>
        <w:spacing w:line="240" w:lineRule="auto"/>
        <w:ind w:firstLine="540"/>
        <w:rPr>
          <w:rFonts w:eastAsia="Arial" w:cs="Times New Roman"/>
          <w:sz w:val="24"/>
          <w:szCs w:val="24"/>
          <w:lang w:eastAsia="ar-SA"/>
        </w:rPr>
      </w:pPr>
    </w:p>
    <w:p w:rsidR="00D17C65" w:rsidRPr="00D17C65" w:rsidRDefault="00D17C65" w:rsidP="00D17C65">
      <w:pPr>
        <w:widowControl w:val="0"/>
        <w:autoSpaceDE w:val="0"/>
        <w:autoSpaceDN w:val="0"/>
        <w:adjustRightInd w:val="0"/>
        <w:spacing w:line="240" w:lineRule="auto"/>
        <w:jc w:val="both"/>
        <w:rPr>
          <w:rFonts w:eastAsia="Times New Roman" w:cs="Courier New"/>
          <w:sz w:val="24"/>
          <w:szCs w:val="24"/>
          <w:lang w:eastAsia="ru-RU"/>
        </w:rPr>
      </w:pPr>
      <w:r w:rsidRPr="00D17C65">
        <w:rPr>
          <w:rFonts w:eastAsia="Times New Roman" w:cs="Courier New"/>
          <w:sz w:val="24"/>
          <w:szCs w:val="24"/>
          <w:lang w:eastAsia="ru-RU"/>
        </w:rPr>
        <w:t>«___»  ____________ 20___ г.                                                                                       г. Иваново</w:t>
      </w:r>
    </w:p>
    <w:p w:rsidR="00D17C65" w:rsidRPr="00D17C65" w:rsidRDefault="00D17C65" w:rsidP="00D17C65">
      <w:pPr>
        <w:widowControl w:val="0"/>
        <w:autoSpaceDE w:val="0"/>
        <w:autoSpaceDN w:val="0"/>
        <w:adjustRightInd w:val="0"/>
        <w:spacing w:line="240" w:lineRule="auto"/>
        <w:jc w:val="both"/>
        <w:rPr>
          <w:rFonts w:ascii="Courier New" w:eastAsia="Times New Roman" w:hAnsi="Courier New" w:cs="Courier New"/>
          <w:sz w:val="24"/>
          <w:szCs w:val="24"/>
          <w:lang w:eastAsia="ru-RU"/>
        </w:rPr>
      </w:pPr>
    </w:p>
    <w:p w:rsidR="00D17C65" w:rsidRPr="00D17C65" w:rsidRDefault="00D17C65" w:rsidP="00D17C65">
      <w:pPr>
        <w:autoSpaceDE w:val="0"/>
        <w:autoSpaceDN w:val="0"/>
        <w:adjustRightInd w:val="0"/>
        <w:spacing w:line="240" w:lineRule="auto"/>
        <w:jc w:val="both"/>
        <w:rPr>
          <w:rFonts w:eastAsia="Arial" w:cs="Times New Roman"/>
          <w:color w:val="000000"/>
          <w:szCs w:val="28"/>
          <w:lang w:eastAsia="ru-RU"/>
        </w:rPr>
      </w:pPr>
      <w:r w:rsidRPr="00D17C65">
        <w:rPr>
          <w:rFonts w:eastAsia="Arial" w:cs="Times New Roman"/>
          <w:color w:val="000000"/>
          <w:szCs w:val="28"/>
          <w:lang w:eastAsia="ru-RU"/>
        </w:rPr>
        <w:t>__________________________________________________________________</w:t>
      </w:r>
    </w:p>
    <w:p w:rsidR="00D17C65" w:rsidRPr="00D17C65" w:rsidRDefault="00D17C65" w:rsidP="00D17C65">
      <w:pPr>
        <w:autoSpaceDE w:val="0"/>
        <w:autoSpaceDN w:val="0"/>
        <w:adjustRightInd w:val="0"/>
        <w:spacing w:line="240" w:lineRule="auto"/>
        <w:ind w:firstLine="2977"/>
        <w:jc w:val="both"/>
        <w:rPr>
          <w:rFonts w:eastAsia="Arial" w:cs="Times New Roman"/>
          <w:color w:val="000000"/>
          <w:sz w:val="18"/>
          <w:szCs w:val="18"/>
          <w:lang w:eastAsia="ru-RU"/>
        </w:rPr>
      </w:pPr>
      <w:r w:rsidRPr="00D17C65">
        <w:rPr>
          <w:rFonts w:eastAsia="Arial" w:cs="Times New Roman"/>
          <w:color w:val="000000"/>
          <w:sz w:val="18"/>
          <w:szCs w:val="18"/>
          <w:lang w:eastAsia="ru-RU"/>
        </w:rPr>
        <w:t>(полное наименование юридического лица, подающего заявку)</w:t>
      </w:r>
    </w:p>
    <w:p w:rsidR="00D17C65" w:rsidRPr="00D17C65" w:rsidRDefault="00D17C65" w:rsidP="00D17C65">
      <w:pPr>
        <w:autoSpaceDE w:val="0"/>
        <w:autoSpaceDN w:val="0"/>
        <w:adjustRightInd w:val="0"/>
        <w:spacing w:line="240" w:lineRule="auto"/>
        <w:jc w:val="both"/>
        <w:rPr>
          <w:rFonts w:eastAsia="Arial" w:cs="Times New Roman"/>
          <w:color w:val="000000"/>
          <w:szCs w:val="28"/>
          <w:lang w:eastAsia="ru-RU"/>
        </w:rPr>
      </w:pPr>
      <w:r w:rsidRPr="00D17C65">
        <w:rPr>
          <w:rFonts w:eastAsia="Arial" w:cs="Times New Roman"/>
          <w:color w:val="000000"/>
          <w:szCs w:val="28"/>
          <w:lang w:eastAsia="ru-RU"/>
        </w:rPr>
        <w:t>в лице_____________________________________________________________,</w:t>
      </w:r>
    </w:p>
    <w:p w:rsidR="00D17C65" w:rsidRPr="00D17C65" w:rsidRDefault="00D17C65" w:rsidP="00D17C65">
      <w:pPr>
        <w:autoSpaceDE w:val="0"/>
        <w:autoSpaceDN w:val="0"/>
        <w:adjustRightInd w:val="0"/>
        <w:spacing w:line="240" w:lineRule="auto"/>
        <w:ind w:firstLine="3828"/>
        <w:jc w:val="both"/>
        <w:rPr>
          <w:rFonts w:eastAsia="Arial" w:cs="Times New Roman"/>
          <w:color w:val="000000"/>
          <w:sz w:val="18"/>
          <w:szCs w:val="18"/>
          <w:lang w:eastAsia="ru-RU"/>
        </w:rPr>
      </w:pPr>
      <w:r w:rsidRPr="00D17C65">
        <w:rPr>
          <w:rFonts w:eastAsia="Arial" w:cs="Times New Roman"/>
          <w:color w:val="000000"/>
          <w:sz w:val="18"/>
          <w:szCs w:val="18"/>
          <w:lang w:eastAsia="ru-RU"/>
        </w:rPr>
        <w:t>(фамилия, имя, отчество, должность)</w:t>
      </w:r>
    </w:p>
    <w:p w:rsidR="00D17C65" w:rsidRPr="00D17C65" w:rsidRDefault="00D17C65" w:rsidP="00D17C65">
      <w:pPr>
        <w:autoSpaceDE w:val="0"/>
        <w:autoSpaceDN w:val="0"/>
        <w:adjustRightInd w:val="0"/>
        <w:spacing w:line="240" w:lineRule="auto"/>
        <w:jc w:val="both"/>
        <w:rPr>
          <w:rFonts w:eastAsia="Arial" w:cs="Times New Roman"/>
          <w:color w:val="000000"/>
          <w:szCs w:val="28"/>
          <w:lang w:eastAsia="ru-RU"/>
        </w:rPr>
      </w:pPr>
      <w:proofErr w:type="gramStart"/>
      <w:r w:rsidRPr="00D17C65">
        <w:rPr>
          <w:rFonts w:eastAsia="Arial" w:cs="Times New Roman"/>
          <w:color w:val="000000"/>
          <w:szCs w:val="28"/>
          <w:lang w:eastAsia="ru-RU"/>
        </w:rPr>
        <w:t>действующего</w:t>
      </w:r>
      <w:proofErr w:type="gramEnd"/>
      <w:r w:rsidRPr="00D17C65">
        <w:rPr>
          <w:rFonts w:eastAsia="Arial" w:cs="Times New Roman"/>
          <w:color w:val="000000"/>
          <w:szCs w:val="28"/>
          <w:lang w:eastAsia="ru-RU"/>
        </w:rPr>
        <w:t xml:space="preserve"> на основании _________________________________________,</w:t>
      </w:r>
    </w:p>
    <w:p w:rsidR="00D17C65" w:rsidRPr="00D17C65" w:rsidRDefault="00D17C65" w:rsidP="00D17C65">
      <w:pPr>
        <w:autoSpaceDE w:val="0"/>
        <w:autoSpaceDN w:val="0"/>
        <w:adjustRightInd w:val="0"/>
        <w:spacing w:line="240" w:lineRule="auto"/>
        <w:rPr>
          <w:rFonts w:eastAsia="Arial" w:cs="Times New Roman"/>
          <w:color w:val="000000"/>
          <w:sz w:val="18"/>
          <w:szCs w:val="18"/>
          <w:lang w:eastAsia="ru-RU"/>
        </w:rPr>
      </w:pPr>
      <w:r w:rsidRPr="00D17C65">
        <w:rPr>
          <w:rFonts w:eastAsia="Arial" w:cs="Times New Roman"/>
          <w:color w:val="000000"/>
          <w:sz w:val="18"/>
          <w:szCs w:val="18"/>
          <w:lang w:eastAsia="ru-RU"/>
        </w:rPr>
        <w:t xml:space="preserve">                 (наименование и реквизиты документа, подтверждающие полномочия лица, действующего от имени заявителя)</w:t>
      </w:r>
    </w:p>
    <w:p w:rsidR="00D17C65" w:rsidRPr="00D17C65" w:rsidRDefault="00D17C65" w:rsidP="00D17C65">
      <w:pPr>
        <w:autoSpaceDE w:val="0"/>
        <w:autoSpaceDN w:val="0"/>
        <w:adjustRightInd w:val="0"/>
        <w:spacing w:line="240" w:lineRule="auto"/>
        <w:jc w:val="both"/>
        <w:rPr>
          <w:rFonts w:eastAsia="Arial" w:cs="Times New Roman"/>
          <w:color w:val="000000"/>
          <w:szCs w:val="28"/>
          <w:lang w:eastAsia="ru-RU"/>
        </w:rPr>
      </w:pPr>
      <w:r w:rsidRPr="00D17C65">
        <w:rPr>
          <w:rFonts w:eastAsia="Arial" w:cs="Times New Roman"/>
          <w:color w:val="000000"/>
          <w:szCs w:val="28"/>
          <w:lang w:eastAsia="ru-RU"/>
        </w:rPr>
        <w:t>ИНН ______________________________________________________________,</w:t>
      </w:r>
    </w:p>
    <w:p w:rsidR="00D17C65" w:rsidRPr="00D17C65" w:rsidRDefault="00D17C65" w:rsidP="00D17C65">
      <w:pPr>
        <w:autoSpaceDE w:val="0"/>
        <w:autoSpaceDN w:val="0"/>
        <w:adjustRightInd w:val="0"/>
        <w:spacing w:line="240" w:lineRule="auto"/>
        <w:jc w:val="both"/>
        <w:rPr>
          <w:rFonts w:eastAsia="Arial" w:cs="Times New Roman"/>
          <w:color w:val="000000"/>
          <w:szCs w:val="28"/>
          <w:lang w:eastAsia="ru-RU"/>
        </w:rPr>
      </w:pPr>
      <w:r w:rsidRPr="00D17C65">
        <w:rPr>
          <w:rFonts w:eastAsia="Arial" w:cs="Times New Roman"/>
          <w:color w:val="000000"/>
          <w:szCs w:val="28"/>
          <w:lang w:eastAsia="ru-RU"/>
        </w:rPr>
        <w:t>ОГРН _____________________________________________________________,</w:t>
      </w:r>
    </w:p>
    <w:p w:rsidR="00D17C65" w:rsidRPr="00D17C65" w:rsidRDefault="00D17C65" w:rsidP="00D17C65">
      <w:pPr>
        <w:autoSpaceDE w:val="0"/>
        <w:autoSpaceDN w:val="0"/>
        <w:adjustRightInd w:val="0"/>
        <w:spacing w:line="240" w:lineRule="auto"/>
        <w:jc w:val="both"/>
        <w:rPr>
          <w:rFonts w:eastAsia="Arial" w:cs="Times New Roman"/>
          <w:color w:val="000000"/>
          <w:szCs w:val="28"/>
          <w:lang w:eastAsia="ru-RU"/>
        </w:rPr>
      </w:pPr>
      <w:r w:rsidRPr="00D17C65">
        <w:rPr>
          <w:rFonts w:eastAsia="Arial" w:cs="Times New Roman"/>
          <w:color w:val="000000"/>
          <w:szCs w:val="28"/>
          <w:lang w:eastAsia="ru-RU"/>
        </w:rPr>
        <w:t>юридический адрес _________________________________________________,</w:t>
      </w:r>
    </w:p>
    <w:p w:rsidR="00D17C65" w:rsidRPr="00D17C65" w:rsidRDefault="00D17C65" w:rsidP="00D17C65">
      <w:pPr>
        <w:autoSpaceDE w:val="0"/>
        <w:autoSpaceDN w:val="0"/>
        <w:adjustRightInd w:val="0"/>
        <w:spacing w:line="240" w:lineRule="auto"/>
        <w:jc w:val="both"/>
        <w:rPr>
          <w:rFonts w:eastAsia="Arial" w:cs="Times New Roman"/>
          <w:color w:val="000000"/>
          <w:szCs w:val="28"/>
          <w:lang w:eastAsia="ru-RU"/>
        </w:rPr>
      </w:pPr>
      <w:r w:rsidRPr="00D17C65">
        <w:rPr>
          <w:rFonts w:eastAsia="Arial" w:cs="Times New Roman"/>
          <w:color w:val="000000"/>
          <w:szCs w:val="28"/>
          <w:lang w:eastAsia="ru-RU"/>
        </w:rPr>
        <w:t>фактический адрес _________________________________________________,</w:t>
      </w:r>
    </w:p>
    <w:p w:rsidR="00D17C65" w:rsidRPr="00D17C65" w:rsidRDefault="00D17C65" w:rsidP="00D17C65">
      <w:pPr>
        <w:autoSpaceDE w:val="0"/>
        <w:autoSpaceDN w:val="0"/>
        <w:adjustRightInd w:val="0"/>
        <w:spacing w:line="240" w:lineRule="auto"/>
        <w:jc w:val="both"/>
        <w:rPr>
          <w:rFonts w:eastAsia="Arial" w:cs="Times New Roman"/>
          <w:color w:val="000000"/>
          <w:szCs w:val="28"/>
          <w:lang w:eastAsia="ru-RU"/>
        </w:rPr>
      </w:pPr>
      <w:r w:rsidRPr="00D17C65">
        <w:rPr>
          <w:rFonts w:eastAsia="Arial" w:cs="Times New Roman"/>
          <w:color w:val="000000"/>
          <w:szCs w:val="28"/>
          <w:lang w:eastAsia="ru-RU"/>
        </w:rPr>
        <w:t>телефон заявителя/представителя _____________________________________,</w:t>
      </w:r>
    </w:p>
    <w:p w:rsidR="00D17C65" w:rsidRPr="00D17C65" w:rsidRDefault="00D17C65" w:rsidP="00D17C65">
      <w:pPr>
        <w:autoSpaceDE w:val="0"/>
        <w:autoSpaceDN w:val="0"/>
        <w:adjustRightInd w:val="0"/>
        <w:spacing w:line="240" w:lineRule="auto"/>
        <w:jc w:val="both"/>
        <w:rPr>
          <w:rFonts w:eastAsia="Arial" w:cs="Times New Roman"/>
          <w:color w:val="000000"/>
          <w:szCs w:val="28"/>
          <w:lang w:eastAsia="ru-RU"/>
        </w:rPr>
      </w:pPr>
      <w:r w:rsidRPr="00D17C65">
        <w:rPr>
          <w:rFonts w:eastAsia="Arial" w:cs="Times New Roman"/>
          <w:color w:val="000000"/>
          <w:szCs w:val="28"/>
          <w:lang w:eastAsia="ru-RU"/>
        </w:rPr>
        <w:t>адрес электронной почты ____________________________________________,</w:t>
      </w:r>
    </w:p>
    <w:p w:rsidR="00D17C65" w:rsidRPr="00D17C65" w:rsidRDefault="00D17C65" w:rsidP="00D17C65">
      <w:pPr>
        <w:autoSpaceDE w:val="0"/>
        <w:autoSpaceDN w:val="0"/>
        <w:adjustRightInd w:val="0"/>
        <w:spacing w:line="240" w:lineRule="auto"/>
        <w:jc w:val="both"/>
        <w:rPr>
          <w:rFonts w:eastAsia="Arial" w:cs="Times New Roman"/>
          <w:color w:val="000000"/>
          <w:szCs w:val="28"/>
          <w:lang w:eastAsia="ru-RU"/>
        </w:rPr>
      </w:pPr>
      <w:r w:rsidRPr="00D17C65">
        <w:rPr>
          <w:rFonts w:eastAsia="Arial" w:cs="Times New Roman"/>
          <w:color w:val="000000"/>
          <w:szCs w:val="28"/>
          <w:lang w:eastAsia="ru-RU"/>
        </w:rPr>
        <w:t>адрес официального сайта в сети «Интернет» ____________________________,</w:t>
      </w:r>
    </w:p>
    <w:p w:rsidR="00D17C65" w:rsidRPr="00D17C65" w:rsidRDefault="00D17C65" w:rsidP="00D17C65">
      <w:pPr>
        <w:autoSpaceDE w:val="0"/>
        <w:autoSpaceDN w:val="0"/>
        <w:adjustRightInd w:val="0"/>
        <w:spacing w:line="240" w:lineRule="auto"/>
        <w:jc w:val="both"/>
        <w:rPr>
          <w:rFonts w:eastAsia="Arial" w:cs="Times New Roman"/>
          <w:color w:val="000000"/>
          <w:szCs w:val="28"/>
          <w:lang w:eastAsia="ru-RU"/>
        </w:rPr>
      </w:pPr>
    </w:p>
    <w:p w:rsidR="00D17C65" w:rsidRPr="00D17C65" w:rsidRDefault="00D17C65" w:rsidP="00D17C65">
      <w:pPr>
        <w:autoSpaceDE w:val="0"/>
        <w:autoSpaceDN w:val="0"/>
        <w:adjustRightInd w:val="0"/>
        <w:spacing w:line="240" w:lineRule="auto"/>
        <w:jc w:val="both"/>
        <w:rPr>
          <w:rFonts w:eastAsia="Arial" w:cs="Times New Roman"/>
          <w:color w:val="000000"/>
          <w:szCs w:val="28"/>
          <w:lang w:eastAsia="ru-RU"/>
        </w:rPr>
      </w:pPr>
      <w:r w:rsidRPr="00D17C65">
        <w:rPr>
          <w:rFonts w:eastAsia="Arial" w:cs="Times New Roman"/>
          <w:color w:val="000000"/>
          <w:szCs w:val="28"/>
          <w:lang w:eastAsia="ru-RU"/>
        </w:rPr>
        <w:t>в дальнейшем именуемый «Заявитель», ознакомившись с извещением о проведен</w:t>
      </w:r>
      <w:proofErr w:type="gramStart"/>
      <w:r w:rsidRPr="00D17C65">
        <w:rPr>
          <w:rFonts w:eastAsia="Arial" w:cs="Times New Roman"/>
          <w:color w:val="000000"/>
          <w:szCs w:val="28"/>
          <w:lang w:eastAsia="ru-RU"/>
        </w:rPr>
        <w:t>ии ау</w:t>
      </w:r>
      <w:proofErr w:type="gramEnd"/>
      <w:r w:rsidRPr="00D17C65">
        <w:rPr>
          <w:rFonts w:eastAsia="Arial" w:cs="Times New Roman"/>
          <w:color w:val="000000"/>
          <w:szCs w:val="28"/>
          <w:lang w:eastAsia="ru-RU"/>
        </w:rPr>
        <w:t>кциона в электронной форме на право заключения договора о комплексном развитии несмежных территорий жилой застройки в районе улиц Свободы, Чайковского и Академической города Иванова (далее – Территории жилой застройки)</w:t>
      </w:r>
    </w:p>
    <w:p w:rsidR="00D17C65" w:rsidRPr="00D17C65" w:rsidRDefault="00D17C65" w:rsidP="00D17C65">
      <w:pPr>
        <w:autoSpaceDE w:val="0"/>
        <w:autoSpaceDN w:val="0"/>
        <w:adjustRightInd w:val="0"/>
        <w:spacing w:line="240" w:lineRule="auto"/>
        <w:jc w:val="both"/>
        <w:rPr>
          <w:rFonts w:eastAsia="Arial" w:cs="Times New Roman"/>
          <w:color w:val="000000"/>
          <w:szCs w:val="28"/>
          <w:lang w:eastAsia="ru-RU"/>
        </w:rPr>
      </w:pPr>
      <w:r w:rsidRPr="00D17C65">
        <w:rPr>
          <w:rFonts w:eastAsia="Arial" w:cs="Times New Roman"/>
          <w:color w:val="000000"/>
          <w:szCs w:val="28"/>
          <w:lang w:eastAsia="ru-RU"/>
        </w:rPr>
        <w:t xml:space="preserve"> № ______________________________, лот № ______ (далее – Извещение), </w:t>
      </w:r>
      <w:r w:rsidRPr="00D17C65">
        <w:rPr>
          <w:rFonts w:eastAsia="Arial" w:cs="Times New Roman"/>
          <w:color w:val="000000"/>
          <w:szCs w:val="28"/>
          <w:lang w:eastAsia="ru-RU"/>
        </w:rPr>
        <w:br/>
      </w:r>
      <w:r w:rsidRPr="00D17C65">
        <w:rPr>
          <w:rFonts w:eastAsia="Arial" w:cs="Times New Roman"/>
          <w:color w:val="000000"/>
          <w:sz w:val="18"/>
          <w:szCs w:val="18"/>
          <w:lang w:eastAsia="ru-RU"/>
        </w:rPr>
        <w:t>(заполняется Заявителем самостоятельно в соответствии с номером, присвоенным Извещению при его публикации)</w:t>
      </w:r>
    </w:p>
    <w:p w:rsidR="00D17C65" w:rsidRPr="00D17C65" w:rsidRDefault="00D17C65" w:rsidP="00D17C65">
      <w:pPr>
        <w:autoSpaceDE w:val="0"/>
        <w:autoSpaceDN w:val="0"/>
        <w:adjustRightInd w:val="0"/>
        <w:spacing w:line="240" w:lineRule="auto"/>
        <w:jc w:val="both"/>
        <w:rPr>
          <w:rFonts w:eastAsia="Arial" w:cs="Times New Roman"/>
          <w:szCs w:val="28"/>
          <w:lang w:eastAsia="ru-RU"/>
        </w:rPr>
      </w:pPr>
      <w:r w:rsidRPr="00D17C65">
        <w:rPr>
          <w:rFonts w:eastAsia="Arial" w:cs="Times New Roman"/>
          <w:szCs w:val="28"/>
          <w:lang w:eastAsia="ru-RU"/>
        </w:rPr>
        <w:t>настоящей заявкой подтверждает свое согласие на участие в указанном аукционе на условиях, изложенных в Извещении и приложениях к нему.</w:t>
      </w:r>
    </w:p>
    <w:p w:rsidR="00D17C65" w:rsidRPr="00D17C65" w:rsidRDefault="00D17C65" w:rsidP="00D17C65">
      <w:pPr>
        <w:autoSpaceDE w:val="0"/>
        <w:autoSpaceDN w:val="0"/>
        <w:adjustRightInd w:val="0"/>
        <w:spacing w:line="240" w:lineRule="auto"/>
        <w:ind w:firstLine="708"/>
        <w:jc w:val="both"/>
        <w:rPr>
          <w:rFonts w:eastAsia="Arial" w:cs="Times New Roman"/>
          <w:color w:val="000000"/>
          <w:szCs w:val="28"/>
          <w:lang w:eastAsia="ru-RU"/>
        </w:rPr>
      </w:pPr>
      <w:r w:rsidRPr="00D17C65">
        <w:rPr>
          <w:rFonts w:eastAsia="Arial" w:cs="Times New Roman"/>
          <w:color w:val="000000"/>
          <w:szCs w:val="28"/>
          <w:lang w:eastAsia="ru-RU"/>
        </w:rPr>
        <w:t>Подавая настоящую заявку, Заявитель обязуется:</w:t>
      </w:r>
    </w:p>
    <w:p w:rsidR="00D17C65" w:rsidRPr="00D17C65" w:rsidRDefault="00D17C65" w:rsidP="00D17C65">
      <w:pPr>
        <w:autoSpaceDE w:val="0"/>
        <w:autoSpaceDN w:val="0"/>
        <w:adjustRightInd w:val="0"/>
        <w:spacing w:line="240" w:lineRule="auto"/>
        <w:ind w:firstLine="709"/>
        <w:jc w:val="both"/>
        <w:rPr>
          <w:rFonts w:eastAsia="Arial" w:cs="Times New Roman"/>
          <w:color w:val="000000"/>
          <w:szCs w:val="28"/>
          <w:lang w:eastAsia="ru-RU"/>
        </w:rPr>
      </w:pPr>
      <w:proofErr w:type="gramStart"/>
      <w:r w:rsidRPr="00D17C65">
        <w:rPr>
          <w:rFonts w:eastAsia="Arial" w:cs="Times New Roman"/>
          <w:color w:val="000000"/>
          <w:szCs w:val="28"/>
          <w:lang w:eastAsia="ru-RU"/>
        </w:rPr>
        <w:t>1) соблюдать порядок и условия аукциона, содержащиеся в Извещении и приложениях к нему, требования постановления Правительства Российской Федерации от 04.05.2021 № 701 «Об утверждении Правил проведения торгов на право заключения договора о комплексном развитии территории, Правил определения начальной цены торгов на право заключения договора о комплексном развитии территории при принятии решения о комплексном развитии территории Правительством Российской Федерации и Правил заключения</w:t>
      </w:r>
      <w:proofErr w:type="gramEnd"/>
      <w:r w:rsidRPr="00D17C65">
        <w:rPr>
          <w:rFonts w:eastAsia="Arial" w:cs="Times New Roman"/>
          <w:color w:val="000000"/>
          <w:szCs w:val="28"/>
          <w:lang w:eastAsia="ru-RU"/>
        </w:rPr>
        <w:t xml:space="preserve"> договора о комплексном развитии территории посредством проведения торгов в электронной форме и установлении случаев проведения торгов на право заключения 2 и более договоров о комплексном развитии территорий», а также иные требования действующего законодательства Российской Федерации.</w:t>
      </w:r>
    </w:p>
    <w:p w:rsidR="00D17C65" w:rsidRPr="00D17C65" w:rsidRDefault="00D17C65" w:rsidP="00D17C65">
      <w:pPr>
        <w:autoSpaceDE w:val="0"/>
        <w:autoSpaceDN w:val="0"/>
        <w:adjustRightInd w:val="0"/>
        <w:spacing w:line="240" w:lineRule="auto"/>
        <w:ind w:firstLine="709"/>
        <w:jc w:val="both"/>
        <w:rPr>
          <w:rFonts w:eastAsia="Arial" w:cs="Times New Roman"/>
          <w:szCs w:val="28"/>
          <w:lang w:eastAsia="ru-RU"/>
        </w:rPr>
      </w:pPr>
      <w:r w:rsidRPr="00D17C65">
        <w:rPr>
          <w:rFonts w:eastAsia="Arial" w:cs="Times New Roman"/>
          <w:color w:val="000000"/>
          <w:szCs w:val="28"/>
          <w:lang w:eastAsia="ru-RU"/>
        </w:rPr>
        <w:lastRenderedPageBreak/>
        <w:t xml:space="preserve">2) заключить договор о комплексном развитии Территории в течение 30 рабочих </w:t>
      </w:r>
      <w:r w:rsidRPr="00D17C65">
        <w:rPr>
          <w:rFonts w:eastAsia="Arial" w:cs="Times New Roman"/>
          <w:szCs w:val="28"/>
          <w:lang w:eastAsia="ru-RU"/>
        </w:rPr>
        <w:t>дней со дня оформления протокола о результатах аукциона (в случае признания Заявителя победителем аукциона).</w:t>
      </w:r>
    </w:p>
    <w:p w:rsidR="00D17C65" w:rsidRPr="00D17C65" w:rsidRDefault="00D17C65" w:rsidP="00D17C65">
      <w:pPr>
        <w:autoSpaceDE w:val="0"/>
        <w:autoSpaceDN w:val="0"/>
        <w:adjustRightInd w:val="0"/>
        <w:spacing w:line="240" w:lineRule="auto"/>
        <w:ind w:firstLine="709"/>
        <w:jc w:val="both"/>
        <w:rPr>
          <w:rFonts w:eastAsia="Arial" w:cs="Times New Roman"/>
          <w:szCs w:val="28"/>
          <w:lang w:eastAsia="ru-RU"/>
        </w:rPr>
      </w:pPr>
      <w:r w:rsidRPr="00D17C65">
        <w:rPr>
          <w:rFonts w:eastAsia="Arial" w:cs="Times New Roman"/>
          <w:szCs w:val="28"/>
          <w:lang w:eastAsia="ru-RU"/>
        </w:rPr>
        <w:t xml:space="preserve">3) уплатить цену на право заключения договора о комплексном развитии Территории, установленную по результатам аукциона, в срок, установленный Извещением и </w:t>
      </w:r>
      <w:r w:rsidRPr="00D17C65">
        <w:rPr>
          <w:rFonts w:eastAsia="Arial" w:cs="Times New Roman"/>
          <w:color w:val="000000"/>
          <w:szCs w:val="28"/>
          <w:lang w:eastAsia="ru-RU"/>
        </w:rPr>
        <w:t>договором о комплексном развитии Территории</w:t>
      </w:r>
      <w:r w:rsidRPr="00D17C65">
        <w:rPr>
          <w:rFonts w:eastAsia="Arial" w:cs="Times New Roman"/>
          <w:szCs w:val="28"/>
          <w:lang w:eastAsia="ru-RU"/>
        </w:rPr>
        <w:t>.</w:t>
      </w:r>
    </w:p>
    <w:p w:rsidR="00D17C65" w:rsidRPr="00D17C65" w:rsidRDefault="00D17C65" w:rsidP="00D17C65">
      <w:pPr>
        <w:autoSpaceDE w:val="0"/>
        <w:autoSpaceDN w:val="0"/>
        <w:adjustRightInd w:val="0"/>
        <w:spacing w:line="240" w:lineRule="auto"/>
        <w:ind w:firstLine="709"/>
        <w:jc w:val="both"/>
        <w:rPr>
          <w:rFonts w:eastAsia="Arial" w:cs="Times New Roman"/>
          <w:color w:val="000000"/>
          <w:szCs w:val="28"/>
          <w:lang w:eastAsia="ru-RU"/>
        </w:rPr>
      </w:pPr>
    </w:p>
    <w:p w:rsidR="00D17C65" w:rsidRPr="00D17C65" w:rsidRDefault="00D17C65" w:rsidP="00D17C65">
      <w:pPr>
        <w:autoSpaceDE w:val="0"/>
        <w:autoSpaceDN w:val="0"/>
        <w:adjustRightInd w:val="0"/>
        <w:spacing w:line="240" w:lineRule="auto"/>
        <w:ind w:firstLine="709"/>
        <w:jc w:val="both"/>
        <w:rPr>
          <w:rFonts w:eastAsia="Arial" w:cs="Times New Roman"/>
          <w:color w:val="000000"/>
          <w:szCs w:val="28"/>
          <w:lang w:eastAsia="ru-RU"/>
        </w:rPr>
      </w:pPr>
      <w:r w:rsidRPr="00D17C65">
        <w:rPr>
          <w:rFonts w:eastAsia="Arial" w:cs="Times New Roman"/>
          <w:color w:val="000000"/>
          <w:szCs w:val="28"/>
          <w:lang w:eastAsia="ru-RU"/>
        </w:rPr>
        <w:t>Подавая настоящую заявку, Заявитель гарантирует достоверность информации, содержащейся в представленных им документах и сведениях, и подтверждает, что он ознакомлен:</w:t>
      </w:r>
    </w:p>
    <w:p w:rsidR="00D17C65" w:rsidRPr="00D17C65" w:rsidRDefault="00D17C65" w:rsidP="00D17C65">
      <w:pPr>
        <w:autoSpaceDE w:val="0"/>
        <w:autoSpaceDN w:val="0"/>
        <w:adjustRightInd w:val="0"/>
        <w:spacing w:line="240" w:lineRule="auto"/>
        <w:ind w:firstLine="709"/>
        <w:jc w:val="both"/>
        <w:rPr>
          <w:rFonts w:eastAsia="Arial" w:cs="Times New Roman"/>
          <w:color w:val="000000"/>
          <w:szCs w:val="28"/>
          <w:lang w:eastAsia="ru-RU"/>
        </w:rPr>
      </w:pPr>
      <w:r w:rsidRPr="00D17C65">
        <w:rPr>
          <w:rFonts w:eastAsia="Arial" w:cs="Times New Roman"/>
          <w:color w:val="000000"/>
          <w:szCs w:val="28"/>
          <w:lang w:eastAsia="ru-RU"/>
        </w:rPr>
        <w:t>– с Извещением и приложениями к нему;</w:t>
      </w:r>
    </w:p>
    <w:p w:rsidR="00D17C65" w:rsidRPr="00D17C65" w:rsidRDefault="00D17C65" w:rsidP="00D17C65">
      <w:pPr>
        <w:autoSpaceDE w:val="0"/>
        <w:autoSpaceDN w:val="0"/>
        <w:adjustRightInd w:val="0"/>
        <w:spacing w:line="240" w:lineRule="auto"/>
        <w:ind w:firstLine="709"/>
        <w:jc w:val="both"/>
        <w:rPr>
          <w:rFonts w:eastAsia="Arial" w:cs="Times New Roman"/>
          <w:color w:val="000000"/>
          <w:szCs w:val="28"/>
          <w:lang w:eastAsia="ru-RU"/>
        </w:rPr>
      </w:pPr>
      <w:r w:rsidRPr="00D17C65">
        <w:rPr>
          <w:rFonts w:eastAsia="Arial" w:cs="Times New Roman"/>
          <w:color w:val="000000"/>
          <w:szCs w:val="28"/>
          <w:lang w:eastAsia="ru-RU"/>
        </w:rPr>
        <w:t>– со сведениями о территории жилой застройки, в отношении которой заключается договор о комплексном развитии несмежных территорий жилой застройки;</w:t>
      </w:r>
    </w:p>
    <w:p w:rsidR="00D17C65" w:rsidRPr="00D17C65" w:rsidRDefault="00D17C65" w:rsidP="00D17C65">
      <w:pPr>
        <w:autoSpaceDE w:val="0"/>
        <w:autoSpaceDN w:val="0"/>
        <w:adjustRightInd w:val="0"/>
        <w:spacing w:line="240" w:lineRule="auto"/>
        <w:ind w:firstLine="709"/>
        <w:jc w:val="both"/>
        <w:rPr>
          <w:rFonts w:eastAsia="Arial" w:cs="Times New Roman"/>
          <w:color w:val="000000"/>
          <w:szCs w:val="28"/>
          <w:lang w:eastAsia="ru-RU"/>
        </w:rPr>
      </w:pPr>
      <w:r w:rsidRPr="00D17C65">
        <w:rPr>
          <w:rFonts w:eastAsia="Arial" w:cs="Times New Roman"/>
          <w:color w:val="000000"/>
          <w:szCs w:val="28"/>
          <w:lang w:eastAsia="ru-RU"/>
        </w:rPr>
        <w:t>– с проектом Договора о комплексном развитии несмежных территорий жилой застройки с решением о комплексном развитии Территории жилой застройки;</w:t>
      </w:r>
    </w:p>
    <w:p w:rsidR="00D17C65" w:rsidRPr="00D17C65" w:rsidRDefault="00D17C65" w:rsidP="00D17C65">
      <w:pPr>
        <w:autoSpaceDE w:val="0"/>
        <w:autoSpaceDN w:val="0"/>
        <w:adjustRightInd w:val="0"/>
        <w:spacing w:line="240" w:lineRule="auto"/>
        <w:ind w:firstLine="709"/>
        <w:jc w:val="both"/>
        <w:rPr>
          <w:rFonts w:eastAsia="Arial" w:cs="Times New Roman"/>
          <w:color w:val="000000"/>
          <w:szCs w:val="28"/>
          <w:lang w:eastAsia="ru-RU"/>
        </w:rPr>
      </w:pPr>
      <w:proofErr w:type="gramStart"/>
      <w:r w:rsidRPr="00D17C65">
        <w:rPr>
          <w:rFonts w:eastAsia="Arial" w:cs="Times New Roman"/>
          <w:color w:val="000000"/>
          <w:szCs w:val="28"/>
          <w:lang w:eastAsia="ru-RU"/>
        </w:rPr>
        <w:t>– с перечнем и содержанием ограничений использования, обременений прав, содержащихся в реестре прав, ограничением прав и обременений недвижимого имущества, реестром сведений о границах зон с особыми условиями использования территорий Единого государственного реестра недвижимости, на земельные участки и объекты недвижимого имущества, расположенные в границах Территории жилой застройки, в отношении которой заключается Договор о комплексном развитии несмежных территорий жилой застройки;</w:t>
      </w:r>
      <w:proofErr w:type="gramEnd"/>
    </w:p>
    <w:p w:rsidR="00D17C65" w:rsidRPr="00D17C65" w:rsidRDefault="00D17C65" w:rsidP="00D17C65">
      <w:pPr>
        <w:autoSpaceDE w:val="0"/>
        <w:autoSpaceDN w:val="0"/>
        <w:adjustRightInd w:val="0"/>
        <w:spacing w:line="240" w:lineRule="auto"/>
        <w:ind w:firstLine="709"/>
        <w:jc w:val="both"/>
        <w:rPr>
          <w:rFonts w:eastAsia="Arial" w:cs="Times New Roman"/>
          <w:color w:val="000000"/>
          <w:szCs w:val="28"/>
          <w:lang w:eastAsia="ru-RU"/>
        </w:rPr>
      </w:pPr>
      <w:r w:rsidRPr="00D17C65">
        <w:rPr>
          <w:rFonts w:eastAsia="Arial" w:cs="Times New Roman"/>
          <w:color w:val="000000"/>
          <w:szCs w:val="28"/>
          <w:lang w:eastAsia="ru-RU"/>
        </w:rPr>
        <w:t>– </w:t>
      </w:r>
      <w:proofErr w:type="gramStart"/>
      <w:r w:rsidRPr="00D17C65">
        <w:rPr>
          <w:rFonts w:eastAsia="Arial" w:cs="Times New Roman"/>
          <w:color w:val="000000"/>
          <w:szCs w:val="28"/>
          <w:lang w:eastAsia="ru-RU"/>
        </w:rPr>
        <w:t>с основаниями для отказа в допуске к участию в торгах</w:t>
      </w:r>
      <w:proofErr w:type="gramEnd"/>
      <w:r w:rsidRPr="00D17C65">
        <w:rPr>
          <w:rFonts w:eastAsia="Arial" w:cs="Times New Roman"/>
          <w:color w:val="000000"/>
          <w:szCs w:val="28"/>
          <w:lang w:eastAsia="ru-RU"/>
        </w:rPr>
        <w:t>, установленными пунктом 34 Правил заключения договора о комплексном развитии территории посредством проведения торгов в электронной форме, утвержденных постановлением Правительства Российской Федерации от 04.05.2021 № 701;</w:t>
      </w:r>
    </w:p>
    <w:p w:rsidR="00D17C65" w:rsidRPr="00D17C65" w:rsidRDefault="00D17C65" w:rsidP="00D17C65">
      <w:pPr>
        <w:autoSpaceDE w:val="0"/>
        <w:autoSpaceDN w:val="0"/>
        <w:adjustRightInd w:val="0"/>
        <w:spacing w:line="240" w:lineRule="auto"/>
        <w:ind w:firstLine="709"/>
        <w:jc w:val="both"/>
        <w:rPr>
          <w:rFonts w:eastAsia="Arial" w:cs="Times New Roman"/>
          <w:szCs w:val="28"/>
          <w:lang w:eastAsia="ru-RU"/>
        </w:rPr>
      </w:pPr>
      <w:r w:rsidRPr="00D17C65">
        <w:rPr>
          <w:rFonts w:eastAsia="Arial" w:cs="Times New Roman"/>
          <w:color w:val="000000"/>
          <w:szCs w:val="28"/>
          <w:lang w:eastAsia="ru-RU"/>
        </w:rPr>
        <w:t xml:space="preserve">– он ознакомлен с тем, что в случае признания его победителем аукциона и при его уклонении или отказе от подписания договора о комплексном развитии Территории жилой застройки он утрачивает право на заключение указанного договора, а предоставленные им в качестве задатка за участие в торгах денежные средства ему </w:t>
      </w:r>
      <w:r w:rsidRPr="00D17C65">
        <w:rPr>
          <w:rFonts w:eastAsia="Arial" w:cs="Times New Roman"/>
          <w:szCs w:val="28"/>
          <w:lang w:eastAsia="ru-RU"/>
        </w:rPr>
        <w:t>не возвращаются.</w:t>
      </w:r>
    </w:p>
    <w:p w:rsidR="00D17C65" w:rsidRPr="00D17C65" w:rsidRDefault="00D17C65" w:rsidP="00D17C65">
      <w:pPr>
        <w:autoSpaceDE w:val="0"/>
        <w:autoSpaceDN w:val="0"/>
        <w:adjustRightInd w:val="0"/>
        <w:spacing w:line="240" w:lineRule="auto"/>
        <w:ind w:firstLine="708"/>
        <w:jc w:val="both"/>
        <w:rPr>
          <w:rFonts w:eastAsia="Arial" w:cs="Times New Roman"/>
          <w:szCs w:val="28"/>
          <w:lang w:eastAsia="ru-RU"/>
        </w:rPr>
      </w:pPr>
      <w:r w:rsidRPr="00D17C65">
        <w:rPr>
          <w:rFonts w:eastAsia="Arial" w:cs="Times New Roman"/>
          <w:szCs w:val="28"/>
          <w:lang w:eastAsia="ru-RU"/>
        </w:rPr>
        <w:t xml:space="preserve">В случае признания Заявителя победителем аукциона в Договоре </w:t>
      </w:r>
      <w:r w:rsidRPr="00D17C65">
        <w:rPr>
          <w:rFonts w:eastAsia="Arial" w:cs="Times New Roman"/>
          <w:color w:val="000000"/>
          <w:szCs w:val="28"/>
          <w:lang w:eastAsia="ru-RU"/>
        </w:rPr>
        <w:t xml:space="preserve">о комплексном развитии несмежных территорий </w:t>
      </w:r>
      <w:r w:rsidRPr="00D17C65">
        <w:rPr>
          <w:rFonts w:eastAsia="Arial" w:cs="Times New Roman"/>
          <w:szCs w:val="28"/>
          <w:lang w:eastAsia="ru-RU"/>
        </w:rPr>
        <w:t>подлежат отражению следующие реквизиты Заявителя:</w:t>
      </w:r>
    </w:p>
    <w:p w:rsidR="00D17C65" w:rsidRPr="00D17C65" w:rsidRDefault="00D17C65" w:rsidP="00D17C65">
      <w:pPr>
        <w:autoSpaceDE w:val="0"/>
        <w:autoSpaceDN w:val="0"/>
        <w:adjustRightInd w:val="0"/>
        <w:spacing w:line="240" w:lineRule="auto"/>
        <w:jc w:val="both"/>
        <w:rPr>
          <w:rFonts w:eastAsia="Arial" w:cs="Times New Roman"/>
          <w:szCs w:val="28"/>
          <w:lang w:eastAsia="ru-RU"/>
        </w:rPr>
      </w:pPr>
      <w:r w:rsidRPr="00D17C65">
        <w:rPr>
          <w:rFonts w:eastAsia="Arial" w:cs="Times New Roman"/>
          <w:szCs w:val="28"/>
          <w:lang w:eastAsia="ru-RU"/>
        </w:rPr>
        <w:t>Сведения о лице, уполномоченном на подписание договора о КРТ: ___________________________________________________________________</w:t>
      </w:r>
    </w:p>
    <w:p w:rsidR="00D17C65" w:rsidRPr="00D17C65" w:rsidRDefault="00D17C65" w:rsidP="00D17C65">
      <w:pPr>
        <w:autoSpaceDE w:val="0"/>
        <w:autoSpaceDN w:val="0"/>
        <w:adjustRightInd w:val="0"/>
        <w:spacing w:line="240" w:lineRule="auto"/>
        <w:ind w:firstLine="1418"/>
        <w:jc w:val="both"/>
        <w:rPr>
          <w:rFonts w:eastAsia="Arial" w:cs="Times New Roman"/>
          <w:sz w:val="18"/>
          <w:szCs w:val="18"/>
          <w:lang w:eastAsia="ru-RU"/>
        </w:rPr>
      </w:pPr>
      <w:r w:rsidRPr="00D17C65">
        <w:rPr>
          <w:rFonts w:eastAsia="Arial" w:cs="Times New Roman"/>
          <w:sz w:val="18"/>
          <w:szCs w:val="18"/>
          <w:lang w:eastAsia="ru-RU"/>
        </w:rPr>
        <w:t xml:space="preserve">(должность, ФИО, наименование и реквизиты документа, подтверждающие полномочия) </w:t>
      </w:r>
    </w:p>
    <w:p w:rsidR="00D17C65" w:rsidRPr="00D17C65" w:rsidRDefault="00D17C65" w:rsidP="00D17C65">
      <w:pPr>
        <w:autoSpaceDE w:val="0"/>
        <w:autoSpaceDN w:val="0"/>
        <w:adjustRightInd w:val="0"/>
        <w:spacing w:line="240" w:lineRule="auto"/>
        <w:jc w:val="both"/>
        <w:rPr>
          <w:rFonts w:eastAsia="Arial" w:cs="Times New Roman"/>
          <w:szCs w:val="28"/>
          <w:lang w:eastAsia="ru-RU"/>
        </w:rPr>
      </w:pPr>
      <w:r w:rsidRPr="00D17C65">
        <w:rPr>
          <w:rFonts w:eastAsia="Arial" w:cs="Times New Roman"/>
          <w:szCs w:val="28"/>
          <w:lang w:eastAsia="ru-RU"/>
        </w:rPr>
        <w:t xml:space="preserve"> ________________________________________________________________ </w:t>
      </w:r>
    </w:p>
    <w:p w:rsidR="00D17C65" w:rsidRPr="00D17C65" w:rsidRDefault="00D17C65" w:rsidP="00D17C65">
      <w:pPr>
        <w:autoSpaceDE w:val="0"/>
        <w:autoSpaceDN w:val="0"/>
        <w:adjustRightInd w:val="0"/>
        <w:spacing w:line="240" w:lineRule="auto"/>
        <w:jc w:val="both"/>
        <w:rPr>
          <w:rFonts w:eastAsia="Arial" w:cs="Times New Roman"/>
          <w:szCs w:val="28"/>
          <w:lang w:eastAsia="ru-RU"/>
        </w:rPr>
      </w:pPr>
      <w:r w:rsidRPr="00D17C65">
        <w:rPr>
          <w:rFonts w:eastAsia="Arial" w:cs="Times New Roman"/>
          <w:szCs w:val="28"/>
          <w:lang w:eastAsia="ru-RU"/>
        </w:rPr>
        <w:t xml:space="preserve"> </w:t>
      </w:r>
    </w:p>
    <w:p w:rsidR="00D17C65" w:rsidRPr="00D17C65" w:rsidRDefault="00D17C65" w:rsidP="00D17C65">
      <w:pPr>
        <w:autoSpaceDE w:val="0"/>
        <w:autoSpaceDN w:val="0"/>
        <w:adjustRightInd w:val="0"/>
        <w:spacing w:line="240" w:lineRule="auto"/>
        <w:jc w:val="both"/>
        <w:rPr>
          <w:rFonts w:eastAsia="Arial" w:cs="Times New Roman"/>
          <w:szCs w:val="28"/>
          <w:lang w:eastAsia="ru-RU"/>
        </w:rPr>
      </w:pPr>
      <w:r w:rsidRPr="00D17C65">
        <w:rPr>
          <w:rFonts w:eastAsia="Arial" w:cs="Times New Roman"/>
          <w:color w:val="000000"/>
          <w:szCs w:val="28"/>
          <w:lang w:eastAsia="ru-RU"/>
        </w:rPr>
        <w:t>___________________________________________________________________</w:t>
      </w:r>
    </w:p>
    <w:p w:rsidR="00D17C65" w:rsidRPr="00D17C65" w:rsidRDefault="00D17C65" w:rsidP="00D17C65">
      <w:pPr>
        <w:autoSpaceDE w:val="0"/>
        <w:autoSpaceDN w:val="0"/>
        <w:adjustRightInd w:val="0"/>
        <w:spacing w:line="240" w:lineRule="auto"/>
        <w:ind w:firstLine="708"/>
        <w:jc w:val="both"/>
        <w:rPr>
          <w:rFonts w:eastAsia="Arial" w:cs="Times New Roman"/>
          <w:szCs w:val="28"/>
          <w:lang w:eastAsia="ru-RU"/>
        </w:rPr>
      </w:pPr>
    </w:p>
    <w:p w:rsidR="00D17C65" w:rsidRDefault="00D17C65" w:rsidP="00D17C65">
      <w:pPr>
        <w:autoSpaceDE w:val="0"/>
        <w:autoSpaceDN w:val="0"/>
        <w:adjustRightInd w:val="0"/>
        <w:spacing w:line="240" w:lineRule="auto"/>
        <w:ind w:firstLine="708"/>
        <w:jc w:val="both"/>
        <w:rPr>
          <w:rFonts w:eastAsia="Arial" w:cs="Times New Roman"/>
          <w:szCs w:val="28"/>
          <w:lang w:eastAsia="ru-RU"/>
        </w:rPr>
      </w:pPr>
    </w:p>
    <w:p w:rsidR="00D17C65" w:rsidRDefault="00D17C65" w:rsidP="00D17C65">
      <w:pPr>
        <w:autoSpaceDE w:val="0"/>
        <w:autoSpaceDN w:val="0"/>
        <w:adjustRightInd w:val="0"/>
        <w:spacing w:line="240" w:lineRule="auto"/>
        <w:ind w:firstLine="708"/>
        <w:jc w:val="both"/>
        <w:rPr>
          <w:rFonts w:eastAsia="Arial" w:cs="Times New Roman"/>
          <w:szCs w:val="28"/>
          <w:lang w:eastAsia="ru-RU"/>
        </w:rPr>
      </w:pPr>
    </w:p>
    <w:p w:rsidR="00D17C65" w:rsidRDefault="00D17C65" w:rsidP="00D17C65">
      <w:pPr>
        <w:autoSpaceDE w:val="0"/>
        <w:autoSpaceDN w:val="0"/>
        <w:adjustRightInd w:val="0"/>
        <w:spacing w:line="240" w:lineRule="auto"/>
        <w:ind w:firstLine="708"/>
        <w:jc w:val="both"/>
        <w:rPr>
          <w:rFonts w:eastAsia="Arial" w:cs="Times New Roman"/>
          <w:szCs w:val="28"/>
          <w:lang w:eastAsia="ru-RU"/>
        </w:rPr>
      </w:pPr>
    </w:p>
    <w:p w:rsidR="00D17C65" w:rsidRDefault="00D17C65" w:rsidP="00D17C65">
      <w:pPr>
        <w:autoSpaceDE w:val="0"/>
        <w:autoSpaceDN w:val="0"/>
        <w:adjustRightInd w:val="0"/>
        <w:spacing w:line="240" w:lineRule="auto"/>
        <w:ind w:firstLine="708"/>
        <w:jc w:val="both"/>
        <w:rPr>
          <w:rFonts w:eastAsia="Arial" w:cs="Times New Roman"/>
          <w:szCs w:val="28"/>
          <w:lang w:eastAsia="ru-RU"/>
        </w:rPr>
      </w:pPr>
    </w:p>
    <w:p w:rsidR="00D17C65" w:rsidRDefault="00D17C65" w:rsidP="00D17C65">
      <w:pPr>
        <w:autoSpaceDE w:val="0"/>
        <w:autoSpaceDN w:val="0"/>
        <w:adjustRightInd w:val="0"/>
        <w:spacing w:line="240" w:lineRule="auto"/>
        <w:ind w:firstLine="708"/>
        <w:jc w:val="both"/>
        <w:rPr>
          <w:rFonts w:eastAsia="Arial" w:cs="Times New Roman"/>
          <w:szCs w:val="28"/>
          <w:lang w:eastAsia="ru-RU"/>
        </w:rPr>
      </w:pPr>
    </w:p>
    <w:p w:rsidR="00D17C65" w:rsidRDefault="00D17C65" w:rsidP="00D17C65">
      <w:pPr>
        <w:autoSpaceDE w:val="0"/>
        <w:autoSpaceDN w:val="0"/>
        <w:adjustRightInd w:val="0"/>
        <w:spacing w:line="240" w:lineRule="auto"/>
        <w:ind w:firstLine="708"/>
        <w:jc w:val="both"/>
        <w:rPr>
          <w:rFonts w:eastAsia="Arial" w:cs="Times New Roman"/>
          <w:szCs w:val="28"/>
          <w:lang w:eastAsia="ru-RU"/>
        </w:rPr>
      </w:pPr>
    </w:p>
    <w:p w:rsidR="00D17C65" w:rsidRDefault="00D17C65" w:rsidP="00D17C65">
      <w:pPr>
        <w:autoSpaceDE w:val="0"/>
        <w:autoSpaceDN w:val="0"/>
        <w:adjustRightInd w:val="0"/>
        <w:spacing w:line="240" w:lineRule="auto"/>
        <w:ind w:firstLine="708"/>
        <w:jc w:val="both"/>
        <w:rPr>
          <w:rFonts w:eastAsia="Arial" w:cs="Times New Roman"/>
          <w:szCs w:val="28"/>
          <w:lang w:eastAsia="ru-RU"/>
        </w:rPr>
      </w:pPr>
    </w:p>
    <w:p w:rsidR="00D17C65" w:rsidRPr="00D17C65" w:rsidRDefault="00D17C65" w:rsidP="00D17C65">
      <w:pPr>
        <w:autoSpaceDE w:val="0"/>
        <w:autoSpaceDN w:val="0"/>
        <w:adjustRightInd w:val="0"/>
        <w:spacing w:line="240" w:lineRule="auto"/>
        <w:ind w:firstLine="708"/>
        <w:jc w:val="both"/>
        <w:rPr>
          <w:rFonts w:eastAsia="Arial" w:cs="Times New Roman"/>
          <w:szCs w:val="28"/>
          <w:lang w:eastAsia="ru-RU"/>
        </w:rPr>
      </w:pPr>
    </w:p>
    <w:p w:rsidR="00D17C65" w:rsidRPr="00D17C65" w:rsidRDefault="00D17C65" w:rsidP="00D17C65">
      <w:pPr>
        <w:autoSpaceDE w:val="0"/>
        <w:autoSpaceDN w:val="0"/>
        <w:adjustRightInd w:val="0"/>
        <w:spacing w:line="240" w:lineRule="auto"/>
        <w:ind w:firstLine="708"/>
        <w:jc w:val="both"/>
        <w:rPr>
          <w:rFonts w:eastAsia="Arial" w:cs="Times New Roman"/>
          <w:szCs w:val="28"/>
          <w:lang w:eastAsia="ru-RU"/>
        </w:rPr>
      </w:pPr>
      <w:r w:rsidRPr="00D17C65">
        <w:rPr>
          <w:rFonts w:eastAsia="Arial" w:cs="Times New Roman"/>
          <w:szCs w:val="28"/>
          <w:lang w:eastAsia="ru-RU"/>
        </w:rPr>
        <w:t>К настоящей заявке прилагаются документы согласно прилагаемой описи.</w:t>
      </w:r>
    </w:p>
    <w:p w:rsidR="00D17C65" w:rsidRPr="00D17C65" w:rsidRDefault="00D17C65" w:rsidP="00D17C65">
      <w:pPr>
        <w:autoSpaceDE w:val="0"/>
        <w:autoSpaceDN w:val="0"/>
        <w:adjustRightInd w:val="0"/>
        <w:spacing w:line="240" w:lineRule="auto"/>
        <w:jc w:val="both"/>
        <w:rPr>
          <w:rFonts w:eastAsia="Arial" w:cs="Times New Roman"/>
          <w:color w:val="000000"/>
          <w:szCs w:val="28"/>
          <w:lang w:eastAsia="ru-RU"/>
        </w:rPr>
      </w:pPr>
      <w:r w:rsidRPr="00D17C65">
        <w:rPr>
          <w:rFonts w:eastAsia="Arial" w:cs="Times New Roman"/>
          <w:color w:val="000000"/>
          <w:szCs w:val="28"/>
          <w:lang w:eastAsia="ru-RU"/>
        </w:rPr>
        <w:t xml:space="preserve">Опись документов </w:t>
      </w:r>
      <w:r w:rsidRPr="00D17C65">
        <w:rPr>
          <w:rFonts w:eastAsia="Arial" w:cs="Times New Roman"/>
          <w:color w:val="000000"/>
          <w:sz w:val="18"/>
          <w:szCs w:val="18"/>
          <w:lang w:eastAsia="ru-RU"/>
        </w:rPr>
        <w:t>(наименование, реквизиты и количество листов)</w:t>
      </w:r>
      <w:r w:rsidRPr="00D17C65">
        <w:rPr>
          <w:rFonts w:eastAsia="Arial" w:cs="Times New Roman"/>
          <w:color w:val="000000"/>
          <w:szCs w:val="28"/>
          <w:lang w:eastAsia="ru-RU"/>
        </w:rPr>
        <w:t>:</w:t>
      </w:r>
    </w:p>
    <w:p w:rsidR="00D17C65" w:rsidRDefault="00D17C65" w:rsidP="00D17C65">
      <w:pPr>
        <w:autoSpaceDE w:val="0"/>
        <w:autoSpaceDN w:val="0"/>
        <w:adjustRightInd w:val="0"/>
        <w:spacing w:line="240" w:lineRule="auto"/>
        <w:jc w:val="both"/>
        <w:rPr>
          <w:rFonts w:eastAsia="Arial" w:cs="Times New Roman"/>
          <w:color w:val="000000"/>
          <w:szCs w:val="28"/>
          <w:lang w:eastAsia="ru-RU"/>
        </w:rPr>
      </w:pPr>
      <w:r w:rsidRPr="00D17C65">
        <w:rPr>
          <w:rFonts w:eastAsia="Arial" w:cs="Times New Roman"/>
          <w:color w:val="000000"/>
          <w:szCs w:val="28"/>
          <w:lang w:eastAsia="ru-RU"/>
        </w:rPr>
        <w:t>1.__________________________________________________________________ 2.__________________________________________________________________ 3.__________________________________________________________________ 4.__________________________________________________________________</w:t>
      </w:r>
    </w:p>
    <w:p w:rsidR="00D17C65" w:rsidRDefault="00D17C65" w:rsidP="00D17C65">
      <w:pPr>
        <w:autoSpaceDE w:val="0"/>
        <w:autoSpaceDN w:val="0"/>
        <w:adjustRightInd w:val="0"/>
        <w:spacing w:line="240" w:lineRule="auto"/>
        <w:jc w:val="both"/>
        <w:rPr>
          <w:rFonts w:eastAsia="Arial" w:cs="Times New Roman"/>
          <w:color w:val="000000"/>
          <w:szCs w:val="28"/>
          <w:lang w:eastAsia="ru-RU"/>
        </w:rPr>
      </w:pPr>
      <w:r w:rsidRPr="00D17C65">
        <w:rPr>
          <w:rFonts w:eastAsia="Arial" w:cs="Times New Roman"/>
          <w:color w:val="000000"/>
          <w:szCs w:val="28"/>
          <w:lang w:eastAsia="ru-RU"/>
        </w:rPr>
        <w:t>5.__________________________________________________________________</w:t>
      </w:r>
    </w:p>
    <w:p w:rsidR="00D17C65" w:rsidRPr="00D17C65" w:rsidRDefault="00D17C65" w:rsidP="00D17C65">
      <w:pPr>
        <w:autoSpaceDE w:val="0"/>
        <w:autoSpaceDN w:val="0"/>
        <w:adjustRightInd w:val="0"/>
        <w:spacing w:line="240" w:lineRule="auto"/>
        <w:jc w:val="both"/>
        <w:rPr>
          <w:rFonts w:eastAsia="Arial" w:cs="Times New Roman"/>
          <w:color w:val="000000"/>
          <w:szCs w:val="28"/>
          <w:lang w:eastAsia="ru-RU"/>
        </w:rPr>
      </w:pPr>
      <w:r w:rsidRPr="00D17C65">
        <w:rPr>
          <w:rFonts w:eastAsia="Arial" w:cs="Times New Roman"/>
          <w:color w:val="000000"/>
          <w:szCs w:val="28"/>
          <w:lang w:eastAsia="ru-RU"/>
        </w:rPr>
        <w:t>6.__________________________________________________________________</w:t>
      </w:r>
    </w:p>
    <w:p w:rsidR="00D17C65" w:rsidRPr="00D17C65" w:rsidRDefault="00D17C65" w:rsidP="00D17C65">
      <w:pPr>
        <w:autoSpaceDE w:val="0"/>
        <w:autoSpaceDN w:val="0"/>
        <w:adjustRightInd w:val="0"/>
        <w:spacing w:line="240" w:lineRule="auto"/>
        <w:jc w:val="both"/>
        <w:rPr>
          <w:rFonts w:eastAsia="Arial" w:cs="Times New Roman"/>
          <w:color w:val="000000"/>
          <w:szCs w:val="28"/>
          <w:lang w:eastAsia="ru-RU"/>
        </w:rPr>
      </w:pPr>
      <w:r w:rsidRPr="00D17C65">
        <w:rPr>
          <w:rFonts w:eastAsia="Arial" w:cs="Times New Roman"/>
          <w:color w:val="000000"/>
          <w:szCs w:val="28"/>
          <w:lang w:eastAsia="ru-RU"/>
        </w:rPr>
        <w:t xml:space="preserve">7. _____________________________________________________________ </w:t>
      </w:r>
    </w:p>
    <w:p w:rsidR="00D17C65" w:rsidRPr="00D17C65" w:rsidRDefault="00D17C65" w:rsidP="00D17C65">
      <w:pPr>
        <w:autoSpaceDE w:val="0"/>
        <w:autoSpaceDN w:val="0"/>
        <w:adjustRightInd w:val="0"/>
        <w:spacing w:line="240" w:lineRule="auto"/>
        <w:jc w:val="both"/>
        <w:rPr>
          <w:rFonts w:eastAsia="Arial" w:cs="Times New Roman"/>
          <w:color w:val="000000"/>
          <w:szCs w:val="28"/>
          <w:lang w:eastAsia="ru-RU"/>
        </w:rPr>
      </w:pPr>
    </w:p>
    <w:tbl>
      <w:tblPr>
        <w:tblStyle w:val="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7"/>
        <w:gridCol w:w="3304"/>
        <w:gridCol w:w="3304"/>
      </w:tblGrid>
      <w:tr w:rsidR="00D17C65" w:rsidRPr="00D17C65" w:rsidTr="00D17C65">
        <w:tc>
          <w:tcPr>
            <w:tcW w:w="3303" w:type="dxa"/>
          </w:tcPr>
          <w:p w:rsidR="00D17C65" w:rsidRPr="00D17C65" w:rsidRDefault="00D17C65" w:rsidP="00D17C65">
            <w:pPr>
              <w:autoSpaceDE w:val="0"/>
              <w:autoSpaceDN w:val="0"/>
              <w:adjustRightInd w:val="0"/>
              <w:spacing w:line="240" w:lineRule="auto"/>
              <w:jc w:val="both"/>
              <w:rPr>
                <w:rFonts w:eastAsia="Arial"/>
                <w:color w:val="000000"/>
                <w:szCs w:val="28"/>
              </w:rPr>
            </w:pPr>
          </w:p>
        </w:tc>
        <w:tc>
          <w:tcPr>
            <w:tcW w:w="3304" w:type="dxa"/>
            <w:hideMark/>
          </w:tcPr>
          <w:p w:rsidR="00D17C65" w:rsidRPr="00D17C65" w:rsidRDefault="00D17C65" w:rsidP="00D17C65">
            <w:pPr>
              <w:autoSpaceDE w:val="0"/>
              <w:autoSpaceDN w:val="0"/>
              <w:adjustRightInd w:val="0"/>
              <w:spacing w:line="240" w:lineRule="auto"/>
              <w:jc w:val="both"/>
              <w:rPr>
                <w:rFonts w:eastAsia="Arial"/>
                <w:color w:val="000000"/>
                <w:szCs w:val="28"/>
              </w:rPr>
            </w:pPr>
            <w:r w:rsidRPr="00D17C65">
              <w:rPr>
                <w:rFonts w:eastAsia="Arial"/>
                <w:color w:val="000000"/>
                <w:szCs w:val="28"/>
              </w:rPr>
              <w:t>______________________</w:t>
            </w:r>
          </w:p>
        </w:tc>
        <w:tc>
          <w:tcPr>
            <w:tcW w:w="3304" w:type="dxa"/>
            <w:hideMark/>
          </w:tcPr>
          <w:p w:rsidR="00D17C65" w:rsidRPr="00D17C65" w:rsidRDefault="00D17C65" w:rsidP="00D17C65">
            <w:pPr>
              <w:autoSpaceDE w:val="0"/>
              <w:autoSpaceDN w:val="0"/>
              <w:adjustRightInd w:val="0"/>
              <w:spacing w:line="240" w:lineRule="auto"/>
              <w:jc w:val="both"/>
              <w:rPr>
                <w:rFonts w:eastAsia="Arial"/>
                <w:color w:val="000000"/>
                <w:szCs w:val="28"/>
              </w:rPr>
            </w:pPr>
            <w:r w:rsidRPr="00D17C65">
              <w:rPr>
                <w:rFonts w:eastAsia="Arial"/>
                <w:color w:val="000000"/>
                <w:szCs w:val="28"/>
              </w:rPr>
              <w:t>______________________</w:t>
            </w:r>
          </w:p>
        </w:tc>
      </w:tr>
      <w:tr w:rsidR="00D17C65" w:rsidRPr="00D17C65" w:rsidTr="00D17C65">
        <w:tc>
          <w:tcPr>
            <w:tcW w:w="3303" w:type="dxa"/>
          </w:tcPr>
          <w:p w:rsidR="00D17C65" w:rsidRPr="00D17C65" w:rsidRDefault="00D17C65" w:rsidP="00D17C65">
            <w:pPr>
              <w:autoSpaceDE w:val="0"/>
              <w:autoSpaceDN w:val="0"/>
              <w:adjustRightInd w:val="0"/>
              <w:spacing w:line="240" w:lineRule="auto"/>
              <w:jc w:val="both"/>
              <w:rPr>
                <w:rFonts w:eastAsia="Arial"/>
                <w:color w:val="000000"/>
                <w:szCs w:val="28"/>
              </w:rPr>
            </w:pPr>
          </w:p>
        </w:tc>
        <w:tc>
          <w:tcPr>
            <w:tcW w:w="3304" w:type="dxa"/>
            <w:hideMark/>
          </w:tcPr>
          <w:p w:rsidR="00D17C65" w:rsidRPr="00D17C65" w:rsidRDefault="00D17C65" w:rsidP="00D17C65">
            <w:pPr>
              <w:autoSpaceDE w:val="0"/>
              <w:autoSpaceDN w:val="0"/>
              <w:adjustRightInd w:val="0"/>
              <w:spacing w:line="240" w:lineRule="auto"/>
              <w:jc w:val="center"/>
              <w:rPr>
                <w:rFonts w:eastAsia="Arial"/>
                <w:color w:val="000000"/>
                <w:sz w:val="20"/>
                <w:szCs w:val="20"/>
              </w:rPr>
            </w:pPr>
            <w:r w:rsidRPr="00D17C65">
              <w:rPr>
                <w:rFonts w:eastAsia="Arial"/>
                <w:color w:val="000000"/>
                <w:sz w:val="18"/>
                <w:szCs w:val="18"/>
              </w:rPr>
              <w:t>подпись</w:t>
            </w:r>
            <w:r w:rsidRPr="00D17C65">
              <w:rPr>
                <w:rFonts w:eastAsia="Arial"/>
                <w:color w:val="000000"/>
                <w:sz w:val="18"/>
                <w:szCs w:val="18"/>
                <w:lang w:val="x-none"/>
              </w:rPr>
              <w:t xml:space="preserve"> Заявителя</w:t>
            </w:r>
            <w:r w:rsidRPr="00D17C65">
              <w:rPr>
                <w:rFonts w:eastAsia="Arial"/>
                <w:color w:val="000000"/>
                <w:sz w:val="18"/>
                <w:szCs w:val="18"/>
              </w:rPr>
              <w:t xml:space="preserve"> (его представителя)</w:t>
            </w:r>
          </w:p>
        </w:tc>
        <w:tc>
          <w:tcPr>
            <w:tcW w:w="3304" w:type="dxa"/>
            <w:hideMark/>
          </w:tcPr>
          <w:p w:rsidR="00D17C65" w:rsidRPr="00D17C65" w:rsidRDefault="00D17C65" w:rsidP="00D17C65">
            <w:pPr>
              <w:autoSpaceDE w:val="0"/>
              <w:autoSpaceDN w:val="0"/>
              <w:adjustRightInd w:val="0"/>
              <w:spacing w:line="240" w:lineRule="auto"/>
              <w:jc w:val="center"/>
              <w:rPr>
                <w:rFonts w:eastAsia="Arial"/>
                <w:color w:val="000000"/>
                <w:sz w:val="18"/>
                <w:szCs w:val="18"/>
              </w:rPr>
            </w:pPr>
            <w:r w:rsidRPr="00D17C65">
              <w:rPr>
                <w:rFonts w:eastAsia="Arial"/>
                <w:color w:val="000000"/>
                <w:sz w:val="18"/>
                <w:szCs w:val="18"/>
              </w:rPr>
              <w:t>расшифровка подписи</w:t>
            </w:r>
          </w:p>
        </w:tc>
      </w:tr>
    </w:tbl>
    <w:p w:rsidR="00D17C65" w:rsidRPr="00D17C65" w:rsidRDefault="00D17C65" w:rsidP="00D17C65">
      <w:pPr>
        <w:spacing w:line="240" w:lineRule="auto"/>
        <w:rPr>
          <w:rFonts w:eastAsia="Calibri" w:cs="Times New Roman"/>
          <w:sz w:val="2"/>
          <w:szCs w:val="2"/>
        </w:rPr>
      </w:pPr>
    </w:p>
    <w:p w:rsidR="00D17C65" w:rsidRPr="00D17C65" w:rsidRDefault="00D17C65" w:rsidP="00D17C65">
      <w:pPr>
        <w:widowControl w:val="0"/>
        <w:autoSpaceDE w:val="0"/>
        <w:autoSpaceDN w:val="0"/>
        <w:adjustRightInd w:val="0"/>
        <w:spacing w:line="240" w:lineRule="auto"/>
        <w:rPr>
          <w:rFonts w:eastAsia="Times New Roman" w:cs="Times New Roman"/>
          <w:sz w:val="24"/>
          <w:szCs w:val="24"/>
          <w:lang w:eastAsia="ru-RU"/>
        </w:rPr>
      </w:pPr>
    </w:p>
    <w:p w:rsidR="00D17C65" w:rsidRPr="00D17C65" w:rsidRDefault="00D17C65" w:rsidP="00D17C65">
      <w:pPr>
        <w:widowControl w:val="0"/>
        <w:autoSpaceDE w:val="0"/>
        <w:autoSpaceDN w:val="0"/>
        <w:adjustRightInd w:val="0"/>
        <w:spacing w:line="240" w:lineRule="auto"/>
        <w:rPr>
          <w:rFonts w:eastAsia="Times New Roman" w:cs="Times New Roman"/>
          <w:sz w:val="24"/>
          <w:szCs w:val="24"/>
          <w:lang w:eastAsia="ru-RU"/>
        </w:rPr>
      </w:pPr>
      <w:r w:rsidRPr="00D17C65">
        <w:rPr>
          <w:rFonts w:eastAsia="Times New Roman" w:cs="Times New Roman"/>
          <w:sz w:val="24"/>
          <w:szCs w:val="24"/>
          <w:lang w:eastAsia="ru-RU"/>
        </w:rPr>
        <w:t>Подпись претендента (его полномочного представителя)</w:t>
      </w:r>
    </w:p>
    <w:p w:rsidR="00D17C65" w:rsidRPr="00D17C65" w:rsidRDefault="00D17C65" w:rsidP="00D17C65">
      <w:pPr>
        <w:widowControl w:val="0"/>
        <w:autoSpaceDE w:val="0"/>
        <w:autoSpaceDN w:val="0"/>
        <w:adjustRightInd w:val="0"/>
        <w:spacing w:line="240" w:lineRule="auto"/>
        <w:rPr>
          <w:rFonts w:eastAsia="Times New Roman" w:cs="Times New Roman"/>
          <w:sz w:val="24"/>
          <w:szCs w:val="24"/>
          <w:lang w:eastAsia="ru-RU"/>
        </w:rPr>
      </w:pPr>
      <w:r w:rsidRPr="00D17C65">
        <w:rPr>
          <w:rFonts w:eastAsia="Times New Roman" w:cs="Times New Roman"/>
          <w:sz w:val="24"/>
          <w:szCs w:val="24"/>
          <w:lang w:eastAsia="ru-RU"/>
        </w:rPr>
        <w:t>_______________________________________________________________________</w:t>
      </w:r>
    </w:p>
    <w:p w:rsidR="00D17C65" w:rsidRPr="00D17C65" w:rsidRDefault="00D17C65" w:rsidP="00D17C65">
      <w:pPr>
        <w:widowControl w:val="0"/>
        <w:autoSpaceDE w:val="0"/>
        <w:autoSpaceDN w:val="0"/>
        <w:adjustRightInd w:val="0"/>
        <w:spacing w:line="240" w:lineRule="auto"/>
        <w:rPr>
          <w:rFonts w:eastAsia="Times New Roman" w:cs="Times New Roman"/>
          <w:sz w:val="24"/>
          <w:szCs w:val="24"/>
          <w:lang w:eastAsia="ru-RU"/>
        </w:rPr>
      </w:pPr>
    </w:p>
    <w:p w:rsidR="00D17C65" w:rsidRPr="00D17C65" w:rsidRDefault="00D17C65" w:rsidP="00D17C65">
      <w:pPr>
        <w:widowControl w:val="0"/>
        <w:autoSpaceDE w:val="0"/>
        <w:autoSpaceDN w:val="0"/>
        <w:adjustRightInd w:val="0"/>
        <w:spacing w:line="240" w:lineRule="auto"/>
        <w:rPr>
          <w:rFonts w:eastAsia="Times New Roman" w:cs="Times New Roman"/>
          <w:sz w:val="24"/>
          <w:szCs w:val="24"/>
          <w:lang w:eastAsia="ru-RU"/>
        </w:rPr>
      </w:pPr>
    </w:p>
    <w:p w:rsidR="00D17C65" w:rsidRPr="00D17C65" w:rsidRDefault="00D17C65" w:rsidP="00D17C65">
      <w:pPr>
        <w:widowControl w:val="0"/>
        <w:autoSpaceDE w:val="0"/>
        <w:autoSpaceDN w:val="0"/>
        <w:adjustRightInd w:val="0"/>
        <w:spacing w:line="240" w:lineRule="auto"/>
        <w:rPr>
          <w:rFonts w:eastAsia="Times New Roman" w:cs="Times New Roman"/>
          <w:sz w:val="24"/>
          <w:szCs w:val="24"/>
          <w:lang w:eastAsia="ru-RU"/>
        </w:rPr>
      </w:pPr>
      <w:r w:rsidRPr="00D17C65">
        <w:rPr>
          <w:rFonts w:eastAsia="Times New Roman" w:cs="Times New Roman"/>
          <w:sz w:val="24"/>
          <w:szCs w:val="24"/>
          <w:lang w:eastAsia="ru-RU"/>
        </w:rPr>
        <w:t>М.П.                      "___" ____________________ 20__ г.</w:t>
      </w:r>
    </w:p>
    <w:p w:rsidR="00D17C65" w:rsidRPr="00D17C65" w:rsidRDefault="00D17C65" w:rsidP="00D17C65">
      <w:pPr>
        <w:widowControl w:val="0"/>
        <w:autoSpaceDE w:val="0"/>
        <w:autoSpaceDN w:val="0"/>
        <w:adjustRightInd w:val="0"/>
        <w:spacing w:line="240" w:lineRule="auto"/>
        <w:rPr>
          <w:rFonts w:eastAsia="Times New Roman" w:cs="Times New Roman"/>
          <w:sz w:val="24"/>
          <w:szCs w:val="24"/>
          <w:lang w:eastAsia="ru-RU"/>
        </w:rPr>
      </w:pPr>
    </w:p>
    <w:p w:rsidR="00D17C65" w:rsidRPr="00D17C65" w:rsidRDefault="00D17C65" w:rsidP="00D17C65">
      <w:pPr>
        <w:widowControl w:val="0"/>
        <w:autoSpaceDE w:val="0"/>
        <w:autoSpaceDN w:val="0"/>
        <w:adjustRightInd w:val="0"/>
        <w:spacing w:line="240" w:lineRule="auto"/>
        <w:rPr>
          <w:rFonts w:eastAsia="Times New Roman" w:cs="Times New Roman"/>
          <w:sz w:val="24"/>
          <w:szCs w:val="24"/>
          <w:lang w:eastAsia="ru-RU"/>
        </w:rPr>
      </w:pPr>
    </w:p>
    <w:p w:rsidR="00D17C65" w:rsidRPr="00D17C65" w:rsidRDefault="00D17C65" w:rsidP="00D17C65">
      <w:pPr>
        <w:widowControl w:val="0"/>
        <w:autoSpaceDE w:val="0"/>
        <w:autoSpaceDN w:val="0"/>
        <w:adjustRightInd w:val="0"/>
        <w:spacing w:line="240" w:lineRule="auto"/>
        <w:rPr>
          <w:rFonts w:eastAsia="Times New Roman" w:cs="Times New Roman"/>
          <w:sz w:val="24"/>
          <w:szCs w:val="24"/>
          <w:lang w:eastAsia="ru-RU"/>
        </w:rPr>
      </w:pPr>
    </w:p>
    <w:p w:rsidR="00D17C65" w:rsidRDefault="00D17C65" w:rsidP="00D17C65">
      <w:pPr>
        <w:widowControl w:val="0"/>
        <w:autoSpaceDE w:val="0"/>
        <w:autoSpaceDN w:val="0"/>
        <w:adjustRightInd w:val="0"/>
        <w:spacing w:line="240" w:lineRule="auto"/>
        <w:jc w:val="both"/>
        <w:rPr>
          <w:rFonts w:eastAsia="Times New Roman" w:cs="Courier New"/>
          <w:sz w:val="24"/>
          <w:szCs w:val="24"/>
          <w:lang w:eastAsia="ru-RU"/>
        </w:rPr>
      </w:pPr>
    </w:p>
    <w:p w:rsidR="00D17C65" w:rsidRDefault="00D17C65" w:rsidP="00D17C65">
      <w:pPr>
        <w:widowControl w:val="0"/>
        <w:autoSpaceDE w:val="0"/>
        <w:autoSpaceDN w:val="0"/>
        <w:adjustRightInd w:val="0"/>
        <w:spacing w:line="240" w:lineRule="auto"/>
        <w:jc w:val="both"/>
        <w:rPr>
          <w:rFonts w:eastAsia="Times New Roman" w:cs="Courier New"/>
          <w:sz w:val="24"/>
          <w:szCs w:val="24"/>
          <w:lang w:eastAsia="ru-RU"/>
        </w:rPr>
      </w:pPr>
    </w:p>
    <w:p w:rsidR="00D17C65" w:rsidRDefault="00D17C65" w:rsidP="00D17C65">
      <w:pPr>
        <w:widowControl w:val="0"/>
        <w:autoSpaceDE w:val="0"/>
        <w:autoSpaceDN w:val="0"/>
        <w:adjustRightInd w:val="0"/>
        <w:spacing w:line="240" w:lineRule="auto"/>
        <w:jc w:val="both"/>
        <w:rPr>
          <w:rFonts w:eastAsia="Times New Roman" w:cs="Courier New"/>
          <w:sz w:val="24"/>
          <w:szCs w:val="24"/>
          <w:lang w:eastAsia="ru-RU"/>
        </w:rPr>
      </w:pPr>
    </w:p>
    <w:p w:rsidR="00D17C65" w:rsidRDefault="00D17C65" w:rsidP="00D17C65">
      <w:pPr>
        <w:widowControl w:val="0"/>
        <w:autoSpaceDE w:val="0"/>
        <w:autoSpaceDN w:val="0"/>
        <w:adjustRightInd w:val="0"/>
        <w:spacing w:line="240" w:lineRule="auto"/>
        <w:jc w:val="both"/>
        <w:rPr>
          <w:rFonts w:eastAsia="Times New Roman" w:cs="Courier New"/>
          <w:sz w:val="24"/>
          <w:szCs w:val="24"/>
          <w:lang w:eastAsia="ru-RU"/>
        </w:rPr>
      </w:pPr>
    </w:p>
    <w:p w:rsidR="00D17C65" w:rsidRDefault="00D17C65" w:rsidP="00D17C65">
      <w:pPr>
        <w:widowControl w:val="0"/>
        <w:autoSpaceDE w:val="0"/>
        <w:autoSpaceDN w:val="0"/>
        <w:adjustRightInd w:val="0"/>
        <w:spacing w:line="240" w:lineRule="auto"/>
        <w:jc w:val="both"/>
        <w:rPr>
          <w:rFonts w:eastAsia="Times New Roman" w:cs="Courier New"/>
          <w:sz w:val="24"/>
          <w:szCs w:val="24"/>
          <w:lang w:eastAsia="ru-RU"/>
        </w:rPr>
      </w:pPr>
    </w:p>
    <w:p w:rsidR="00D17C65" w:rsidRDefault="00D17C65" w:rsidP="00D17C65">
      <w:pPr>
        <w:widowControl w:val="0"/>
        <w:autoSpaceDE w:val="0"/>
        <w:autoSpaceDN w:val="0"/>
        <w:adjustRightInd w:val="0"/>
        <w:spacing w:line="240" w:lineRule="auto"/>
        <w:jc w:val="both"/>
        <w:rPr>
          <w:rFonts w:eastAsia="Times New Roman" w:cs="Courier New"/>
          <w:sz w:val="24"/>
          <w:szCs w:val="24"/>
          <w:lang w:eastAsia="ru-RU"/>
        </w:rPr>
      </w:pPr>
    </w:p>
    <w:p w:rsidR="00D17C65" w:rsidRDefault="00D17C65" w:rsidP="00D17C65">
      <w:pPr>
        <w:widowControl w:val="0"/>
        <w:autoSpaceDE w:val="0"/>
        <w:autoSpaceDN w:val="0"/>
        <w:adjustRightInd w:val="0"/>
        <w:spacing w:line="240" w:lineRule="auto"/>
        <w:jc w:val="both"/>
        <w:rPr>
          <w:rFonts w:eastAsia="Times New Roman" w:cs="Courier New"/>
          <w:sz w:val="24"/>
          <w:szCs w:val="24"/>
          <w:lang w:eastAsia="ru-RU"/>
        </w:rPr>
      </w:pPr>
    </w:p>
    <w:p w:rsidR="00D17C65" w:rsidRDefault="00D17C65" w:rsidP="00D17C65">
      <w:pPr>
        <w:widowControl w:val="0"/>
        <w:autoSpaceDE w:val="0"/>
        <w:autoSpaceDN w:val="0"/>
        <w:adjustRightInd w:val="0"/>
        <w:spacing w:line="240" w:lineRule="auto"/>
        <w:jc w:val="both"/>
        <w:rPr>
          <w:rFonts w:eastAsia="Times New Roman" w:cs="Courier New"/>
          <w:sz w:val="24"/>
          <w:szCs w:val="24"/>
          <w:lang w:eastAsia="ru-RU"/>
        </w:rPr>
      </w:pPr>
    </w:p>
    <w:p w:rsidR="00D17C65" w:rsidRDefault="00D17C65" w:rsidP="00D17C65">
      <w:pPr>
        <w:widowControl w:val="0"/>
        <w:autoSpaceDE w:val="0"/>
        <w:autoSpaceDN w:val="0"/>
        <w:adjustRightInd w:val="0"/>
        <w:spacing w:line="240" w:lineRule="auto"/>
        <w:jc w:val="both"/>
        <w:rPr>
          <w:rFonts w:eastAsia="Times New Roman" w:cs="Courier New"/>
          <w:sz w:val="24"/>
          <w:szCs w:val="24"/>
          <w:lang w:eastAsia="ru-RU"/>
        </w:rPr>
      </w:pPr>
    </w:p>
    <w:p w:rsidR="00D17C65" w:rsidRDefault="00D17C65" w:rsidP="00D17C65">
      <w:pPr>
        <w:widowControl w:val="0"/>
        <w:autoSpaceDE w:val="0"/>
        <w:autoSpaceDN w:val="0"/>
        <w:adjustRightInd w:val="0"/>
        <w:spacing w:line="240" w:lineRule="auto"/>
        <w:jc w:val="both"/>
        <w:rPr>
          <w:rFonts w:eastAsia="Times New Roman" w:cs="Courier New"/>
          <w:sz w:val="24"/>
          <w:szCs w:val="24"/>
          <w:lang w:eastAsia="ru-RU"/>
        </w:rPr>
      </w:pPr>
    </w:p>
    <w:p w:rsidR="00D17C65" w:rsidRDefault="00D17C65" w:rsidP="00D17C65">
      <w:pPr>
        <w:widowControl w:val="0"/>
        <w:autoSpaceDE w:val="0"/>
        <w:autoSpaceDN w:val="0"/>
        <w:adjustRightInd w:val="0"/>
        <w:spacing w:line="240" w:lineRule="auto"/>
        <w:jc w:val="both"/>
        <w:rPr>
          <w:rFonts w:eastAsia="Times New Roman" w:cs="Courier New"/>
          <w:sz w:val="24"/>
          <w:szCs w:val="24"/>
          <w:lang w:eastAsia="ru-RU"/>
        </w:rPr>
      </w:pPr>
    </w:p>
    <w:p w:rsidR="00D17C65" w:rsidRDefault="00D17C65" w:rsidP="00D17C65">
      <w:pPr>
        <w:widowControl w:val="0"/>
        <w:autoSpaceDE w:val="0"/>
        <w:autoSpaceDN w:val="0"/>
        <w:adjustRightInd w:val="0"/>
        <w:spacing w:line="240" w:lineRule="auto"/>
        <w:jc w:val="both"/>
        <w:rPr>
          <w:rFonts w:eastAsia="Times New Roman" w:cs="Courier New"/>
          <w:sz w:val="24"/>
          <w:szCs w:val="24"/>
          <w:lang w:eastAsia="ru-RU"/>
        </w:rPr>
      </w:pPr>
    </w:p>
    <w:p w:rsidR="00D17C65" w:rsidRDefault="00D17C65" w:rsidP="00D17C65">
      <w:pPr>
        <w:widowControl w:val="0"/>
        <w:autoSpaceDE w:val="0"/>
        <w:autoSpaceDN w:val="0"/>
        <w:adjustRightInd w:val="0"/>
        <w:spacing w:line="240" w:lineRule="auto"/>
        <w:jc w:val="both"/>
        <w:rPr>
          <w:rFonts w:eastAsia="Times New Roman" w:cs="Courier New"/>
          <w:sz w:val="24"/>
          <w:szCs w:val="24"/>
          <w:lang w:eastAsia="ru-RU"/>
        </w:rPr>
      </w:pPr>
    </w:p>
    <w:p w:rsidR="00D17C65" w:rsidRDefault="00D17C65" w:rsidP="00D17C65">
      <w:pPr>
        <w:widowControl w:val="0"/>
        <w:autoSpaceDE w:val="0"/>
        <w:autoSpaceDN w:val="0"/>
        <w:adjustRightInd w:val="0"/>
        <w:spacing w:line="240" w:lineRule="auto"/>
        <w:jc w:val="both"/>
        <w:rPr>
          <w:rFonts w:eastAsia="Times New Roman" w:cs="Courier New"/>
          <w:sz w:val="24"/>
          <w:szCs w:val="24"/>
          <w:lang w:eastAsia="ru-RU"/>
        </w:rPr>
      </w:pPr>
    </w:p>
    <w:p w:rsidR="00D17C65" w:rsidRDefault="00D17C65" w:rsidP="00D17C65">
      <w:pPr>
        <w:widowControl w:val="0"/>
        <w:autoSpaceDE w:val="0"/>
        <w:autoSpaceDN w:val="0"/>
        <w:adjustRightInd w:val="0"/>
        <w:spacing w:line="240" w:lineRule="auto"/>
        <w:jc w:val="both"/>
        <w:rPr>
          <w:rFonts w:eastAsia="Times New Roman" w:cs="Courier New"/>
          <w:sz w:val="24"/>
          <w:szCs w:val="24"/>
          <w:lang w:eastAsia="ru-RU"/>
        </w:rPr>
      </w:pPr>
    </w:p>
    <w:p w:rsidR="00D17C65" w:rsidRDefault="00D17C65" w:rsidP="00D17C65">
      <w:pPr>
        <w:widowControl w:val="0"/>
        <w:autoSpaceDE w:val="0"/>
        <w:autoSpaceDN w:val="0"/>
        <w:adjustRightInd w:val="0"/>
        <w:spacing w:line="240" w:lineRule="auto"/>
        <w:jc w:val="both"/>
        <w:rPr>
          <w:rFonts w:eastAsia="Times New Roman" w:cs="Courier New"/>
          <w:sz w:val="24"/>
          <w:szCs w:val="24"/>
          <w:lang w:eastAsia="ru-RU"/>
        </w:rPr>
      </w:pPr>
    </w:p>
    <w:p w:rsidR="00D17C65" w:rsidRDefault="00D17C65" w:rsidP="00D17C65">
      <w:pPr>
        <w:widowControl w:val="0"/>
        <w:autoSpaceDE w:val="0"/>
        <w:autoSpaceDN w:val="0"/>
        <w:adjustRightInd w:val="0"/>
        <w:spacing w:line="240" w:lineRule="auto"/>
        <w:jc w:val="both"/>
        <w:rPr>
          <w:rFonts w:eastAsia="Times New Roman" w:cs="Courier New"/>
          <w:sz w:val="24"/>
          <w:szCs w:val="24"/>
          <w:lang w:eastAsia="ru-RU"/>
        </w:rPr>
      </w:pPr>
    </w:p>
    <w:p w:rsidR="00D17C65" w:rsidRDefault="00D17C65" w:rsidP="00D17C65">
      <w:pPr>
        <w:widowControl w:val="0"/>
        <w:autoSpaceDE w:val="0"/>
        <w:autoSpaceDN w:val="0"/>
        <w:adjustRightInd w:val="0"/>
        <w:spacing w:line="240" w:lineRule="auto"/>
        <w:jc w:val="both"/>
        <w:rPr>
          <w:rFonts w:eastAsia="Times New Roman" w:cs="Courier New"/>
          <w:sz w:val="24"/>
          <w:szCs w:val="24"/>
          <w:lang w:eastAsia="ru-RU"/>
        </w:rPr>
      </w:pPr>
    </w:p>
    <w:p w:rsidR="00D17C65" w:rsidRDefault="00D17C65" w:rsidP="00D17C65">
      <w:pPr>
        <w:widowControl w:val="0"/>
        <w:autoSpaceDE w:val="0"/>
        <w:autoSpaceDN w:val="0"/>
        <w:adjustRightInd w:val="0"/>
        <w:spacing w:line="240" w:lineRule="auto"/>
        <w:jc w:val="both"/>
        <w:rPr>
          <w:rFonts w:eastAsia="Times New Roman" w:cs="Courier New"/>
          <w:sz w:val="24"/>
          <w:szCs w:val="24"/>
          <w:lang w:eastAsia="ru-RU"/>
        </w:rPr>
      </w:pPr>
    </w:p>
    <w:p w:rsidR="00D17C65" w:rsidRDefault="00D17C65" w:rsidP="00D17C65">
      <w:pPr>
        <w:widowControl w:val="0"/>
        <w:autoSpaceDE w:val="0"/>
        <w:autoSpaceDN w:val="0"/>
        <w:adjustRightInd w:val="0"/>
        <w:spacing w:line="240" w:lineRule="auto"/>
        <w:jc w:val="both"/>
        <w:rPr>
          <w:rFonts w:eastAsia="Times New Roman" w:cs="Courier New"/>
          <w:sz w:val="24"/>
          <w:szCs w:val="24"/>
          <w:lang w:eastAsia="ru-RU"/>
        </w:rPr>
      </w:pPr>
    </w:p>
    <w:p w:rsidR="00D17C65" w:rsidRDefault="00D17C65" w:rsidP="00D17C65">
      <w:pPr>
        <w:widowControl w:val="0"/>
        <w:autoSpaceDE w:val="0"/>
        <w:autoSpaceDN w:val="0"/>
        <w:adjustRightInd w:val="0"/>
        <w:spacing w:line="240" w:lineRule="auto"/>
        <w:jc w:val="both"/>
        <w:rPr>
          <w:rFonts w:eastAsia="Times New Roman" w:cs="Courier New"/>
          <w:sz w:val="24"/>
          <w:szCs w:val="24"/>
          <w:lang w:eastAsia="ru-RU"/>
        </w:rPr>
      </w:pPr>
    </w:p>
    <w:p w:rsidR="00D17C65" w:rsidRDefault="00D17C65" w:rsidP="00D17C65">
      <w:pPr>
        <w:widowControl w:val="0"/>
        <w:autoSpaceDE w:val="0"/>
        <w:autoSpaceDN w:val="0"/>
        <w:adjustRightInd w:val="0"/>
        <w:spacing w:line="240" w:lineRule="auto"/>
        <w:jc w:val="both"/>
        <w:rPr>
          <w:rFonts w:eastAsia="Times New Roman" w:cs="Courier New"/>
          <w:sz w:val="24"/>
          <w:szCs w:val="24"/>
          <w:lang w:eastAsia="ru-RU"/>
        </w:rPr>
      </w:pPr>
    </w:p>
    <w:p w:rsidR="00D17C65" w:rsidRDefault="00D17C65" w:rsidP="00D17C65">
      <w:pPr>
        <w:widowControl w:val="0"/>
        <w:autoSpaceDE w:val="0"/>
        <w:autoSpaceDN w:val="0"/>
        <w:adjustRightInd w:val="0"/>
        <w:spacing w:line="240" w:lineRule="auto"/>
        <w:jc w:val="both"/>
        <w:rPr>
          <w:rFonts w:eastAsia="Times New Roman" w:cs="Courier New"/>
          <w:sz w:val="24"/>
          <w:szCs w:val="24"/>
          <w:lang w:eastAsia="ru-RU"/>
        </w:rPr>
      </w:pPr>
    </w:p>
    <w:p w:rsidR="00D17C65" w:rsidRDefault="00D17C65" w:rsidP="00D17C65">
      <w:pPr>
        <w:widowControl w:val="0"/>
        <w:autoSpaceDE w:val="0"/>
        <w:autoSpaceDN w:val="0"/>
        <w:adjustRightInd w:val="0"/>
        <w:spacing w:line="240" w:lineRule="auto"/>
        <w:jc w:val="both"/>
        <w:rPr>
          <w:rFonts w:eastAsia="Times New Roman" w:cs="Courier New"/>
          <w:sz w:val="24"/>
          <w:szCs w:val="24"/>
          <w:lang w:eastAsia="ru-RU"/>
        </w:rPr>
      </w:pPr>
    </w:p>
    <w:p w:rsidR="00D17C65" w:rsidRDefault="00D17C65" w:rsidP="00D17C65">
      <w:pPr>
        <w:widowControl w:val="0"/>
        <w:autoSpaceDE w:val="0"/>
        <w:autoSpaceDN w:val="0"/>
        <w:adjustRightInd w:val="0"/>
        <w:spacing w:line="240" w:lineRule="auto"/>
        <w:jc w:val="both"/>
        <w:rPr>
          <w:rFonts w:eastAsia="Times New Roman" w:cs="Courier New"/>
          <w:sz w:val="24"/>
          <w:szCs w:val="24"/>
          <w:lang w:eastAsia="ru-RU"/>
        </w:rPr>
      </w:pPr>
    </w:p>
    <w:p w:rsidR="00D17C65" w:rsidRDefault="00D17C65" w:rsidP="00D17C65">
      <w:pPr>
        <w:widowControl w:val="0"/>
        <w:autoSpaceDE w:val="0"/>
        <w:autoSpaceDN w:val="0"/>
        <w:adjustRightInd w:val="0"/>
        <w:spacing w:line="240" w:lineRule="auto"/>
        <w:jc w:val="both"/>
        <w:rPr>
          <w:rFonts w:eastAsia="Times New Roman" w:cs="Courier New"/>
          <w:sz w:val="24"/>
          <w:szCs w:val="24"/>
          <w:lang w:eastAsia="ru-RU"/>
        </w:rPr>
      </w:pPr>
    </w:p>
    <w:p w:rsidR="00D17C65" w:rsidRDefault="00D17C65" w:rsidP="00D17C65">
      <w:pPr>
        <w:widowControl w:val="0"/>
        <w:autoSpaceDE w:val="0"/>
        <w:autoSpaceDN w:val="0"/>
        <w:adjustRightInd w:val="0"/>
        <w:spacing w:line="240" w:lineRule="auto"/>
        <w:jc w:val="both"/>
        <w:rPr>
          <w:rFonts w:eastAsia="Times New Roman" w:cs="Courier New"/>
          <w:sz w:val="24"/>
          <w:szCs w:val="24"/>
          <w:lang w:eastAsia="ru-RU"/>
        </w:rPr>
      </w:pPr>
    </w:p>
    <w:p w:rsidR="00D17C65" w:rsidRDefault="00D17C65" w:rsidP="00D17C65">
      <w:pPr>
        <w:widowControl w:val="0"/>
        <w:autoSpaceDE w:val="0"/>
        <w:autoSpaceDN w:val="0"/>
        <w:adjustRightInd w:val="0"/>
        <w:spacing w:line="240" w:lineRule="auto"/>
        <w:jc w:val="both"/>
        <w:rPr>
          <w:rFonts w:eastAsia="Times New Roman" w:cs="Courier New"/>
          <w:sz w:val="24"/>
          <w:szCs w:val="24"/>
          <w:lang w:eastAsia="ru-RU"/>
        </w:rPr>
      </w:pPr>
    </w:p>
    <w:p w:rsidR="00D17C65" w:rsidRDefault="00D17C65" w:rsidP="00D17C65">
      <w:pPr>
        <w:widowControl w:val="0"/>
        <w:autoSpaceDE w:val="0"/>
        <w:autoSpaceDN w:val="0"/>
        <w:adjustRightInd w:val="0"/>
        <w:spacing w:line="240" w:lineRule="auto"/>
        <w:jc w:val="both"/>
        <w:rPr>
          <w:rFonts w:eastAsia="Times New Roman" w:cs="Courier New"/>
          <w:sz w:val="24"/>
          <w:szCs w:val="24"/>
          <w:lang w:eastAsia="ru-RU"/>
        </w:rPr>
      </w:pPr>
    </w:p>
    <w:p w:rsidR="00D17C65" w:rsidRDefault="00D17C65" w:rsidP="00D17C65">
      <w:pPr>
        <w:widowControl w:val="0"/>
        <w:autoSpaceDE w:val="0"/>
        <w:autoSpaceDN w:val="0"/>
        <w:adjustRightInd w:val="0"/>
        <w:spacing w:line="240" w:lineRule="auto"/>
        <w:jc w:val="both"/>
        <w:rPr>
          <w:rFonts w:eastAsia="Times New Roman" w:cs="Courier New"/>
          <w:sz w:val="24"/>
          <w:szCs w:val="24"/>
          <w:lang w:eastAsia="ru-RU"/>
        </w:rPr>
      </w:pPr>
    </w:p>
    <w:p w:rsidR="00D17C65" w:rsidRDefault="00D17C65" w:rsidP="00D17C65">
      <w:pPr>
        <w:widowControl w:val="0"/>
        <w:autoSpaceDE w:val="0"/>
        <w:autoSpaceDN w:val="0"/>
        <w:adjustRightInd w:val="0"/>
        <w:spacing w:line="240" w:lineRule="auto"/>
        <w:jc w:val="both"/>
        <w:rPr>
          <w:rFonts w:eastAsia="Times New Roman" w:cs="Courier New"/>
          <w:sz w:val="24"/>
          <w:szCs w:val="24"/>
          <w:lang w:eastAsia="ru-RU"/>
        </w:rPr>
      </w:pPr>
    </w:p>
    <w:p w:rsidR="00D17C65" w:rsidRDefault="00D17C65" w:rsidP="00D17C65">
      <w:pPr>
        <w:widowControl w:val="0"/>
        <w:autoSpaceDE w:val="0"/>
        <w:autoSpaceDN w:val="0"/>
        <w:adjustRightInd w:val="0"/>
        <w:spacing w:line="240" w:lineRule="auto"/>
        <w:jc w:val="both"/>
        <w:rPr>
          <w:rFonts w:eastAsia="Times New Roman" w:cs="Courier New"/>
          <w:sz w:val="24"/>
          <w:szCs w:val="24"/>
          <w:lang w:eastAsia="ru-RU"/>
        </w:rPr>
      </w:pPr>
    </w:p>
    <w:p w:rsidR="00D17C65" w:rsidRDefault="00D17C65" w:rsidP="00D17C65">
      <w:pPr>
        <w:widowControl w:val="0"/>
        <w:autoSpaceDE w:val="0"/>
        <w:autoSpaceDN w:val="0"/>
        <w:adjustRightInd w:val="0"/>
        <w:spacing w:line="240" w:lineRule="auto"/>
        <w:jc w:val="both"/>
        <w:rPr>
          <w:rFonts w:eastAsia="Times New Roman" w:cs="Courier New"/>
          <w:sz w:val="24"/>
          <w:szCs w:val="24"/>
          <w:lang w:eastAsia="ru-RU"/>
        </w:rPr>
      </w:pPr>
    </w:p>
    <w:p w:rsidR="00D17C65" w:rsidRPr="00D17C65" w:rsidRDefault="00D17C65" w:rsidP="00D17C65">
      <w:pPr>
        <w:spacing w:line="240" w:lineRule="auto"/>
        <w:ind w:firstLine="540"/>
        <w:jc w:val="right"/>
        <w:rPr>
          <w:rFonts w:eastAsia="Arial CYR" w:cs="Times New Roman"/>
          <w:bCs/>
          <w:sz w:val="24"/>
          <w:szCs w:val="28"/>
          <w:lang w:eastAsia="ar-SA"/>
        </w:rPr>
      </w:pPr>
      <w:r w:rsidRPr="00D17C65">
        <w:rPr>
          <w:rFonts w:eastAsia="Calibri" w:cs="Times New Roman"/>
          <w:bCs/>
          <w:sz w:val="24"/>
          <w:szCs w:val="28"/>
        </w:rPr>
        <w:t>Приложение 3 к извещению</w:t>
      </w:r>
    </w:p>
    <w:p w:rsidR="00D17C65" w:rsidRPr="00D17C65" w:rsidRDefault="00D17C65" w:rsidP="00D17C65">
      <w:pPr>
        <w:spacing w:line="240" w:lineRule="auto"/>
        <w:ind w:firstLine="708"/>
        <w:jc w:val="both"/>
        <w:rPr>
          <w:rFonts w:eastAsia="Calibri" w:cs="Times New Roman"/>
          <w:b/>
          <w:szCs w:val="28"/>
        </w:rPr>
      </w:pPr>
    </w:p>
    <w:p w:rsidR="00D17C65" w:rsidRPr="00D17C65" w:rsidRDefault="00D17C65" w:rsidP="00D17C65">
      <w:pPr>
        <w:spacing w:line="240" w:lineRule="auto"/>
        <w:jc w:val="center"/>
        <w:rPr>
          <w:rFonts w:eastAsia="Calibri" w:cs="Times New Roman"/>
          <w:b/>
          <w:sz w:val="24"/>
          <w:szCs w:val="28"/>
        </w:rPr>
      </w:pPr>
      <w:r w:rsidRPr="00D17C65">
        <w:rPr>
          <w:rFonts w:eastAsia="Calibri" w:cs="Times New Roman"/>
          <w:b/>
          <w:sz w:val="24"/>
          <w:szCs w:val="28"/>
        </w:rPr>
        <w:t>Перечень документов,</w:t>
      </w:r>
    </w:p>
    <w:p w:rsidR="00D17C65" w:rsidRPr="00D17C65" w:rsidRDefault="00D17C65" w:rsidP="00D17C65">
      <w:pPr>
        <w:spacing w:line="240" w:lineRule="auto"/>
        <w:jc w:val="center"/>
        <w:rPr>
          <w:rFonts w:eastAsia="Calibri" w:cs="Times New Roman"/>
          <w:b/>
          <w:sz w:val="24"/>
          <w:szCs w:val="28"/>
        </w:rPr>
      </w:pPr>
      <w:proofErr w:type="gramStart"/>
      <w:r w:rsidRPr="00D17C65">
        <w:rPr>
          <w:rFonts w:eastAsia="Calibri" w:cs="Times New Roman"/>
          <w:b/>
          <w:sz w:val="24"/>
          <w:szCs w:val="28"/>
        </w:rPr>
        <w:t>представляемых для участия в торгах в электронной форме на право</w:t>
      </w:r>
      <w:proofErr w:type="gramEnd"/>
    </w:p>
    <w:p w:rsidR="00D17C65" w:rsidRPr="00D17C65" w:rsidRDefault="00D17C65" w:rsidP="00D17C65">
      <w:pPr>
        <w:spacing w:line="240" w:lineRule="auto"/>
        <w:jc w:val="center"/>
        <w:rPr>
          <w:rFonts w:eastAsia="Calibri" w:cs="Times New Roman"/>
          <w:b/>
          <w:sz w:val="24"/>
          <w:szCs w:val="28"/>
        </w:rPr>
      </w:pPr>
      <w:r w:rsidRPr="00D17C65">
        <w:rPr>
          <w:rFonts w:eastAsia="Calibri" w:cs="Times New Roman"/>
          <w:b/>
          <w:sz w:val="24"/>
          <w:szCs w:val="28"/>
        </w:rPr>
        <w:t>заключения договора о комплексном развитии несмежных территорий жилой застройки в районе улиц Свободы, Чайковского и Академической города Иванова</w:t>
      </w:r>
    </w:p>
    <w:p w:rsidR="00D17C65" w:rsidRPr="00D17C65" w:rsidRDefault="00D17C65" w:rsidP="00D17C65">
      <w:pPr>
        <w:spacing w:line="240" w:lineRule="auto"/>
        <w:jc w:val="center"/>
        <w:rPr>
          <w:rFonts w:eastAsia="Times New Roman" w:cs="Times New Roman"/>
          <w:b/>
          <w:color w:val="000000"/>
          <w:sz w:val="24"/>
          <w:szCs w:val="28"/>
          <w:lang w:eastAsia="ru-RU"/>
        </w:rPr>
      </w:pPr>
    </w:p>
    <w:p w:rsidR="00D17C65" w:rsidRPr="00D17C65" w:rsidRDefault="00D17C65" w:rsidP="00D17C65">
      <w:pPr>
        <w:spacing w:line="240" w:lineRule="auto"/>
        <w:ind w:firstLine="708"/>
        <w:jc w:val="both"/>
        <w:rPr>
          <w:rFonts w:eastAsia="Calibri" w:cs="Times New Roman"/>
          <w:sz w:val="24"/>
          <w:szCs w:val="28"/>
        </w:rPr>
      </w:pPr>
      <w:r w:rsidRPr="00D17C65">
        <w:rPr>
          <w:rFonts w:eastAsia="Calibri" w:cs="Times New Roman"/>
          <w:sz w:val="24"/>
          <w:szCs w:val="28"/>
        </w:rPr>
        <w:t>1. Заявка на участие в торгах в соответствии с формой, приведенной в приложении 2 к настоящему извещению.</w:t>
      </w:r>
    </w:p>
    <w:p w:rsidR="00D17C65" w:rsidRPr="00D17C65" w:rsidRDefault="00D17C65" w:rsidP="00D17C65">
      <w:pPr>
        <w:spacing w:line="240" w:lineRule="auto"/>
        <w:ind w:firstLine="708"/>
        <w:jc w:val="both"/>
        <w:rPr>
          <w:rFonts w:eastAsia="Calibri" w:cs="Times New Roman"/>
          <w:sz w:val="24"/>
          <w:szCs w:val="28"/>
        </w:rPr>
      </w:pPr>
      <w:r w:rsidRPr="00D17C65">
        <w:rPr>
          <w:rFonts w:eastAsia="Calibri" w:cs="Times New Roman"/>
          <w:sz w:val="24"/>
          <w:szCs w:val="28"/>
        </w:rPr>
        <w:t>2. Выписка из Единого государственного реестра юридических лиц.</w:t>
      </w:r>
    </w:p>
    <w:p w:rsidR="00D17C65" w:rsidRPr="00D17C65" w:rsidRDefault="00D17C65" w:rsidP="00D17C65">
      <w:pPr>
        <w:spacing w:line="240" w:lineRule="auto"/>
        <w:ind w:firstLine="708"/>
        <w:jc w:val="both"/>
        <w:rPr>
          <w:rFonts w:eastAsia="Calibri" w:cs="Times New Roman"/>
          <w:sz w:val="24"/>
          <w:szCs w:val="28"/>
        </w:rPr>
      </w:pPr>
      <w:r w:rsidRPr="00D17C65">
        <w:rPr>
          <w:rFonts w:eastAsia="Times New Roman" w:cs="Times New Roman"/>
          <w:sz w:val="24"/>
          <w:szCs w:val="28"/>
          <w:lang w:eastAsia="ru-RU"/>
        </w:rPr>
        <w:t>3. </w:t>
      </w:r>
      <w:proofErr w:type="gramStart"/>
      <w:r w:rsidRPr="00D17C65">
        <w:rPr>
          <w:rFonts w:eastAsia="Times New Roman" w:cs="Times New Roman"/>
          <w:sz w:val="24"/>
          <w:szCs w:val="28"/>
          <w:lang w:eastAsia="ru-RU"/>
        </w:rPr>
        <w:t xml:space="preserve">Документы, содержащие сведения, подтверждающие соответствие участника торгов требованиям, </w:t>
      </w:r>
      <w:r w:rsidRPr="00D17C65">
        <w:rPr>
          <w:rFonts w:eastAsia="Calibri" w:cs="Times New Roman"/>
          <w:sz w:val="24"/>
          <w:szCs w:val="28"/>
        </w:rPr>
        <w:t xml:space="preserve">предусмотренным частью 6 статьи 69 Градостроительного кодекса Российской Федерации (далее – </w:t>
      </w:r>
      <w:proofErr w:type="spellStart"/>
      <w:r w:rsidRPr="00D17C65">
        <w:rPr>
          <w:rFonts w:eastAsia="Calibri" w:cs="Times New Roman"/>
          <w:sz w:val="24"/>
          <w:szCs w:val="28"/>
        </w:rPr>
        <w:t>ГрК</w:t>
      </w:r>
      <w:proofErr w:type="spellEnd"/>
      <w:r w:rsidRPr="00D17C65">
        <w:rPr>
          <w:rFonts w:eastAsia="Calibri" w:cs="Times New Roman"/>
          <w:sz w:val="24"/>
          <w:szCs w:val="28"/>
        </w:rPr>
        <w:t xml:space="preserve"> РФ), дополнительным требованиям к участникам торгов, установленным Правительством Российской Федерации, нормативным правовым актом субъекта Российской Федерации в соответствии с частью 6 статьи 69 </w:t>
      </w:r>
      <w:proofErr w:type="spellStart"/>
      <w:r w:rsidRPr="00D17C65">
        <w:rPr>
          <w:rFonts w:eastAsia="Calibri" w:cs="Times New Roman"/>
          <w:sz w:val="24"/>
          <w:szCs w:val="28"/>
        </w:rPr>
        <w:t>ГрК</w:t>
      </w:r>
      <w:proofErr w:type="spellEnd"/>
      <w:r w:rsidRPr="00D17C65">
        <w:rPr>
          <w:rFonts w:eastAsia="Calibri" w:cs="Times New Roman"/>
          <w:sz w:val="24"/>
          <w:szCs w:val="28"/>
        </w:rPr>
        <w:t xml:space="preserve"> РФ:</w:t>
      </w:r>
      <w:proofErr w:type="gramEnd"/>
    </w:p>
    <w:p w:rsidR="00D17C65" w:rsidRPr="00D17C65" w:rsidRDefault="00D17C65" w:rsidP="00D17C65">
      <w:pPr>
        <w:spacing w:line="240" w:lineRule="auto"/>
        <w:ind w:firstLine="708"/>
        <w:jc w:val="both"/>
        <w:rPr>
          <w:rFonts w:eastAsia="Calibri" w:cs="Times New Roman"/>
          <w:sz w:val="24"/>
          <w:szCs w:val="28"/>
        </w:rPr>
      </w:pPr>
      <w:proofErr w:type="gramStart"/>
      <w:r w:rsidRPr="00D17C65">
        <w:rPr>
          <w:rFonts w:eastAsia="Calibri" w:cs="Times New Roman"/>
          <w:sz w:val="24"/>
          <w:szCs w:val="28"/>
        </w:rPr>
        <w:t xml:space="preserve">– копии полученных в порядке, установленном </w:t>
      </w:r>
      <w:proofErr w:type="spellStart"/>
      <w:r w:rsidRPr="00D17C65">
        <w:rPr>
          <w:rFonts w:eastAsia="Calibri" w:cs="Times New Roman"/>
          <w:sz w:val="24"/>
          <w:szCs w:val="28"/>
        </w:rPr>
        <w:t>ГрК</w:t>
      </w:r>
      <w:proofErr w:type="spellEnd"/>
      <w:r w:rsidRPr="00D17C65">
        <w:rPr>
          <w:rFonts w:eastAsia="Calibri" w:cs="Times New Roman"/>
          <w:sz w:val="24"/>
          <w:szCs w:val="28"/>
        </w:rPr>
        <w:t xml:space="preserve"> РФ, разрешений на ввод в эксплуатацию объектов капитального строительства за последние пять лет, предшествующих дате проведения торгов, подтверждающих наличие у участника торгов либо его учредителя (участника), или любых из его дочерних обществ, или его основного общества, или любых из дочерних обществ его основного общества опыта участия в строительстве объектов капитального строительства в качестве застройщика</w:t>
      </w:r>
      <w:proofErr w:type="gramEnd"/>
      <w:r w:rsidRPr="00D17C65">
        <w:rPr>
          <w:rFonts w:eastAsia="Calibri" w:cs="Times New Roman"/>
          <w:sz w:val="24"/>
          <w:szCs w:val="28"/>
        </w:rPr>
        <w:t xml:space="preserve">, и (или) технического заказчика, и (или) генерального подрядчика в соответствии с договором строительного подряда, в совокупном объеме не менее десяти процентов от объема строительства, предусмотренного решением о комплексном развитии территории, то есть </w:t>
      </w:r>
      <w:r w:rsidRPr="00D17C65">
        <w:rPr>
          <w:rFonts w:eastAsia="Calibri" w:cs="Times New Roman"/>
          <w:b/>
          <w:bCs/>
          <w:sz w:val="24"/>
          <w:szCs w:val="28"/>
        </w:rPr>
        <w:t>не менее 2500 м</w:t>
      </w:r>
      <w:proofErr w:type="gramStart"/>
      <w:r w:rsidRPr="00D17C65">
        <w:rPr>
          <w:rFonts w:eastAsia="Calibri" w:cs="Times New Roman"/>
          <w:b/>
          <w:bCs/>
          <w:sz w:val="24"/>
          <w:szCs w:val="28"/>
          <w:vertAlign w:val="superscript"/>
        </w:rPr>
        <w:t>2</w:t>
      </w:r>
      <w:proofErr w:type="gramEnd"/>
      <w:r w:rsidRPr="00D17C65">
        <w:rPr>
          <w:rFonts w:eastAsia="Calibri" w:cs="Times New Roman"/>
          <w:sz w:val="24"/>
          <w:szCs w:val="28"/>
        </w:rPr>
        <w:t>.</w:t>
      </w:r>
    </w:p>
    <w:p w:rsidR="00D17C65" w:rsidRPr="00D17C65" w:rsidRDefault="00D17C65" w:rsidP="00D17C65">
      <w:pPr>
        <w:spacing w:line="240" w:lineRule="auto"/>
        <w:ind w:firstLine="709"/>
        <w:jc w:val="both"/>
        <w:rPr>
          <w:rFonts w:eastAsia="Calibri" w:cs="Times New Roman"/>
          <w:sz w:val="24"/>
          <w:szCs w:val="28"/>
        </w:rPr>
      </w:pPr>
      <w:r w:rsidRPr="00D17C65">
        <w:rPr>
          <w:rFonts w:eastAsia="Calibri" w:cs="Times New Roman"/>
          <w:sz w:val="24"/>
          <w:szCs w:val="28"/>
        </w:rPr>
        <w:t xml:space="preserve">В целях установления соответствия участников торгов требованиям, предусмотренным частью 6 статьи 69 </w:t>
      </w:r>
      <w:proofErr w:type="spellStart"/>
      <w:r w:rsidRPr="00D17C65">
        <w:rPr>
          <w:rFonts w:eastAsia="Calibri" w:cs="Times New Roman"/>
          <w:sz w:val="24"/>
          <w:szCs w:val="28"/>
        </w:rPr>
        <w:t>ГрК</w:t>
      </w:r>
      <w:proofErr w:type="spellEnd"/>
      <w:r w:rsidRPr="00D17C65">
        <w:rPr>
          <w:rFonts w:eastAsia="Calibri" w:cs="Times New Roman"/>
          <w:sz w:val="24"/>
          <w:szCs w:val="28"/>
        </w:rPr>
        <w:t xml:space="preserve"> РФ, учитываются сведения, указанные в следующих строках разрешений на ввод объектов в эксплуатацию:</w:t>
      </w:r>
    </w:p>
    <w:p w:rsidR="00D17C65" w:rsidRPr="00D17C65" w:rsidRDefault="00D17C65" w:rsidP="00D17C65">
      <w:pPr>
        <w:autoSpaceDE w:val="0"/>
        <w:autoSpaceDN w:val="0"/>
        <w:adjustRightInd w:val="0"/>
        <w:spacing w:line="240" w:lineRule="auto"/>
        <w:ind w:firstLine="709"/>
        <w:jc w:val="both"/>
        <w:rPr>
          <w:rFonts w:eastAsia="Calibri" w:cs="Times New Roman"/>
          <w:sz w:val="24"/>
          <w:szCs w:val="28"/>
        </w:rPr>
      </w:pPr>
      <w:r w:rsidRPr="00D17C65">
        <w:rPr>
          <w:rFonts w:eastAsia="Calibri" w:cs="Times New Roman"/>
          <w:sz w:val="24"/>
          <w:szCs w:val="28"/>
        </w:rPr>
        <w:t xml:space="preserve">– Раздел «1. Общие показатели вводимого в эксплуатацию объекта», строка «Общая площадь, </w:t>
      </w:r>
      <w:proofErr w:type="spellStart"/>
      <w:r w:rsidRPr="00D17C65">
        <w:rPr>
          <w:rFonts w:eastAsia="Calibri" w:cs="Times New Roman"/>
          <w:sz w:val="24"/>
          <w:szCs w:val="28"/>
        </w:rPr>
        <w:t>кв</w:t>
      </w:r>
      <w:proofErr w:type="gramStart"/>
      <w:r w:rsidRPr="00D17C65">
        <w:rPr>
          <w:rFonts w:eastAsia="Calibri" w:cs="Times New Roman"/>
          <w:sz w:val="24"/>
          <w:szCs w:val="28"/>
        </w:rPr>
        <w:t>.м</w:t>
      </w:r>
      <w:proofErr w:type="spellEnd"/>
      <w:proofErr w:type="gramEnd"/>
      <w:r w:rsidRPr="00D17C65">
        <w:rPr>
          <w:rFonts w:eastAsia="Calibri" w:cs="Times New Roman"/>
          <w:sz w:val="24"/>
          <w:szCs w:val="28"/>
        </w:rPr>
        <w:t>, фактически» (в случае, если приложено разрешение на ввод объекта в эксплуатацию, выданное по форме, утвержденной Приказом Минстроя России от 19.02.2015 № 117/</w:t>
      </w:r>
      <w:proofErr w:type="spellStart"/>
      <w:r w:rsidRPr="00D17C65">
        <w:rPr>
          <w:rFonts w:eastAsia="Calibri" w:cs="Times New Roman"/>
          <w:sz w:val="24"/>
          <w:szCs w:val="28"/>
        </w:rPr>
        <w:t>пр</w:t>
      </w:r>
      <w:proofErr w:type="spellEnd"/>
      <w:r w:rsidRPr="00D17C65">
        <w:rPr>
          <w:rFonts w:eastAsia="Calibri" w:cs="Times New Roman"/>
          <w:sz w:val="24"/>
          <w:szCs w:val="28"/>
        </w:rPr>
        <w:t>);</w:t>
      </w:r>
    </w:p>
    <w:p w:rsidR="00D17C65" w:rsidRPr="00D17C65" w:rsidRDefault="00D17C65" w:rsidP="00D17C65">
      <w:pPr>
        <w:autoSpaceDE w:val="0"/>
        <w:autoSpaceDN w:val="0"/>
        <w:adjustRightInd w:val="0"/>
        <w:spacing w:line="240" w:lineRule="auto"/>
        <w:ind w:firstLine="709"/>
        <w:jc w:val="both"/>
        <w:rPr>
          <w:rFonts w:eastAsia="Calibri" w:cs="Times New Roman"/>
          <w:sz w:val="24"/>
          <w:szCs w:val="28"/>
        </w:rPr>
      </w:pPr>
      <w:r w:rsidRPr="00D17C65">
        <w:rPr>
          <w:rFonts w:eastAsia="Calibri" w:cs="Times New Roman"/>
          <w:sz w:val="24"/>
          <w:szCs w:val="28"/>
        </w:rPr>
        <w:t xml:space="preserve">– Раздел «6. Фактические показатели объекта капитального строительства и сведения о техническом плане», строка «Площадь (кв. м)» </w:t>
      </w:r>
      <w:r w:rsidRPr="00D17C65">
        <w:rPr>
          <w:rFonts w:eastAsia="Calibri" w:cs="Times New Roman"/>
          <w:sz w:val="24"/>
          <w:szCs w:val="28"/>
        </w:rPr>
        <w:br/>
        <w:t>(в случае, если приложено разрешение на ввод объекта в эксплуатацию, выданное по форме, утвержденной Приказом Минстроя России от 03.06.2022 № 446/</w:t>
      </w:r>
      <w:proofErr w:type="spellStart"/>
      <w:proofErr w:type="gramStart"/>
      <w:r w:rsidRPr="00D17C65">
        <w:rPr>
          <w:rFonts w:eastAsia="Calibri" w:cs="Times New Roman"/>
          <w:sz w:val="24"/>
          <w:szCs w:val="28"/>
        </w:rPr>
        <w:t>пр</w:t>
      </w:r>
      <w:proofErr w:type="spellEnd"/>
      <w:proofErr w:type="gramEnd"/>
      <w:r w:rsidRPr="00D17C65">
        <w:rPr>
          <w:rFonts w:eastAsia="Calibri" w:cs="Times New Roman"/>
          <w:sz w:val="24"/>
          <w:szCs w:val="28"/>
        </w:rPr>
        <w:t>).</w:t>
      </w:r>
    </w:p>
    <w:p w:rsidR="00D17C65" w:rsidRPr="00D17C65" w:rsidRDefault="00D17C65" w:rsidP="00D17C65">
      <w:pPr>
        <w:spacing w:line="240" w:lineRule="auto"/>
        <w:ind w:firstLine="708"/>
        <w:jc w:val="both"/>
        <w:rPr>
          <w:rFonts w:eastAsia="Calibri" w:cs="Times New Roman"/>
          <w:sz w:val="24"/>
          <w:szCs w:val="28"/>
        </w:rPr>
      </w:pPr>
      <w:r w:rsidRPr="00D17C65">
        <w:rPr>
          <w:rFonts w:eastAsia="Calibri" w:cs="Times New Roman"/>
          <w:sz w:val="24"/>
          <w:szCs w:val="28"/>
        </w:rPr>
        <w:lastRenderedPageBreak/>
        <w:t>4. </w:t>
      </w:r>
      <w:proofErr w:type="gramStart"/>
      <w:r w:rsidRPr="00D17C65">
        <w:rPr>
          <w:rFonts w:eastAsia="Calibri" w:cs="Times New Roman"/>
          <w:sz w:val="24"/>
          <w:szCs w:val="28"/>
        </w:rPr>
        <w:t>Документы, подтверждающие отсутствие у участника торгов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w:t>
      </w:r>
      <w:proofErr w:type="gramEnd"/>
      <w:r w:rsidRPr="00D17C65">
        <w:rPr>
          <w:rFonts w:eastAsia="Calibri" w:cs="Times New Roman"/>
          <w:sz w:val="24"/>
          <w:szCs w:val="28"/>
        </w:rPr>
        <w:t xml:space="preserve"> признании обязанности участника </w:t>
      </w:r>
      <w:proofErr w:type="gramStart"/>
      <w:r w:rsidRPr="00D17C65">
        <w:rPr>
          <w:rFonts w:eastAsia="Calibri" w:cs="Times New Roman"/>
          <w:sz w:val="24"/>
          <w:szCs w:val="28"/>
        </w:rPr>
        <w:t>торгов</w:t>
      </w:r>
      <w:proofErr w:type="gramEnd"/>
      <w:r w:rsidRPr="00D17C65">
        <w:rPr>
          <w:rFonts w:eastAsia="Calibri" w:cs="Times New Roman"/>
          <w:sz w:val="24"/>
          <w:szCs w:val="28"/>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на последнюю отчетную дату равен совокупному размеру требований к должнику - юридическому лицу или превышает его, что является условием для возбуждения производства по делу о банкротстве в соответствии с Федеральным законом «О несостоятельности (банкротстве)». Участник торгов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не принято либо не истек установленный законодательством Российской Федерации срок обжалования указанных недоимки, задолженности. Такое правило не применяется в случаях, предусмотренных Федеральным законом «О несостоятельности (банкротстве)». </w:t>
      </w:r>
    </w:p>
    <w:p w:rsidR="00D17C65" w:rsidRPr="00D17C65" w:rsidRDefault="00D17C65" w:rsidP="00D17C65">
      <w:pPr>
        <w:spacing w:line="240" w:lineRule="auto"/>
        <w:ind w:firstLine="708"/>
        <w:jc w:val="both"/>
        <w:rPr>
          <w:rFonts w:eastAsia="Calibri" w:cs="Times New Roman"/>
          <w:sz w:val="24"/>
          <w:szCs w:val="28"/>
        </w:rPr>
      </w:pPr>
      <w:proofErr w:type="gramStart"/>
      <w:r w:rsidRPr="00D17C65">
        <w:rPr>
          <w:rFonts w:eastAsia="Calibri" w:cs="Times New Roman"/>
          <w:sz w:val="24"/>
          <w:szCs w:val="28"/>
        </w:rPr>
        <w:t>Подтверждением соответствия требованиям в указанном пункте является справка об исполнении обязанности по уплате налогов, сборов, пеней, штрафов, процентов, предусмотренная подпунктом 10 пункта 1 статьи 32 Налогового кодекса Российской Федерации, выданная уполномоченным налоговым органом в электронной форме по телекоммуникационным каналам связи или через личный кабинет налогоплательщика либо на бумажном носителе в порядке, установленном федеральным органом исполнительной власти, уполномоченным по контролю и</w:t>
      </w:r>
      <w:proofErr w:type="gramEnd"/>
      <w:r w:rsidRPr="00D17C65">
        <w:rPr>
          <w:rFonts w:eastAsia="Calibri" w:cs="Times New Roman"/>
          <w:sz w:val="24"/>
          <w:szCs w:val="28"/>
        </w:rPr>
        <w:t xml:space="preserve"> надзору в области налогов и сборов.</w:t>
      </w:r>
    </w:p>
    <w:p w:rsidR="00D17C65" w:rsidRPr="00D17C65" w:rsidRDefault="00D17C65" w:rsidP="00D17C65">
      <w:pPr>
        <w:spacing w:line="240" w:lineRule="auto"/>
        <w:ind w:firstLine="708"/>
        <w:jc w:val="both"/>
        <w:rPr>
          <w:rFonts w:eastAsia="Calibri" w:cs="Times New Roman"/>
          <w:sz w:val="24"/>
          <w:szCs w:val="28"/>
        </w:rPr>
      </w:pPr>
      <w:r w:rsidRPr="00D17C65">
        <w:rPr>
          <w:rFonts w:eastAsia="Calibri" w:cs="Times New Roman"/>
          <w:sz w:val="24"/>
          <w:szCs w:val="28"/>
        </w:rPr>
        <w:t>В случае</w:t>
      </w:r>
      <w:proofErr w:type="gramStart"/>
      <w:r w:rsidRPr="00D17C65">
        <w:rPr>
          <w:rFonts w:eastAsia="Calibri" w:cs="Times New Roman"/>
          <w:sz w:val="24"/>
          <w:szCs w:val="28"/>
        </w:rPr>
        <w:t>,</w:t>
      </w:r>
      <w:proofErr w:type="gramEnd"/>
      <w:r w:rsidRPr="00D17C65">
        <w:rPr>
          <w:rFonts w:eastAsia="Calibri" w:cs="Times New Roman"/>
          <w:sz w:val="24"/>
          <w:szCs w:val="28"/>
        </w:rPr>
        <w:t xml:space="preserve"> если участник торгов является вновь созданным юридическим лицом, зарегистрированным в установленном законом порядке в текущем 2025 году, он предоставляет справку, указанную в абзаце втором настоящего пункта, или документ налогового органа об отказе и (или) невозможности в ее предоставлении.</w:t>
      </w:r>
    </w:p>
    <w:p w:rsidR="00D17C65" w:rsidRPr="00D17C65" w:rsidRDefault="00D17C65" w:rsidP="00D17C65">
      <w:pPr>
        <w:spacing w:line="240" w:lineRule="auto"/>
        <w:ind w:firstLine="708"/>
        <w:jc w:val="both"/>
        <w:rPr>
          <w:rFonts w:eastAsia="Calibri" w:cs="Times New Roman"/>
          <w:sz w:val="24"/>
          <w:szCs w:val="28"/>
        </w:rPr>
      </w:pPr>
      <w:r w:rsidRPr="00D17C65">
        <w:rPr>
          <w:rFonts w:eastAsia="Calibri" w:cs="Times New Roman"/>
          <w:sz w:val="24"/>
          <w:szCs w:val="28"/>
        </w:rPr>
        <w:t xml:space="preserve">5. Документы, подтверждающие полномочия представителя участника торгов. </w:t>
      </w:r>
    </w:p>
    <w:p w:rsidR="00D17C65" w:rsidRPr="00D17C65" w:rsidRDefault="00D17C65" w:rsidP="00D17C65">
      <w:pPr>
        <w:spacing w:line="240" w:lineRule="auto"/>
        <w:ind w:firstLine="708"/>
        <w:jc w:val="both"/>
        <w:rPr>
          <w:rFonts w:eastAsia="Calibri" w:cs="Times New Roman"/>
          <w:sz w:val="24"/>
          <w:szCs w:val="28"/>
        </w:rPr>
      </w:pPr>
      <w:r w:rsidRPr="00D17C65">
        <w:rPr>
          <w:rFonts w:eastAsia="Calibri" w:cs="Times New Roman"/>
          <w:sz w:val="24"/>
          <w:szCs w:val="28"/>
        </w:rPr>
        <w:t>6. </w:t>
      </w:r>
      <w:proofErr w:type="gramStart"/>
      <w:r w:rsidRPr="00D17C65">
        <w:rPr>
          <w:rFonts w:eastAsia="Calibri" w:cs="Times New Roman"/>
          <w:sz w:val="24"/>
          <w:szCs w:val="28"/>
        </w:rPr>
        <w:t>Письменное заявление о том, что участник торгов не является ликвидируемым юридическим лицом (не находится в процессе ликвидации), а также о том, что в отношении участника торгов не осуществляется на основании решения арбитражного суда одна из процедур, применяемых в деле о банкротстве в соответствии с Федеральным законом «О несостоятельности (банкротстве)», и в отношении участника торгов отсутствует решение арбитражного суда о приостановлении</w:t>
      </w:r>
      <w:proofErr w:type="gramEnd"/>
      <w:r w:rsidRPr="00D17C65">
        <w:rPr>
          <w:rFonts w:eastAsia="Calibri" w:cs="Times New Roman"/>
          <w:sz w:val="24"/>
          <w:szCs w:val="28"/>
        </w:rPr>
        <w:t xml:space="preserve"> его деятельности в качестве меры административного наказания.</w:t>
      </w:r>
    </w:p>
    <w:p w:rsidR="00D17C65" w:rsidRPr="00D17C65" w:rsidRDefault="00D17C65" w:rsidP="00D17C65">
      <w:pPr>
        <w:spacing w:line="240" w:lineRule="auto"/>
        <w:ind w:firstLine="708"/>
        <w:jc w:val="both"/>
        <w:rPr>
          <w:rFonts w:eastAsia="Calibri" w:cs="Times New Roman"/>
          <w:sz w:val="24"/>
          <w:szCs w:val="28"/>
        </w:rPr>
      </w:pPr>
      <w:r w:rsidRPr="00D17C65">
        <w:rPr>
          <w:rFonts w:eastAsia="Calibri" w:cs="Times New Roman"/>
          <w:sz w:val="24"/>
          <w:szCs w:val="28"/>
        </w:rPr>
        <w:t>7. Письменное заявление о том, что участник торгов не является лицом, аффилированным с организатором торгов, в случае, если организатор торгов является корпоративным юридическим лицом, с приложением к указанному заявлению списка участников (членов) участника торгов - корпоративного юридического лица, способных оказывать влияние на деятельность этого юридического лица. Под такими участниками (членами) понимаются лица, которые самостоятельно или совместно со своим аффилированным лицом (лицами) владеют более чем 20 процентами акций (долей, паев) участника торгов - корпоративного юридического лица. Лицо признается аффилированным в соответствии с требованиями антимонопольного законодательства Российской Федерации.</w:t>
      </w:r>
    </w:p>
    <w:p w:rsidR="00D17C65" w:rsidRPr="00D17C65" w:rsidRDefault="00D17C65" w:rsidP="00D17C65">
      <w:pPr>
        <w:rPr>
          <w:rFonts w:eastAsia="Calibri" w:cs="Times New Roman"/>
          <w:sz w:val="24"/>
        </w:rPr>
      </w:pPr>
    </w:p>
    <w:p w:rsidR="00D17C65" w:rsidRDefault="00D17C65" w:rsidP="00D17C65">
      <w:pPr>
        <w:widowControl w:val="0"/>
        <w:autoSpaceDE w:val="0"/>
        <w:autoSpaceDN w:val="0"/>
        <w:adjustRightInd w:val="0"/>
        <w:spacing w:line="240" w:lineRule="auto"/>
        <w:jc w:val="both"/>
        <w:rPr>
          <w:rFonts w:eastAsia="Times New Roman" w:cs="Courier New"/>
          <w:sz w:val="24"/>
          <w:szCs w:val="24"/>
          <w:lang w:eastAsia="ru-RU"/>
        </w:rPr>
      </w:pPr>
    </w:p>
    <w:p w:rsidR="00D17C65" w:rsidRDefault="00D17C65" w:rsidP="00D17C65">
      <w:pPr>
        <w:widowControl w:val="0"/>
        <w:autoSpaceDE w:val="0"/>
        <w:autoSpaceDN w:val="0"/>
        <w:adjustRightInd w:val="0"/>
        <w:spacing w:line="240" w:lineRule="auto"/>
        <w:jc w:val="both"/>
        <w:rPr>
          <w:rFonts w:eastAsia="Times New Roman" w:cs="Courier New"/>
          <w:sz w:val="24"/>
          <w:szCs w:val="24"/>
          <w:lang w:eastAsia="ru-RU"/>
        </w:rPr>
      </w:pPr>
    </w:p>
    <w:p w:rsidR="00D17C65" w:rsidRDefault="00D17C65" w:rsidP="00D17C65">
      <w:pPr>
        <w:widowControl w:val="0"/>
        <w:autoSpaceDE w:val="0"/>
        <w:autoSpaceDN w:val="0"/>
        <w:adjustRightInd w:val="0"/>
        <w:spacing w:line="240" w:lineRule="auto"/>
        <w:jc w:val="both"/>
        <w:rPr>
          <w:rFonts w:eastAsia="Times New Roman" w:cs="Courier New"/>
          <w:sz w:val="24"/>
          <w:szCs w:val="24"/>
          <w:lang w:eastAsia="ru-RU"/>
        </w:rPr>
      </w:pPr>
    </w:p>
    <w:p w:rsidR="00D17C65" w:rsidRDefault="00D17C65" w:rsidP="00D17C65">
      <w:pPr>
        <w:widowControl w:val="0"/>
        <w:autoSpaceDE w:val="0"/>
        <w:autoSpaceDN w:val="0"/>
        <w:adjustRightInd w:val="0"/>
        <w:spacing w:line="240" w:lineRule="auto"/>
        <w:jc w:val="both"/>
        <w:rPr>
          <w:rFonts w:eastAsia="Times New Roman" w:cs="Courier New"/>
          <w:sz w:val="24"/>
          <w:szCs w:val="24"/>
          <w:lang w:eastAsia="ru-RU"/>
        </w:rPr>
      </w:pPr>
    </w:p>
    <w:p w:rsidR="00D17C65" w:rsidRDefault="00D17C65" w:rsidP="00D17C65">
      <w:pPr>
        <w:widowControl w:val="0"/>
        <w:autoSpaceDE w:val="0"/>
        <w:autoSpaceDN w:val="0"/>
        <w:adjustRightInd w:val="0"/>
        <w:spacing w:line="240" w:lineRule="auto"/>
        <w:jc w:val="both"/>
        <w:rPr>
          <w:rFonts w:eastAsia="Times New Roman" w:cs="Courier New"/>
          <w:sz w:val="24"/>
          <w:szCs w:val="24"/>
          <w:lang w:eastAsia="ru-RU"/>
        </w:rPr>
      </w:pPr>
    </w:p>
    <w:p w:rsidR="00D17C65" w:rsidRPr="00D17C65" w:rsidRDefault="00D17C65" w:rsidP="00D17C65">
      <w:pPr>
        <w:spacing w:line="240" w:lineRule="auto"/>
        <w:ind w:firstLine="540"/>
        <w:jc w:val="right"/>
        <w:rPr>
          <w:rFonts w:eastAsia="Arial CYR" w:cs="Times New Roman"/>
          <w:bCs/>
          <w:sz w:val="24"/>
          <w:szCs w:val="28"/>
          <w:lang w:eastAsia="ar-SA"/>
        </w:rPr>
      </w:pPr>
      <w:r w:rsidRPr="00D17C65">
        <w:rPr>
          <w:rFonts w:eastAsia="Calibri" w:cs="Times New Roman"/>
          <w:bCs/>
          <w:sz w:val="24"/>
          <w:szCs w:val="28"/>
        </w:rPr>
        <w:t>Приложение 4 к извещению</w:t>
      </w:r>
    </w:p>
    <w:p w:rsidR="00D17C65" w:rsidRPr="00D17C65" w:rsidRDefault="00D17C65" w:rsidP="00D17C65">
      <w:pPr>
        <w:autoSpaceDE w:val="0"/>
        <w:autoSpaceDN w:val="0"/>
        <w:adjustRightInd w:val="0"/>
        <w:spacing w:line="240" w:lineRule="auto"/>
        <w:ind w:firstLine="709"/>
        <w:jc w:val="right"/>
        <w:rPr>
          <w:rFonts w:eastAsia="Calibri" w:cs="Times New Roman"/>
          <w:szCs w:val="28"/>
        </w:rPr>
      </w:pPr>
    </w:p>
    <w:p w:rsidR="00D17C65" w:rsidRPr="00D17C65" w:rsidRDefault="00D17C65" w:rsidP="00D17C65">
      <w:pPr>
        <w:autoSpaceDE w:val="0"/>
        <w:autoSpaceDN w:val="0"/>
        <w:adjustRightInd w:val="0"/>
        <w:spacing w:line="240" w:lineRule="auto"/>
        <w:ind w:firstLine="709"/>
        <w:jc w:val="right"/>
        <w:rPr>
          <w:rFonts w:eastAsia="Calibri" w:cs="Times New Roman"/>
          <w:szCs w:val="28"/>
        </w:rPr>
      </w:pPr>
      <w:r w:rsidRPr="00D17C65">
        <w:rPr>
          <w:rFonts w:eastAsia="Calibri" w:cs="Times New Roman"/>
          <w:szCs w:val="28"/>
        </w:rPr>
        <w:t>ПРОЕКТ</w:t>
      </w:r>
    </w:p>
    <w:p w:rsidR="00D17C65" w:rsidRPr="00D17C65" w:rsidRDefault="00D17C65" w:rsidP="00D17C65">
      <w:pPr>
        <w:autoSpaceDE w:val="0"/>
        <w:autoSpaceDN w:val="0"/>
        <w:adjustRightInd w:val="0"/>
        <w:spacing w:line="240" w:lineRule="auto"/>
        <w:ind w:firstLine="709"/>
        <w:jc w:val="center"/>
        <w:rPr>
          <w:rFonts w:eastAsia="Calibri" w:cs="Times New Roman"/>
          <w:szCs w:val="28"/>
        </w:rPr>
      </w:pPr>
    </w:p>
    <w:p w:rsidR="00D17C65" w:rsidRPr="00D17C65" w:rsidRDefault="00D17C65" w:rsidP="00D17C65">
      <w:pPr>
        <w:autoSpaceDE w:val="0"/>
        <w:autoSpaceDN w:val="0"/>
        <w:adjustRightInd w:val="0"/>
        <w:spacing w:line="240" w:lineRule="auto"/>
        <w:ind w:firstLine="709"/>
        <w:jc w:val="center"/>
        <w:rPr>
          <w:rFonts w:eastAsia="Calibri" w:cs="Times New Roman"/>
          <w:szCs w:val="28"/>
        </w:rPr>
      </w:pPr>
      <w:r w:rsidRPr="00D17C65">
        <w:rPr>
          <w:rFonts w:eastAsia="Calibri" w:cs="Times New Roman"/>
          <w:szCs w:val="28"/>
        </w:rPr>
        <w:t>Договор о комплексном развитии несмежных территорий жилой застройки в районе улиц Свободы, Чайковского и Академической города Иванова № _________</w:t>
      </w:r>
    </w:p>
    <w:p w:rsidR="00D17C65" w:rsidRPr="00D17C65" w:rsidRDefault="00D17C65" w:rsidP="00D17C65">
      <w:pPr>
        <w:autoSpaceDE w:val="0"/>
        <w:autoSpaceDN w:val="0"/>
        <w:adjustRightInd w:val="0"/>
        <w:spacing w:line="240" w:lineRule="auto"/>
        <w:ind w:firstLine="709"/>
        <w:jc w:val="center"/>
        <w:rPr>
          <w:rFonts w:eastAsia="Calibri" w:cs="Times New Roman"/>
          <w:szCs w:val="28"/>
        </w:rPr>
      </w:pPr>
      <w:r w:rsidRPr="00D17C65">
        <w:rPr>
          <w:rFonts w:eastAsia="Calibri" w:cs="Times New Roman"/>
          <w:szCs w:val="28"/>
        </w:rPr>
        <w:t>(далее - Договор)</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«___»_____ 2025 г.                                                                          г. Иваново</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p>
    <w:p w:rsidR="00D17C65" w:rsidRPr="00D17C65" w:rsidRDefault="00D17C65" w:rsidP="00D17C65">
      <w:pPr>
        <w:autoSpaceDE w:val="0"/>
        <w:autoSpaceDN w:val="0"/>
        <w:adjustRightInd w:val="0"/>
        <w:spacing w:line="240" w:lineRule="auto"/>
        <w:ind w:firstLine="709"/>
        <w:jc w:val="both"/>
        <w:rPr>
          <w:rFonts w:eastAsia="Calibri" w:cs="Times New Roman"/>
          <w:szCs w:val="28"/>
        </w:rPr>
      </w:pPr>
      <w:proofErr w:type="gramStart"/>
      <w:r w:rsidRPr="00D17C65">
        <w:rPr>
          <w:rFonts w:eastAsia="Calibri" w:cs="Times New Roman"/>
          <w:szCs w:val="28"/>
        </w:rPr>
        <w:t xml:space="preserve">Выступающая с одной стороны Администрация города Иванова, именуемая в дальнейшем «Администрация», в лице Главы города Иванова </w:t>
      </w:r>
      <w:proofErr w:type="spellStart"/>
      <w:r w:rsidRPr="00D17C65">
        <w:rPr>
          <w:rFonts w:eastAsia="Calibri" w:cs="Times New Roman"/>
          <w:szCs w:val="28"/>
        </w:rPr>
        <w:t>Шаботинского</w:t>
      </w:r>
      <w:proofErr w:type="spellEnd"/>
      <w:r w:rsidRPr="00D17C65">
        <w:rPr>
          <w:rFonts w:eastAsia="Calibri" w:cs="Times New Roman"/>
          <w:szCs w:val="28"/>
        </w:rPr>
        <w:t xml:space="preserve"> А.Л., действующего на основании Устава города Иванова, решений Ивановской городской Думы от 24.07.2024 № 567 «Об избрании </w:t>
      </w:r>
      <w:proofErr w:type="spellStart"/>
      <w:r w:rsidRPr="00D17C65">
        <w:rPr>
          <w:rFonts w:eastAsia="Calibri" w:cs="Times New Roman"/>
          <w:szCs w:val="28"/>
        </w:rPr>
        <w:t>Шаботинского</w:t>
      </w:r>
      <w:proofErr w:type="spellEnd"/>
      <w:r w:rsidRPr="00D17C65">
        <w:rPr>
          <w:rFonts w:eastAsia="Calibri" w:cs="Times New Roman"/>
          <w:szCs w:val="28"/>
        </w:rPr>
        <w:t xml:space="preserve"> А.Л. Главой города Иванова», от 30.03.2006 № 85 «Об утверждении Положения об Администрации города Иванова» от 27.02.2008 № 694 «Об утверждении Правил землепользования и застройки города</w:t>
      </w:r>
      <w:proofErr w:type="gramEnd"/>
      <w:r w:rsidRPr="00D17C65">
        <w:rPr>
          <w:rFonts w:eastAsia="Calibri" w:cs="Times New Roman"/>
          <w:szCs w:val="28"/>
        </w:rPr>
        <w:t xml:space="preserve"> Иванова», и </w:t>
      </w:r>
      <w:proofErr w:type="gramStart"/>
      <w:r w:rsidRPr="00D17C65">
        <w:rPr>
          <w:rFonts w:eastAsia="Calibri" w:cs="Times New Roman"/>
          <w:szCs w:val="28"/>
        </w:rPr>
        <w:t>выступающее</w:t>
      </w:r>
      <w:proofErr w:type="gramEnd"/>
      <w:r w:rsidRPr="00D17C65">
        <w:rPr>
          <w:rFonts w:eastAsia="Calibri" w:cs="Times New Roman"/>
          <w:szCs w:val="28"/>
        </w:rPr>
        <w:t xml:space="preserve"> с другой стороны:</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___________________________________________________(наименование организации), являющееся ________________(победителем торгов, единственным участником торгов, участником торгов, сделавшим предпоследнее предложение по цене предмета аукциона) на право заключить договор о комплексном развитии несмежных территорий жилой застройки в границах улиц Свободы, Чайковского и Академической города Иванова, в лице ______________, действующег</w:t>
      </w:r>
      <w:proofErr w:type="gramStart"/>
      <w:r w:rsidRPr="00D17C65">
        <w:rPr>
          <w:rFonts w:eastAsia="Calibri" w:cs="Times New Roman"/>
          <w:szCs w:val="28"/>
        </w:rPr>
        <w:t>о(</w:t>
      </w:r>
      <w:proofErr w:type="gramEnd"/>
      <w:r w:rsidRPr="00D17C65">
        <w:rPr>
          <w:rFonts w:eastAsia="Calibri" w:cs="Times New Roman"/>
          <w:szCs w:val="28"/>
        </w:rPr>
        <w:t>ей) на основании ______________, именуемое в дальнейшем «Застройщик», при совместном упоминании именуемые «Стороны»</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 xml:space="preserve"> </w:t>
      </w:r>
      <w:proofErr w:type="gramStart"/>
      <w:r w:rsidRPr="00D17C65">
        <w:rPr>
          <w:rFonts w:eastAsia="Calibri" w:cs="Times New Roman"/>
          <w:szCs w:val="28"/>
        </w:rPr>
        <w:t>в целях реализации решения о комплексном развитии несмежных территорий жилой застройки в районе улиц Свободы, Чайковского и Академической города Иванова, принятого постановлением Администрации города Иванова от 26.02.2025 № 380 «О комплексном развитии несмежных территорий жилой застройки в районе улиц Свободы, Чайковского и Академической города Иванова»</w:t>
      </w:r>
      <w:r w:rsidRPr="00D17C65">
        <w:rPr>
          <w:rFonts w:eastAsia="Times New Roman" w:cs="Times New Roman"/>
          <w:szCs w:val="32"/>
          <w:lang w:eastAsia="ru-RU"/>
        </w:rPr>
        <w:t xml:space="preserve"> (в редакции постановления Администрации города Иванова от 19.05.2025 № 1048) </w:t>
      </w:r>
      <w:r w:rsidRPr="00D17C65">
        <w:rPr>
          <w:rFonts w:eastAsia="Calibri" w:cs="Times New Roman"/>
          <w:szCs w:val="28"/>
        </w:rPr>
        <w:t>(далее – Решение о комплексном развитии Территории),</w:t>
      </w:r>
      <w:proofErr w:type="gramEnd"/>
    </w:p>
    <w:p w:rsidR="00D17C65" w:rsidRPr="00D17C65" w:rsidRDefault="00D17C65" w:rsidP="00D17C65">
      <w:pPr>
        <w:autoSpaceDE w:val="0"/>
        <w:autoSpaceDN w:val="0"/>
        <w:adjustRightInd w:val="0"/>
        <w:spacing w:line="240" w:lineRule="auto"/>
        <w:ind w:firstLine="709"/>
        <w:jc w:val="both"/>
        <w:rPr>
          <w:rFonts w:eastAsia="Calibri" w:cs="Times New Roman"/>
          <w:szCs w:val="28"/>
        </w:rPr>
      </w:pPr>
      <w:proofErr w:type="gramStart"/>
      <w:r w:rsidRPr="00D17C65">
        <w:rPr>
          <w:rFonts w:eastAsia="Calibri" w:cs="Times New Roman"/>
          <w:szCs w:val="28"/>
        </w:rPr>
        <w:t xml:space="preserve">на основании протокола о результатах торгов в форме аукциона на право заключить договор о комплексном развитии несмежных территорий жилой застройки в районе улиц Свободы, Чайковского и Академической города Иванова от _______ № _______ (далее - протокол о результатах торгов), объявленного и проведенного в соответствии с постановлением Администрации города Иванова ______________ от ______________ № _______ «О проведении аукциона на право заключения договор о комплексном </w:t>
      </w:r>
      <w:r w:rsidRPr="00D17C65">
        <w:rPr>
          <w:rFonts w:eastAsia="Calibri" w:cs="Times New Roman"/>
          <w:szCs w:val="28"/>
        </w:rPr>
        <w:lastRenderedPageBreak/>
        <w:t>развитии несмежных территорий жилой застройки</w:t>
      </w:r>
      <w:proofErr w:type="gramEnd"/>
      <w:r w:rsidRPr="00D17C65">
        <w:rPr>
          <w:rFonts w:eastAsia="Calibri" w:cs="Times New Roman"/>
          <w:szCs w:val="28"/>
        </w:rPr>
        <w:t xml:space="preserve"> в районе улиц Свободы, Чайковского и Академической города Иванова» заключили настоящий Договор о нижеследующем:</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p>
    <w:p w:rsidR="00D17C65" w:rsidRPr="00D17C65" w:rsidRDefault="00D17C65" w:rsidP="00D17C65">
      <w:pPr>
        <w:autoSpaceDE w:val="0"/>
        <w:autoSpaceDN w:val="0"/>
        <w:adjustRightInd w:val="0"/>
        <w:spacing w:line="240" w:lineRule="auto"/>
        <w:ind w:firstLine="709"/>
        <w:jc w:val="center"/>
        <w:rPr>
          <w:rFonts w:eastAsia="Calibri" w:cs="Times New Roman"/>
          <w:szCs w:val="28"/>
        </w:rPr>
      </w:pPr>
      <w:r w:rsidRPr="00D17C65">
        <w:rPr>
          <w:rFonts w:eastAsia="Calibri" w:cs="Times New Roman"/>
          <w:szCs w:val="28"/>
        </w:rPr>
        <w:t>1. Предмет Договора, общие условия</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 xml:space="preserve">1.1. </w:t>
      </w:r>
      <w:proofErr w:type="gramStart"/>
      <w:r w:rsidRPr="00D17C65">
        <w:rPr>
          <w:rFonts w:eastAsia="Calibri" w:cs="Times New Roman"/>
          <w:szCs w:val="28"/>
        </w:rPr>
        <w:t>Предметом Договора является осуществление мероприятий по комплексному развитию территорий жилой застройки в установленный Договором срок в соответствии с обязательствами Сторон, указанными в настоящем Договоре, приложениях и дополнительных соглашениях к Договору, являющихся его неотъемлемой частью, в отношении двух несмежных территорий жилой застройки, расположенных в границах улиц Свободы, Чайковского и Академической города Иванова, и имеющих площадь 1,82 га (далее также – Территория, Территория</w:t>
      </w:r>
      <w:proofErr w:type="gramEnd"/>
      <w:r w:rsidRPr="00D17C65">
        <w:rPr>
          <w:rFonts w:eastAsia="Calibri" w:cs="Times New Roman"/>
          <w:szCs w:val="28"/>
        </w:rPr>
        <w:t xml:space="preserve"> комплексного развития, несмежные Территории).</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1.2. Сведения о местоположении, площади и границах Территории комплексного развития содержатся в приложении 1 к настоящему Договору.</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1.3. Перечень объектов капитального строительства, линейных объектов, расположенных в границах Территории комплексного развития, подлежащих сносу и (или) реконструкции в соответствии с настоящим Договором, приведен в приложении 2 к настоящему Договору.</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1.4. Мероприятия по комплексному развитию Территории в рамках Договора должны реализовываться Сторонами в соответствии с распределением обязатель</w:t>
      </w:r>
      <w:proofErr w:type="gramStart"/>
      <w:r w:rsidRPr="00D17C65">
        <w:rPr>
          <w:rFonts w:eastAsia="Calibri" w:cs="Times New Roman"/>
          <w:szCs w:val="28"/>
        </w:rPr>
        <w:t>ств Ст</w:t>
      </w:r>
      <w:proofErr w:type="gramEnd"/>
      <w:r w:rsidRPr="00D17C65">
        <w:rPr>
          <w:rFonts w:eastAsia="Calibri" w:cs="Times New Roman"/>
          <w:szCs w:val="28"/>
        </w:rPr>
        <w:t>орон по Договору, установленных настоящим Договором и приложением 4 к Договору, определяющим обязательства Сторон, не указанные в тексте самого Договора.</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1.5. Не указанные в тексте самого Договора Сроки и этапы реализации мероприятий по комплексному развитию Территории в соответствии с обязательствами Сторон определяются Сторонами путем согласования графика реализации этапов и мероприятий, именуемого в дальнейшем «График реализации этапов и мероприятий», по форме, приведенной в Приложении 6 к Договору.</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proofErr w:type="gramStart"/>
      <w:r w:rsidRPr="00D17C65">
        <w:rPr>
          <w:rFonts w:eastAsia="Calibri" w:cs="Times New Roman"/>
          <w:szCs w:val="28"/>
        </w:rPr>
        <w:t>График реализации этапов и мероприятий (в части определения очередности планируемого развития несмежных Территорий, в том числе определения этапов и максимальных сроков строительства объектов капитального строительства, транспортной инфраструктуры</w:t>
      </w:r>
      <w:r w:rsidRPr="00D17C65">
        <w:rPr>
          <w:rFonts w:eastAsia="Calibri" w:cs="Times New Roman"/>
          <w:b/>
          <w:szCs w:val="28"/>
        </w:rPr>
        <w:t xml:space="preserve"> </w:t>
      </w:r>
      <w:r w:rsidRPr="00D17C65">
        <w:rPr>
          <w:rFonts w:eastAsia="Calibri" w:cs="Times New Roman"/>
          <w:szCs w:val="28"/>
        </w:rPr>
        <w:t>(в части создания парковочного пространства</w:t>
      </w:r>
      <w:r w:rsidRPr="00D17C65">
        <w:rPr>
          <w:rFonts w:ascii="Calibri" w:eastAsia="Calibri" w:hAnsi="Calibri" w:cs="Times New Roman"/>
          <w:sz w:val="22"/>
        </w:rPr>
        <w:t xml:space="preserve"> </w:t>
      </w:r>
      <w:r w:rsidRPr="00D17C65">
        <w:rPr>
          <w:rFonts w:eastAsia="Calibri" w:cs="Times New Roman"/>
          <w:szCs w:val="28"/>
        </w:rPr>
        <w:t>на участке 2 Территории), коммунальной инфраструктуры,  в том числе необходимых для функционирования таких объектов и обеспечения жизнедеятельности человека, иных объектов в соответствии с обязательствами Сторон) разрабатывается в соответствии</w:t>
      </w:r>
      <w:proofErr w:type="gramEnd"/>
      <w:r w:rsidRPr="00D17C65">
        <w:rPr>
          <w:rFonts w:eastAsia="Calibri" w:cs="Times New Roman"/>
          <w:szCs w:val="28"/>
        </w:rPr>
        <w:t xml:space="preserve"> с утвержденной документацией по планировке Территории.</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График реализации этапов и мероприятий, в том числе разрабатывается  с учетом следующих критериев:</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lastRenderedPageBreak/>
        <w:t>1) сроки исполнения обязательств должны быть установлены с учетом необходимости осуществления строительства и (или) реконструкции объектов коммунальной (инженерной) инфраструктуры, предназначенных для обеспечения Территории комплексного развития, обеспечивающих бесперебойную работу существующих и строящихся объектов капитального строительства, в том числе с учетом мероприятий, указанных в Таблице 3 Приложения 2 к настоящему Договору;</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2) должно быть обеспечено опережающее проектирование и строительство объектов коммунальной (инженерной) инфраструктуры, транспортной инфраструктуры (в части создания парковочного пространства на участке 2 Территории), необходимых для функционирования объектов капитального строительства.</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proofErr w:type="gramStart"/>
      <w:r w:rsidRPr="00D17C65">
        <w:rPr>
          <w:rFonts w:eastAsia="Calibri" w:cs="Times New Roman"/>
          <w:szCs w:val="28"/>
        </w:rPr>
        <w:t>Опережающим будет считаться такой результат деятельности по реализации Договора, который обеспечивает ввод в эксплуатацию отдельных объектов коммунальной (инженерной) инфраструктуры, организацию транспортной инфраструктуры (в части создания парковочного пространства на участке 2 Территории), в том числе необходимых для обеспечения функционирования соответствующего объекта капитального строительства либо группы объектов капитального строительства, не менее чем за месяц до запланированного срока ввода в эксплуатацию такого объекта</w:t>
      </w:r>
      <w:proofErr w:type="gramEnd"/>
      <w:r w:rsidRPr="00D17C65">
        <w:rPr>
          <w:rFonts w:eastAsia="Calibri" w:cs="Times New Roman"/>
          <w:szCs w:val="28"/>
        </w:rPr>
        <w:t xml:space="preserve"> либо группы объектов.</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3) сроки, установленные Графиком реализации этапов и мероприятий, должны обеспечить исполнение всех условий Договора в установленный настоящим Договором срок.</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1.6. Согласованный Сторонами График реализации этапов и мероприятий устанавливается дополнительным соглашением к Договору не позднее ста двадцати дней после дня утверждения документации по планировке Территории комплексного развития.</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1.7. Мероприятия по комплексному развитию Территории в рамках Договора должны реализовываться в соответствии с Требованиями, установленными в приложении 3 к Договору.</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 xml:space="preserve">1.8. </w:t>
      </w:r>
      <w:proofErr w:type="gramStart"/>
      <w:r w:rsidRPr="00D17C65">
        <w:rPr>
          <w:rFonts w:eastAsia="Calibri" w:cs="Times New Roman"/>
          <w:szCs w:val="28"/>
        </w:rPr>
        <w:t>Перечень объектов капитального строительства, линейных объектов, подлежащих строительству, реконструкции, устанавливается дополнительным соглашением к Договору в соответствии с утвержденной документацией по планировке Территории комплексного развития по форме, приведенной в приложении 5 к настоящему Договору, не позднее ста двадцати дней после дня утверждения документации по планировке Территории комплексного развития в порядке, установленном действующим законодательством и разделом 2 Договора.</w:t>
      </w:r>
      <w:proofErr w:type="gramEnd"/>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Виды и назначение планируемых для размещения</w:t>
      </w:r>
      <w:r w:rsidRPr="00D17C65">
        <w:rPr>
          <w:rFonts w:ascii="Calibri" w:eastAsia="Calibri" w:hAnsi="Calibri" w:cs="Times New Roman"/>
          <w:sz w:val="22"/>
        </w:rPr>
        <w:t xml:space="preserve"> </w:t>
      </w:r>
      <w:r w:rsidRPr="00D17C65">
        <w:rPr>
          <w:rFonts w:eastAsia="Calibri" w:cs="Times New Roman"/>
          <w:szCs w:val="28"/>
        </w:rPr>
        <w:t>объектов капитального строительства и иных объектов:</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 многоквартирные дома, в том числе многоквартирные дома с нежилыми помещениями;</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lastRenderedPageBreak/>
        <w:t>- объекты коммунальной и транспортной инфраструктуры (в части создания парковочного пространства на участке 2 Территории), в том числе необходимые для функционирования объектов капитального строительства, возведенных в рамках Договора в соответствии с утвержденной документацией по планировке Территории комплексного развития.</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Объекты капитального строительства предусматриваются в соответствии с видами разрешенного использования земельных участков и объектов капитального строительства и предельными параметрами разрешенного строительства, с учетом Требований к комплексному развитию Территории жилой застройки, приведенных в приложении 3 к настоящему Договору.</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Параметры объектов, их количество и места размещения определяются в рамках разработки и утверждения документации по планировке территории с учетом Требований к комплексному развитию Территории жилой застройки, приведенных в приложении 3 к настоящему Договору.</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Общая площадь планируемых для размещения объектов капитального строительства составляет не менее 25000 кв. м.</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В рамках реализации настоящего Договора не планируется строительства объектов социальной инфраструктуры.</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1.9. Соотношение общей площади жилых и нежилых помещений в многоквартирных домах, подлежащих строительству в рамках комплексного развития Территории, составляет не менее 85% и не более 15 % соответственно от общей площади помещений. Указанное соотношение относится к надземной части многоквартирных домов, подлежащих строительству. Размещение нежилых помещений обеспечивается на первых этажах многоквартирных домов, подлежащих строительству.</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 xml:space="preserve">1.10. </w:t>
      </w:r>
      <w:proofErr w:type="gramStart"/>
      <w:r w:rsidRPr="00D17C65">
        <w:rPr>
          <w:rFonts w:eastAsia="Calibri" w:cs="Times New Roman"/>
          <w:szCs w:val="28"/>
        </w:rPr>
        <w:t>Перечень выполняемых Застройщиком видов работ по благоустройству Территории комплексного развития, устанавливается дополнительным соглашением к Договору по форме, приведенной в приложении 7 к настоящему Договору, в соответствии с утвержденной документацией по планировке Территории комплексного развития не позднее ста двадцати дней после дня утверждения документации по планировке Территории комплексного развития в порядке, установленном действующим законодательством и разделом 2 Договора.</w:t>
      </w:r>
      <w:proofErr w:type="gramEnd"/>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Выполнение работ по благоустройству Территории обеспечивается Застройщиком в сроки, установленные Графиком реализации этапов и мероприятий, но не позднее даты окончания действия настоящего Договора.</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 xml:space="preserve">1.11. </w:t>
      </w:r>
      <w:proofErr w:type="gramStart"/>
      <w:r w:rsidRPr="00D17C65">
        <w:rPr>
          <w:rFonts w:eastAsia="Calibri" w:cs="Times New Roman"/>
          <w:szCs w:val="28"/>
        </w:rPr>
        <w:t>На момент заключения настоящего Договора строительство объектов коммунальной инфраструктуры, транспортной инфраструктуры</w:t>
      </w:r>
      <w:r w:rsidRPr="00D17C65">
        <w:rPr>
          <w:rFonts w:eastAsia="Calibri" w:cs="Times New Roman"/>
          <w:bCs/>
          <w:szCs w:val="28"/>
        </w:rPr>
        <w:t xml:space="preserve"> (в части создания парковочного пространства)</w:t>
      </w:r>
      <w:r w:rsidRPr="00D17C65">
        <w:rPr>
          <w:rFonts w:eastAsia="Calibri" w:cs="Times New Roman"/>
          <w:szCs w:val="28"/>
        </w:rPr>
        <w:t xml:space="preserve"> за счет средств местного бюджета, средств организаций коммунального комплекса, субъектов естественных монополий в соответствии с программами комплексного развития систем коммунальной инфраструктуры, комплексного развития транспортной инфраструктуры на земельных участках в границах Территории комплексного развития и на прилегающих к ней территориях не запланировано.</w:t>
      </w:r>
      <w:proofErr w:type="gramEnd"/>
    </w:p>
    <w:p w:rsidR="00D17C65" w:rsidRPr="00D17C65" w:rsidRDefault="00D17C65" w:rsidP="00D17C65">
      <w:pPr>
        <w:autoSpaceDE w:val="0"/>
        <w:autoSpaceDN w:val="0"/>
        <w:adjustRightInd w:val="0"/>
        <w:spacing w:line="240" w:lineRule="auto"/>
        <w:ind w:firstLine="708"/>
        <w:jc w:val="both"/>
        <w:rPr>
          <w:rFonts w:eastAsia="Calibri" w:cs="Times New Roman"/>
          <w:szCs w:val="28"/>
        </w:rPr>
      </w:pPr>
      <w:r w:rsidRPr="00D17C65">
        <w:rPr>
          <w:rFonts w:eastAsia="Calibri" w:cs="Times New Roman"/>
          <w:szCs w:val="28"/>
        </w:rPr>
        <w:lastRenderedPageBreak/>
        <w:t>1.12. Цена права заключения настоящего Договора, определенная по результатам аукциона в соответствии с протоколом о результатах аукциона, составляет ___________ рублей ____ копеек (прописью) (НДС в том числе).</w:t>
      </w:r>
    </w:p>
    <w:p w:rsidR="00D17C65" w:rsidRPr="00D17C65" w:rsidRDefault="00D17C65" w:rsidP="00D17C65">
      <w:pPr>
        <w:autoSpaceDE w:val="0"/>
        <w:autoSpaceDN w:val="0"/>
        <w:adjustRightInd w:val="0"/>
        <w:spacing w:line="240" w:lineRule="auto"/>
        <w:ind w:firstLine="708"/>
        <w:jc w:val="both"/>
        <w:rPr>
          <w:rFonts w:eastAsia="Calibri" w:cs="Times New Roman"/>
          <w:szCs w:val="28"/>
        </w:rPr>
      </w:pPr>
      <w:r w:rsidRPr="00D17C65">
        <w:rPr>
          <w:rFonts w:eastAsia="Calibri" w:cs="Times New Roman"/>
          <w:szCs w:val="28"/>
        </w:rPr>
        <w:t>1.13. Задаток, внесенный Застройщиком за участие в аукционе, в размере ______ руб. (прописью), засчитывается в счет оплаты цены, указанной в пункте 1.12 настоящего Договора.</w:t>
      </w:r>
    </w:p>
    <w:p w:rsidR="00D17C65" w:rsidRPr="00D17C65" w:rsidRDefault="00D17C65" w:rsidP="00D17C65">
      <w:pPr>
        <w:autoSpaceDE w:val="0"/>
        <w:autoSpaceDN w:val="0"/>
        <w:adjustRightInd w:val="0"/>
        <w:spacing w:line="240" w:lineRule="auto"/>
        <w:ind w:firstLine="708"/>
        <w:jc w:val="both"/>
        <w:rPr>
          <w:rFonts w:eastAsia="Calibri" w:cs="Times New Roman"/>
          <w:szCs w:val="28"/>
        </w:rPr>
      </w:pPr>
      <w:r w:rsidRPr="00D17C65">
        <w:rPr>
          <w:rFonts w:eastAsia="Calibri" w:cs="Times New Roman"/>
          <w:szCs w:val="28"/>
        </w:rPr>
        <w:t>1.14. Уплата цены, указанной в пункте 1.12 настоящего Договора, за вычетом учтенного в соответствии с пунктом 1.13 настоящего Договора задатка, осуществляется Застройщиком путем перечисления в течение 15 (пятнадцати) рабочих дней с даты заключения настоящего Договора оставшейся суммы денежных сре</w:t>
      </w:r>
      <w:proofErr w:type="gramStart"/>
      <w:r w:rsidRPr="00D17C65">
        <w:rPr>
          <w:rFonts w:eastAsia="Calibri" w:cs="Times New Roman"/>
          <w:szCs w:val="28"/>
        </w:rPr>
        <w:t>дств в б</w:t>
      </w:r>
      <w:proofErr w:type="gramEnd"/>
      <w:r w:rsidRPr="00D17C65">
        <w:rPr>
          <w:rFonts w:eastAsia="Calibri" w:cs="Times New Roman"/>
          <w:szCs w:val="28"/>
        </w:rPr>
        <w:t>юджет города Иванова по следующим реквизитам:______________________________.</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1.15. Обязанность Застройщика по уплате цены, указанной в пункте 1.12 настоящего Договора, считается исполненной в день зачисления денежных сре</w:t>
      </w:r>
      <w:proofErr w:type="gramStart"/>
      <w:r w:rsidRPr="00D17C65">
        <w:rPr>
          <w:rFonts w:eastAsia="Calibri" w:cs="Times New Roman"/>
          <w:szCs w:val="28"/>
        </w:rPr>
        <w:t>дств в б</w:t>
      </w:r>
      <w:proofErr w:type="gramEnd"/>
      <w:r w:rsidRPr="00D17C65">
        <w:rPr>
          <w:rFonts w:eastAsia="Calibri" w:cs="Times New Roman"/>
          <w:szCs w:val="28"/>
        </w:rPr>
        <w:t>юджет города Иванова в полном объеме на счет, указанный в пункте 1.14 настоящего Договора.</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1.16. При указании по тексту Договора срока в днях предполагается, что срок исчисляется в календарных днях, если иное не указано в Договоре.</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p>
    <w:p w:rsidR="00D17C65" w:rsidRPr="00D17C65" w:rsidRDefault="00D17C65" w:rsidP="00D17C65">
      <w:pPr>
        <w:autoSpaceDE w:val="0"/>
        <w:autoSpaceDN w:val="0"/>
        <w:adjustRightInd w:val="0"/>
        <w:spacing w:line="240" w:lineRule="auto"/>
        <w:jc w:val="center"/>
        <w:rPr>
          <w:rFonts w:eastAsia="Calibri" w:cs="Times New Roman"/>
          <w:szCs w:val="28"/>
        </w:rPr>
      </w:pPr>
    </w:p>
    <w:p w:rsidR="00D17C65" w:rsidRPr="00D17C65" w:rsidRDefault="00D17C65" w:rsidP="00D17C65">
      <w:pPr>
        <w:autoSpaceDE w:val="0"/>
        <w:autoSpaceDN w:val="0"/>
        <w:adjustRightInd w:val="0"/>
        <w:spacing w:line="240" w:lineRule="auto"/>
        <w:jc w:val="center"/>
        <w:rPr>
          <w:rFonts w:eastAsia="Calibri" w:cs="Times New Roman"/>
          <w:szCs w:val="28"/>
        </w:rPr>
      </w:pPr>
      <w:r w:rsidRPr="00D17C65">
        <w:rPr>
          <w:rFonts w:eastAsia="Calibri" w:cs="Times New Roman"/>
          <w:szCs w:val="28"/>
        </w:rPr>
        <w:t>2. Права и обязанности Сторон</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2.1. В рамках реализации настоящего Договора Застройщик обязуется своими силами и за свой счет и (или) с привлечением других лиц для выполнения определенного вида или отдельных этапов работ и (или) сре</w:t>
      </w:r>
      <w:proofErr w:type="gramStart"/>
      <w:r w:rsidRPr="00D17C65">
        <w:rPr>
          <w:rFonts w:eastAsia="Calibri" w:cs="Times New Roman"/>
          <w:szCs w:val="28"/>
        </w:rPr>
        <w:t>дств др</w:t>
      </w:r>
      <w:proofErr w:type="gramEnd"/>
      <w:r w:rsidRPr="00D17C65">
        <w:rPr>
          <w:rFonts w:eastAsia="Calibri" w:cs="Times New Roman"/>
          <w:szCs w:val="28"/>
        </w:rPr>
        <w:t>угих лиц для финансирования затрат, связанных с исполнением настоящего Договора, выполнить следующие мероприятия:</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 xml:space="preserve">2.1.1. </w:t>
      </w:r>
      <w:proofErr w:type="gramStart"/>
      <w:r w:rsidRPr="00D17C65">
        <w:rPr>
          <w:rFonts w:eastAsia="Calibri" w:cs="Times New Roman"/>
          <w:szCs w:val="28"/>
        </w:rPr>
        <w:t>Подготовить проект документации по планировке Территории комплексного развития (далее - ДПТ) в составе проекта планировки этой территории (далее - ППТ) и проекта межевания этой территории (далее также - ПМТ) в соответствии с требованиями, указанными в части 10 статьи 45, пункте 7 части 6 статьи 66, пункте 6 части 4 статьи 68 Градостроительного кодекса Российской Федерации, Решением о комплексном развитии Территории, иными требованиями, установленными</w:t>
      </w:r>
      <w:proofErr w:type="gramEnd"/>
      <w:r w:rsidRPr="00D17C65">
        <w:rPr>
          <w:rFonts w:eastAsia="Calibri" w:cs="Times New Roman"/>
          <w:szCs w:val="28"/>
        </w:rPr>
        <w:t xml:space="preserve"> действующим законодательством и настоящим Договором и представить на утверждение Администрации в срок не позднее одного года со дня заключения настоящего Договора.</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В случае выявления Администрацией замечаний к ДПТ, осуществить ее доработку и представить на рассмотрение Администрации в установленном порядке в течение двадцати рабочих дней с момента получения Застройщиком письма от Администрации о наличии таких замечаний.</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Обязательство считается исполненным с момента получения Застройщиком письма от Администрации об отсутствии замечаний к проекту ДПТ.</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lastRenderedPageBreak/>
        <w:t>2.1.2. В течение шестидесяти дней с момента утверждения ДПТ, представить в Администрацию проекты дополнительных соглашений к Договору об установлении Перечней, указанных в пунктах 1.8, 1.10 настоящего Договора.</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2.1.3. В течение шестидесяти дней с момента утверждения ДПТ, представить на согласование в Администрацию График реализации этапов и мероприятий в соответствии с пунктами 1.5, 1.6 настоящего Договора.</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2.1.4. В установленные настоящим Договором и Графиком реализации этапов и мероприятий сроки обеспечить реализацию мероприятий, отнесенных настоящим Договором и приложением 4 к Договору к обязательствам Застройщика.</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 xml:space="preserve">2.1.5. В рамках обязательств Застройщика в соответствии с приложением 4 к Договору и  Графиком реализации этапов и мероприятий  обеспечить переход прав на объекты недвижимости на Территории в целях ее комплексного развития, в том числе в отношении многоквартирных домов, признанных аварийными и подлежащими сносу, в отношении помещений в таких домах. </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 xml:space="preserve">Конкретные условия </w:t>
      </w:r>
      <w:proofErr w:type="gramStart"/>
      <w:r w:rsidRPr="00D17C65">
        <w:rPr>
          <w:rFonts w:eastAsia="Calibri" w:cs="Times New Roman"/>
          <w:szCs w:val="28"/>
        </w:rPr>
        <w:t>обязательств Застройщика, предусмотренных пунктом 2.1.5 Договора определяются</w:t>
      </w:r>
      <w:proofErr w:type="gramEnd"/>
      <w:r w:rsidRPr="00D17C65">
        <w:rPr>
          <w:rFonts w:eastAsia="Calibri" w:cs="Times New Roman"/>
          <w:szCs w:val="28"/>
        </w:rPr>
        <w:t>, приложением 4 к Договору, Графиком реализации этапов и мероприятий.</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Застройщик вправе осуществить приобретение у собственников объектов, указанных в таблице 2 приложения 2 к Договору прав, без использования процедуры выкупа для муниципальных нужд - на основании гражданско-правовых сделок (договоров купли-продажи, мены и пр.). Подобное приобретение должно быть засчитано во исполнение (частичное исполнение) настоящего обязательства.</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В случае необходимости изъятия путем выкупа у собственников объектов, указанных в таблице 2 приложения 2 к Договору, с учетом реализации пункта 2.3.3 Договора, Застройщик за счет собственных денежных сре</w:t>
      </w:r>
      <w:proofErr w:type="gramStart"/>
      <w:r w:rsidRPr="00D17C65">
        <w:rPr>
          <w:rFonts w:eastAsia="Calibri" w:cs="Times New Roman"/>
          <w:szCs w:val="28"/>
        </w:rPr>
        <w:t>дств пр</w:t>
      </w:r>
      <w:proofErr w:type="gramEnd"/>
      <w:r w:rsidRPr="00D17C65">
        <w:rPr>
          <w:rFonts w:eastAsia="Calibri" w:cs="Times New Roman"/>
          <w:szCs w:val="28"/>
        </w:rPr>
        <w:t>оизводит оплату договора на проведение оценки объектов с целью определения размера возмещения и производит выплату выкупной стоимости собственникам объектов.</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Застройщик обязуется создать либо приобрести жилые помещения для их предоставления гражданам взамен жилых помещений, освобождаемых ими в соответствии с жилищным законодательством Российской Федерации.</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proofErr w:type="gramStart"/>
      <w:r w:rsidRPr="00D17C65">
        <w:rPr>
          <w:rFonts w:eastAsia="Calibri" w:cs="Times New Roman"/>
          <w:szCs w:val="28"/>
        </w:rPr>
        <w:t xml:space="preserve">Застройщик обязуется передать в собственность муниципального образования городской округ Иваново благоустроенные жилые помещения, находящиеся в границах города Иванова, отвечающие установленным требованиям действующего законодательства Российской Федерации, характеристикам, указанным в заявке, направленной Администрацией, в соответствии с установленными Графиком реализации этапов и мероприятий сроками выполнения обязательств. </w:t>
      </w:r>
      <w:proofErr w:type="gramEnd"/>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 xml:space="preserve">Уполномоченным органом Администрации, осуществляющим взаимодействие с Застройщиком, на который возлагаются функции по приемке  </w:t>
      </w:r>
      <w:r w:rsidRPr="00D17C65">
        <w:rPr>
          <w:rFonts w:eastAsia="Calibri" w:cs="Times New Roman"/>
          <w:szCs w:val="28"/>
        </w:rPr>
        <w:lastRenderedPageBreak/>
        <w:t>в муниципальную собственность жилых помещений, является управление жилищно-коммунального хозяйства и жилищной политики Администрации города Иванова.</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Передача Застройщиком Администрации жилых помещений осуществляется на основании дополнительного соглашения к Договору, подписанному Сторонами.</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В случае выявления в течение срока действия Договора существенных недостатков жилых помещений, которые не могли быть обнаружены в момент приемки жилых помещений, Застройщик обязуется своевременно устранить обнаруженные недостатки.</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proofErr w:type="gramStart"/>
      <w:r w:rsidRPr="00D17C65">
        <w:rPr>
          <w:rFonts w:eastAsia="Calibri" w:cs="Times New Roman"/>
          <w:szCs w:val="28"/>
        </w:rPr>
        <w:t>Застройщик не позднее трех лет с момента заключения настоящего Договора обязуется уплатить или предоставить Администрации денежные средства для выплаты гражданам возмещения за жилые помещения в многоквартирных домах, признанных аварийными и подлежащими сносу, за изымаемые для муниципальных нужд в соответствии с земельным законодательством земельные участки и (или) расположенные на них объекты недвижимости.</w:t>
      </w:r>
      <w:proofErr w:type="gramEnd"/>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 xml:space="preserve">Возмещение расходов бюджета города Иванова, связанных с расселением многоквартирных домов, признанных аварийными и подлежащими сносу, осуществляется Застройщиком после </w:t>
      </w:r>
      <w:r w:rsidRPr="00D17C65">
        <w:rPr>
          <w:rFonts w:eastAsia="Times New Roman" w:cs="Times New Roman"/>
          <w:szCs w:val="24"/>
          <w:lang w:eastAsia="ru-RU"/>
        </w:rPr>
        <w:t>получения уведомления</w:t>
      </w:r>
      <w:r w:rsidRPr="00D17C65">
        <w:rPr>
          <w:rFonts w:eastAsia="Calibri" w:cs="Times New Roman"/>
          <w:szCs w:val="28"/>
        </w:rPr>
        <w:t xml:space="preserve"> от управления жилищно-коммунального хозяйства и жилищной политики Администрации города Иванова в сроки, указанные в приложении 4 к настоящему Договору, путем перечисления денежных сре</w:t>
      </w:r>
      <w:proofErr w:type="gramStart"/>
      <w:r w:rsidRPr="00D17C65">
        <w:rPr>
          <w:rFonts w:eastAsia="Calibri" w:cs="Times New Roman"/>
          <w:szCs w:val="28"/>
        </w:rPr>
        <w:t>дств в б</w:t>
      </w:r>
      <w:proofErr w:type="gramEnd"/>
      <w:r w:rsidRPr="00D17C65">
        <w:rPr>
          <w:rFonts w:eastAsia="Calibri" w:cs="Times New Roman"/>
          <w:szCs w:val="28"/>
        </w:rPr>
        <w:t>юджет города Иванова по следующим реквизитам:</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 xml:space="preserve">Получатель: УФК по Ивановской области (Управление жилищно-коммунального хозяйства и жилищной политики Администрации города Иванова, </w:t>
      </w:r>
      <w:proofErr w:type="gramStart"/>
      <w:r w:rsidRPr="00D17C65">
        <w:rPr>
          <w:rFonts w:eastAsia="Calibri" w:cs="Times New Roman"/>
          <w:szCs w:val="28"/>
        </w:rPr>
        <w:t>л</w:t>
      </w:r>
      <w:proofErr w:type="gramEnd"/>
      <w:r w:rsidRPr="00D17C65">
        <w:rPr>
          <w:rFonts w:eastAsia="Calibri" w:cs="Times New Roman"/>
          <w:szCs w:val="28"/>
        </w:rPr>
        <w:t>/сч.04333016570),</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ИНН 3702525090, КПП 370201001,</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 xml:space="preserve">Казначейский счет (КС) 03100643000000013300, </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ОТДЕЛЕНИЕ ИВАНОВО БАНКА РОССИИ//УФК ПО ИВАНОВСКОЙ ОБЛАСТИ г. Иваново,</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Единый казначейский счет (ЕКС) 40102810645370000025,</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БИК 012406500, ОКТМО 24701000,</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КБК 93211302994040200130.</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2.1.6. В рамках обязательств Застройщика в соответствии с приложением 4 к Договору и Графиком реализации этапов и мероприятий осуществить снос и (или) реконструкцию объектов капитального строительства, линейных объектов, указанных в приложении 2 к настоящему Договору.</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При осуществлении сноса и (или) реконструкции объектов, указанных в настоящем пункте Договора, Застройщик обязан предпринимать меры по недопущению прекращения услуг электро-, тепл</w:t>
      </w:r>
      <w:proofErr w:type="gramStart"/>
      <w:r w:rsidRPr="00D17C65">
        <w:rPr>
          <w:rFonts w:eastAsia="Calibri" w:cs="Times New Roman"/>
          <w:szCs w:val="28"/>
        </w:rPr>
        <w:t>о-</w:t>
      </w:r>
      <w:proofErr w:type="gramEnd"/>
      <w:r w:rsidRPr="00D17C65">
        <w:rPr>
          <w:rFonts w:eastAsia="Calibri" w:cs="Times New Roman"/>
          <w:szCs w:val="28"/>
        </w:rPr>
        <w:t>, газо-, водоснабжения и водоотведения населению города Иванова, связанных с проведением таких работ.</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lastRenderedPageBreak/>
        <w:t>Застройщик обязуется осуществить снос многоквартирных домов, признанных аварийными, после получения уведомления от Администрации о выполнении в полном объеме мероприятий по отселению лиц, занимающих жилые помещения в многоквартирном доме, в соответствии с установленными требованиями безопасности.</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proofErr w:type="gramStart"/>
      <w:r w:rsidRPr="00D17C65">
        <w:rPr>
          <w:rFonts w:eastAsia="Calibri" w:cs="Times New Roman"/>
          <w:szCs w:val="28"/>
        </w:rPr>
        <w:t>До момента сноса многоквартирных домов, признанных аварийными, а также в период судебных разбирательств с переселяемыми гражданами,  за свой счет Застройщик осуществляет в пустующих многоквартирных домах мероприятия по недопущению возникновения угрозы жизни и здоровью граждан, обеспечению безопасного проживания жителей, в рядом располагающихся жилых домах, предотвращению доступа третьих лиц на территорию и внутрь данных объектов, в том числе путем ограждения объектов.</w:t>
      </w:r>
      <w:proofErr w:type="gramEnd"/>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После окончания работ по сносу многоквартирных домов Застройщик обязуется представить в  Администрацию документы в соответствии с  действующим законодательством, в том числе Федеральным законом от 13.07.2015 № 218-ФЗ «О  государственной регистрации недвижимости», в целях внесения изменений в Единый государственный реестр недвижимости.</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2.1.7. Обеспечить проведение работ и осуществить действия по образованию в соответствии с ПМТ земельных участков, предназначенных для размещения объектов капитального строительства и иных объектов в соответствии с ППТ, и их кадастровый учет (при необходимости).</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 xml:space="preserve">2.1.8. </w:t>
      </w:r>
      <w:proofErr w:type="gramStart"/>
      <w:r w:rsidRPr="00D17C65">
        <w:rPr>
          <w:rFonts w:eastAsia="Calibri" w:cs="Times New Roman"/>
          <w:szCs w:val="28"/>
        </w:rPr>
        <w:t>В срок не позднее срока действия Договора, указанного в пункте 3.3 Договора, с учетом Графика реализации этапов и мероприятий и в рамках обязательств Застройщика в соответствии с настоящим Договором, а также с учетом пункта 1.9 Договора осуществить в установленном законодательством порядке строительство, реконструкцию и ввод в эксплуатацию указанных в пункте 1.8 настоящего Договора</w:t>
      </w:r>
      <w:r w:rsidRPr="00D17C65">
        <w:rPr>
          <w:rFonts w:ascii="Calibri" w:eastAsia="Calibri" w:hAnsi="Calibri" w:cs="Times New Roman"/>
          <w:sz w:val="22"/>
        </w:rPr>
        <w:t xml:space="preserve">  </w:t>
      </w:r>
      <w:r w:rsidRPr="00D17C65">
        <w:rPr>
          <w:rFonts w:eastAsia="Calibri" w:cs="Times New Roman"/>
          <w:szCs w:val="28"/>
        </w:rPr>
        <w:t>объектов капитального строительства.</w:t>
      </w:r>
      <w:proofErr w:type="gramEnd"/>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2.1.9. В соответствии с утвержденной ДПТ, Графиком реализации этапов и мероприятий и условиями пункта 1.5 настоящего Договора на участке 2 Территории Застройщик за свой счет обязуется осуществить организацию и обустройство парковочного пространства и обеспечить передачу созданных элементов обустройства такого объекта на безвозмездных условиях в муниципальную собственность города Иванова.</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 xml:space="preserve">2.1.10. </w:t>
      </w:r>
      <w:proofErr w:type="gramStart"/>
      <w:r w:rsidRPr="00D17C65">
        <w:rPr>
          <w:rFonts w:eastAsia="Calibri" w:cs="Times New Roman"/>
          <w:szCs w:val="28"/>
        </w:rPr>
        <w:t>Обеспечить в период действия Договора содержание Территории и в рамках обязательств Застройщика в соответствии с Правилами благоустройства города Иванова, утвержденных решением Ивановской городской Думы от  27.06. 2012 № 448 (далее также – Правила благоустройства), настоящим Договором и  Графиком реализации этапов и мероприятий  осуществить обозначенные пунктом 1.10 настоящего Договора и дополнительным соглашением к Договору работы по благоустройству Территории.</w:t>
      </w:r>
      <w:r w:rsidRPr="00D17C65">
        <w:rPr>
          <w:rFonts w:ascii="Calibri" w:eastAsia="Calibri" w:hAnsi="Calibri" w:cs="Times New Roman"/>
          <w:sz w:val="22"/>
        </w:rPr>
        <w:t xml:space="preserve"> </w:t>
      </w:r>
      <w:proofErr w:type="gramEnd"/>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 xml:space="preserve">Предусмотреть максимальное сохранение качественных зеленых насаждений, в  случае частичного их сноса обеспечить восстановительную </w:t>
      </w:r>
      <w:r w:rsidRPr="00D17C65">
        <w:rPr>
          <w:rFonts w:eastAsia="Calibri" w:cs="Times New Roman"/>
          <w:szCs w:val="28"/>
        </w:rPr>
        <w:lastRenderedPageBreak/>
        <w:t>стоимость зеленых насаждений в соответствии с действующим законодательством.</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2.1.11.</w:t>
      </w:r>
      <w:r w:rsidRPr="00D17C65">
        <w:rPr>
          <w:rFonts w:ascii="Calibri" w:eastAsia="Calibri" w:hAnsi="Calibri" w:cs="Times New Roman"/>
          <w:sz w:val="22"/>
        </w:rPr>
        <w:t xml:space="preserve"> </w:t>
      </w:r>
      <w:r w:rsidRPr="00D17C65">
        <w:rPr>
          <w:rFonts w:eastAsia="Calibri" w:cs="Times New Roman"/>
          <w:szCs w:val="28"/>
        </w:rPr>
        <w:t xml:space="preserve">В соответствии с утвержденной ДПТ, Графиком реализации этапов и мероприятий  осуществить за свой счет освобождение Территории от некапитальных строений (в том числе гаражей, сараев), в отношении которых принято решение Администрации о сносе или принудительном освобождении земель. </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2.1.12. Не допускать действий, нарушающих цели использования земельных участков, нарушающих права третьих лиц, в том числе приводящих к ухудшению экологической и санитарной обстановки на  земельных участках смежных и близлежащих территорий.</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 xml:space="preserve"> 2.1.13. Обеспечить содержание строительных площадок в соответствии с требованиями действующего законодательства, в том числе  установленными  Правилами благоустройства, включая обеспечение охраны и  сохранности имущества, уборку строительных  площадок и прилегающих к ним территорий в границах Территории комплексного развития.</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 xml:space="preserve">2.1.14. </w:t>
      </w:r>
      <w:proofErr w:type="gramStart"/>
      <w:r w:rsidRPr="00D17C65">
        <w:rPr>
          <w:rFonts w:eastAsia="Calibri" w:cs="Times New Roman"/>
          <w:szCs w:val="28"/>
        </w:rPr>
        <w:t>Извещать Администрацию, иные соответствующие уполномоченные организации, органы государственной власти и (или) местного самоуправления о возникновении аварийной ситуации, аварии или ином событии, нанесшем или грозящем нанести ущерб земельному участку, образованным земельным участкам в границах Территории, а также объектам капитального строительства, иному имуществу третьих лиц, расположенного в границах Территории, в течение суток с момента наступления такого события и своевременно принимать все возможные</w:t>
      </w:r>
      <w:proofErr w:type="gramEnd"/>
      <w:r w:rsidRPr="00D17C65">
        <w:rPr>
          <w:rFonts w:eastAsia="Calibri" w:cs="Times New Roman"/>
          <w:szCs w:val="28"/>
        </w:rPr>
        <w:t xml:space="preserve"> меры по предотвращению нанесения ущерба, в случае если такие ситуации или события связаны с исполнением обязательств по Договору или препятствуют их исполнению.</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Обеспечивать беспрепятственный доступ на территорию комплексного развития (объектов капитального строительства, расположенных в границах Территории) Администрации, иным уполномоченным организациям, органам государственной власти и (или) местного самоуправления, аварийным и коммунальным службам.</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2.1.15. Каждое полугодие, не позднее 10-го числа месяца, следующего за отчетным полугодием, представлять в адрес Администрации сведения о ходе реализации Договора по форме, в соответствии с приложением 8 к Договору.</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 xml:space="preserve">2.2. </w:t>
      </w:r>
      <w:proofErr w:type="gramStart"/>
      <w:r w:rsidRPr="00D17C65">
        <w:rPr>
          <w:rFonts w:eastAsia="Calibri" w:cs="Times New Roman"/>
          <w:szCs w:val="28"/>
        </w:rPr>
        <w:t>В рамках реализации данного Договора Застройщик имеет право на получение для строительства объектов капитального строительства и иных объектов, указанных в пункта 1.8 настоящего Договора, в границах Территории комплексного развития земельных участков, которые находятся в муниципальной собственности или государственная на которые не разграничена и которые не предоставлены в пользование и владение физическим и юридическим лицам, без проведения торгов в соответствии с</w:t>
      </w:r>
      <w:proofErr w:type="gramEnd"/>
      <w:r w:rsidRPr="00D17C65">
        <w:rPr>
          <w:rFonts w:eastAsia="Calibri" w:cs="Times New Roman"/>
          <w:szCs w:val="28"/>
        </w:rPr>
        <w:t xml:space="preserve"> земельным законодательством Российской Федерации.</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lastRenderedPageBreak/>
        <w:t>Право на подачу заявления о предоставлении для строительства объектов капитального строительства и иных объектов</w:t>
      </w:r>
      <w:r w:rsidRPr="00D17C65">
        <w:rPr>
          <w:rFonts w:ascii="Calibri" w:eastAsia="Calibri" w:hAnsi="Calibri" w:cs="Times New Roman"/>
          <w:sz w:val="22"/>
        </w:rPr>
        <w:t xml:space="preserve">, </w:t>
      </w:r>
      <w:r w:rsidRPr="00D17C65">
        <w:rPr>
          <w:rFonts w:eastAsia="Calibri" w:cs="Times New Roman"/>
          <w:szCs w:val="28"/>
        </w:rPr>
        <w:t xml:space="preserve">указанных в пункта 1.8 настоящего Договора, в границах Территории комплексного развития земельных участков, которые находятся в муниципальной собственности или государственная </w:t>
      </w:r>
      <w:proofErr w:type="gramStart"/>
      <w:r w:rsidRPr="00D17C65">
        <w:rPr>
          <w:rFonts w:eastAsia="Calibri" w:cs="Times New Roman"/>
          <w:szCs w:val="28"/>
        </w:rPr>
        <w:t>собственность</w:t>
      </w:r>
      <w:proofErr w:type="gramEnd"/>
      <w:r w:rsidRPr="00D17C65">
        <w:rPr>
          <w:rFonts w:eastAsia="Calibri" w:cs="Times New Roman"/>
          <w:szCs w:val="28"/>
        </w:rPr>
        <w:t xml:space="preserve"> на которые не разграничена и которые не предоставлены в пользование и владение физическим и юридическим лицам, без проведения торгов возникает у Застройщика в отношении земельных участков, сформированных и поставленных на кадастровый учет в соответствии с </w:t>
      </w:r>
      <w:proofErr w:type="gramStart"/>
      <w:r w:rsidRPr="00D17C65">
        <w:rPr>
          <w:rFonts w:eastAsia="Calibri" w:cs="Times New Roman"/>
          <w:szCs w:val="28"/>
        </w:rPr>
        <w:t>утвержденным</w:t>
      </w:r>
      <w:proofErr w:type="gramEnd"/>
      <w:r w:rsidRPr="00D17C65">
        <w:rPr>
          <w:rFonts w:eastAsia="Calibri" w:cs="Times New Roman"/>
          <w:szCs w:val="28"/>
        </w:rPr>
        <w:t xml:space="preserve"> ПМТ.</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2.3. В рамках реализации настоящего Договора Администрация обязуется:</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2.3.1. В срок не позднее чем через тридцать рабочих дней  со дня предоставления Застройщиком разработанной ДПТ утвердить или отклонить и направить на доработку такую ДПТ, подготовленную Застройщиком в соответствии с условиями обязательства, установленного пунктом 2.1.1 настоящего Договора.</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 xml:space="preserve">2.3.2. В установленный разделом 1 настоящего Договора срок рассмотреть, согласовать и при отсутствии замечаний заключить представленные Застройщиком дополнительные соглашения к Договору об установлении Перечней, указанных в пунктах 1.8, 1.10 настоящего Договора, а также об установлении Графика реализации этапов и мероприятий. </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2.3.3. Принять решение об изъятии для муниципальных нужд в целях комплексного развития Территории земельных участков и (или) расположенных на них объектов недвижимого имущества в соответствии с земельным законодательством, Приложением 4 к Договору и Графиком реализации этапов и мероприятий.</w:t>
      </w:r>
    </w:p>
    <w:p w:rsidR="00D17C65" w:rsidRPr="00D17C65" w:rsidRDefault="00D17C65" w:rsidP="00D17C65">
      <w:pPr>
        <w:spacing w:line="240" w:lineRule="auto"/>
        <w:ind w:firstLine="708"/>
        <w:jc w:val="both"/>
        <w:rPr>
          <w:rFonts w:eastAsia="Calibri" w:cs="Times New Roman"/>
          <w:szCs w:val="28"/>
        </w:rPr>
      </w:pPr>
      <w:r w:rsidRPr="00D17C65">
        <w:rPr>
          <w:rFonts w:eastAsia="Calibri" w:cs="Times New Roman"/>
          <w:szCs w:val="28"/>
        </w:rPr>
        <w:t xml:space="preserve">Администрация, в соответствии с законодательством Российской Федерации, обязуется оказать содействие Застройщику по вопросу изъятия объекта, указанного в таблице 2 приложения 2 к Договору. </w:t>
      </w:r>
    </w:p>
    <w:p w:rsidR="00D17C65" w:rsidRPr="00D17C65" w:rsidRDefault="00D17C65" w:rsidP="00D17C65">
      <w:pPr>
        <w:spacing w:line="240" w:lineRule="auto"/>
        <w:jc w:val="both"/>
        <w:rPr>
          <w:rFonts w:eastAsia="Calibri" w:cs="Times New Roman"/>
          <w:szCs w:val="28"/>
        </w:rPr>
      </w:pPr>
      <w:r w:rsidRPr="00D17C65">
        <w:rPr>
          <w:rFonts w:eastAsia="Calibri" w:cs="Times New Roman"/>
          <w:szCs w:val="28"/>
        </w:rPr>
        <w:t xml:space="preserve">          На основании ходатайства Застройщика об изъятии для муниципальных нужд объекта, указанного в таблице 2 приложения 2 к Договору провести мероприятия, предусмотренные </w:t>
      </w:r>
      <w:hyperlink r:id="rId13" w:history="1">
        <w:r w:rsidRPr="00D17C65">
          <w:rPr>
            <w:rFonts w:eastAsia="Calibri" w:cs="Times New Roman"/>
            <w:szCs w:val="28"/>
          </w:rPr>
          <w:t>статьями 56.2</w:t>
        </w:r>
      </w:hyperlink>
      <w:r w:rsidRPr="00D17C65">
        <w:rPr>
          <w:rFonts w:eastAsia="Calibri" w:cs="Times New Roman"/>
          <w:szCs w:val="28"/>
        </w:rPr>
        <w:t xml:space="preserve"> - 56.11 Земельного кодекса Российской Федерации.</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Times New Roman" w:cs="Times New Roman"/>
          <w:szCs w:val="28"/>
          <w:lang w:eastAsia="ru-RU"/>
        </w:rPr>
        <w:t>2.3.4</w:t>
      </w:r>
      <w:proofErr w:type="gramStart"/>
      <w:r w:rsidRPr="00D17C65">
        <w:rPr>
          <w:rFonts w:eastAsia="Times New Roman" w:cs="Times New Roman"/>
          <w:szCs w:val="28"/>
          <w:lang w:eastAsia="ru-RU"/>
        </w:rPr>
        <w:t xml:space="preserve"> П</w:t>
      </w:r>
      <w:proofErr w:type="gramEnd"/>
      <w:r w:rsidRPr="00D17C65">
        <w:rPr>
          <w:rFonts w:eastAsia="Times New Roman" w:cs="Times New Roman"/>
          <w:szCs w:val="28"/>
          <w:lang w:eastAsia="ru-RU"/>
        </w:rPr>
        <w:t xml:space="preserve">осле выполнения </w:t>
      </w:r>
      <w:r w:rsidRPr="00D17C65">
        <w:rPr>
          <w:rFonts w:eastAsia="Calibri" w:cs="Times New Roman"/>
          <w:szCs w:val="28"/>
        </w:rPr>
        <w:t>Застройщик</w:t>
      </w:r>
      <w:r w:rsidRPr="00D17C65">
        <w:rPr>
          <w:rFonts w:eastAsia="Times New Roman" w:cs="Times New Roman"/>
          <w:szCs w:val="28"/>
          <w:lang w:eastAsia="ru-RU"/>
        </w:rPr>
        <w:t>ом обязательства, предусмотренного пунктом 2.1.1 настоящего Договора, предоставить</w:t>
      </w:r>
      <w:r w:rsidRPr="00D17C65">
        <w:rPr>
          <w:rFonts w:eastAsia="Calibri" w:cs="Times New Roman"/>
          <w:szCs w:val="28"/>
        </w:rPr>
        <w:t xml:space="preserve"> Застройщик</w:t>
      </w:r>
      <w:r w:rsidRPr="00D17C65">
        <w:rPr>
          <w:rFonts w:eastAsia="Times New Roman" w:cs="Times New Roman"/>
          <w:szCs w:val="28"/>
          <w:lang w:eastAsia="ru-RU"/>
        </w:rPr>
        <w:t xml:space="preserve">у без проведения торгов в порядке и сроки, установленные земельным законодательством Российской Федерации, в аренду соответствующие земельные участки, которые находятся в муниципальной собственности или государственная собственность на которые не разграничена и которые не обременены правами третьих лиц, сформированные на основании утвержденного ПМТ в целях строительства объектов капитального строительства в соответствии с </w:t>
      </w:r>
      <w:proofErr w:type="gramStart"/>
      <w:r w:rsidRPr="00D17C65">
        <w:rPr>
          <w:rFonts w:eastAsia="Times New Roman" w:cs="Times New Roman"/>
          <w:szCs w:val="28"/>
          <w:lang w:eastAsia="ru-RU"/>
        </w:rPr>
        <w:t>утвержденной</w:t>
      </w:r>
      <w:proofErr w:type="gramEnd"/>
      <w:r w:rsidRPr="00D17C65">
        <w:rPr>
          <w:rFonts w:eastAsia="Times New Roman" w:cs="Times New Roman"/>
          <w:szCs w:val="28"/>
          <w:lang w:eastAsia="ru-RU"/>
        </w:rPr>
        <w:t xml:space="preserve"> ДПТ</w:t>
      </w:r>
    </w:p>
    <w:p w:rsidR="00D17C65" w:rsidRPr="00D17C65" w:rsidRDefault="00D17C65" w:rsidP="00D17C65">
      <w:pPr>
        <w:autoSpaceDE w:val="0"/>
        <w:autoSpaceDN w:val="0"/>
        <w:adjustRightInd w:val="0"/>
        <w:spacing w:line="240" w:lineRule="auto"/>
        <w:ind w:firstLine="709"/>
        <w:jc w:val="both"/>
        <w:rPr>
          <w:rFonts w:ascii="Calibri" w:eastAsia="Calibri" w:hAnsi="Calibri" w:cs="Times New Roman"/>
          <w:sz w:val="22"/>
        </w:rPr>
      </w:pPr>
      <w:r w:rsidRPr="00D17C65">
        <w:rPr>
          <w:rFonts w:eastAsia="Calibri" w:cs="Times New Roman"/>
          <w:szCs w:val="28"/>
        </w:rPr>
        <w:t xml:space="preserve">2.3.5. </w:t>
      </w:r>
      <w:proofErr w:type="gramStart"/>
      <w:r w:rsidRPr="00D17C65">
        <w:rPr>
          <w:rFonts w:eastAsia="Calibri" w:cs="Times New Roman"/>
          <w:szCs w:val="28"/>
        </w:rPr>
        <w:t xml:space="preserve">После выполнения Застройщиком обязательства, предусмотренного пунктом 2.1.1 настоящего Договора, в порядке и сроки, установленные земельным и градостроительным законодательством Российской Федерации, а </w:t>
      </w:r>
      <w:r w:rsidRPr="00D17C65">
        <w:rPr>
          <w:rFonts w:eastAsia="Calibri" w:cs="Times New Roman"/>
          <w:szCs w:val="28"/>
        </w:rPr>
        <w:lastRenderedPageBreak/>
        <w:t>также в соответствии с Графиком реализации этапов и мероприятий, выдать Застройщику разрешения на использование земель и земельных участков, градостроительные планы земельных участков, разрешения на строительство, разрешения на ввод объектов в эксплуатацию.</w:t>
      </w:r>
      <w:proofErr w:type="gramEnd"/>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Выдача градостроительного плана земельного участка обеспечивается в соответствии с пунктом 1.2 статьи 57.3 Градостроительного кодекса Российской Федерации.</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 xml:space="preserve">2.3.6. Выполнить иные обязательства Администрации в соответствии с приложением 4 к Договору и Графиком реализации этапов и мероприятий  в части перехода прав на объекты недвижимости на Территории в целях ее комплексного развития, в том числе в отношении многоквартирных домов, признанных аварийными и подлежащими сносу, в отношении помещений в таких домах. </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2.4. Администрация вправе:</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 xml:space="preserve">2.4.1. Осуществлять </w:t>
      </w:r>
      <w:proofErr w:type="gramStart"/>
      <w:r w:rsidRPr="00D17C65">
        <w:rPr>
          <w:rFonts w:eastAsia="Calibri" w:cs="Times New Roman"/>
          <w:szCs w:val="28"/>
        </w:rPr>
        <w:t>контроль за</w:t>
      </w:r>
      <w:proofErr w:type="gramEnd"/>
      <w:r w:rsidRPr="00D17C65">
        <w:rPr>
          <w:rFonts w:eastAsia="Calibri" w:cs="Times New Roman"/>
          <w:szCs w:val="28"/>
        </w:rPr>
        <w:t xml:space="preserve"> ходом исполнения Застройщиком обязательств по Договору в соответствии с условиями выполнения обязательств, предусмотренными и согласованными Сторонами.</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2.4.2. Требовать от Застройщика устранения выявленных нарушений и отклонений от существующих договоренностей, в том числе, установленных Графиком реализации этапов и мероприятий.</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rPr>
        <w:t xml:space="preserve">2.4.3. Привлечь эксперта, экспертную организацию для проверки передаваемых в муниципальную собственность жилых помещений, а также </w:t>
      </w:r>
      <w:r w:rsidRPr="00D17C65">
        <w:rPr>
          <w:rFonts w:eastAsia="Times New Roman" w:cs="Times New Roman"/>
          <w:szCs w:val="24"/>
          <w:lang w:eastAsia="ru-RU"/>
        </w:rPr>
        <w:t>отказать в приеме в муниципальную собственность городского округа Иваново жилых помещений, не отвечающих требованиям жилищного законодательства Российской Федерации, условиям Договора, характеристикам, указанным в заявке,</w:t>
      </w:r>
      <w:r w:rsidRPr="00D17C65">
        <w:rPr>
          <w:rFonts w:ascii="Calibri" w:eastAsia="Calibri" w:hAnsi="Calibri" w:cs="Times New Roman"/>
          <w:sz w:val="22"/>
        </w:rPr>
        <w:t xml:space="preserve"> </w:t>
      </w:r>
      <w:r w:rsidRPr="00D17C65">
        <w:rPr>
          <w:rFonts w:eastAsia="Times New Roman" w:cs="Times New Roman"/>
          <w:szCs w:val="24"/>
          <w:lang w:eastAsia="ru-RU"/>
        </w:rPr>
        <w:t>направленной Администрацией,  путем направления мотивированного отказа с указанием причин такого отказа.</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p>
    <w:p w:rsidR="00D17C65" w:rsidRPr="00D17C65" w:rsidRDefault="00D17C65" w:rsidP="00D17C65">
      <w:pPr>
        <w:autoSpaceDE w:val="0"/>
        <w:autoSpaceDN w:val="0"/>
        <w:adjustRightInd w:val="0"/>
        <w:spacing w:line="240" w:lineRule="auto"/>
        <w:ind w:firstLine="709"/>
        <w:jc w:val="both"/>
        <w:rPr>
          <w:rFonts w:eastAsia="Calibri" w:cs="Times New Roman"/>
          <w:szCs w:val="28"/>
        </w:rPr>
      </w:pPr>
    </w:p>
    <w:p w:rsidR="00D17C65" w:rsidRPr="00D17C65" w:rsidRDefault="00D17C65" w:rsidP="00D17C65">
      <w:pPr>
        <w:autoSpaceDE w:val="0"/>
        <w:autoSpaceDN w:val="0"/>
        <w:adjustRightInd w:val="0"/>
        <w:spacing w:line="240" w:lineRule="auto"/>
        <w:ind w:firstLine="709"/>
        <w:jc w:val="center"/>
        <w:rPr>
          <w:rFonts w:eastAsia="Calibri" w:cs="Times New Roman"/>
          <w:szCs w:val="28"/>
        </w:rPr>
      </w:pPr>
      <w:r w:rsidRPr="00D17C65">
        <w:rPr>
          <w:rFonts w:eastAsia="Calibri" w:cs="Times New Roman"/>
          <w:szCs w:val="28"/>
        </w:rPr>
        <w:t>3. Срок действия Договора</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3.1. Настоящий Договор считается заключенным с момента подписания его Сторонами.</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3.2. До заключения настоящего Договора любые действия Сторон, направленные на выполнение условий Договора, осуществляются ими на свой риск и под свою ответственность.</w:t>
      </w:r>
    </w:p>
    <w:p w:rsidR="00D17C65" w:rsidRPr="00D17C65" w:rsidRDefault="00D17C65" w:rsidP="00D17C65">
      <w:pPr>
        <w:autoSpaceDE w:val="0"/>
        <w:autoSpaceDN w:val="0"/>
        <w:adjustRightInd w:val="0"/>
        <w:spacing w:line="240" w:lineRule="auto"/>
        <w:ind w:firstLine="709"/>
        <w:jc w:val="both"/>
        <w:rPr>
          <w:rFonts w:eastAsia="Calibri" w:cs="Times New Roman"/>
          <w:strike/>
          <w:szCs w:val="28"/>
        </w:rPr>
      </w:pPr>
      <w:r w:rsidRPr="00D17C65">
        <w:rPr>
          <w:rFonts w:eastAsia="Calibri" w:cs="Times New Roman"/>
          <w:szCs w:val="28"/>
        </w:rPr>
        <w:t>3.3. Срок действия Договора – десять лет со дня вступления в силу Решения о комплексном развитии Территории.</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3.4. Окончание срока действия настоящего Договора не влечет прекращения неисполненных обязатель</w:t>
      </w:r>
      <w:proofErr w:type="gramStart"/>
      <w:r w:rsidRPr="00D17C65">
        <w:rPr>
          <w:rFonts w:eastAsia="Calibri" w:cs="Times New Roman"/>
          <w:szCs w:val="28"/>
        </w:rPr>
        <w:t>ств Ст</w:t>
      </w:r>
      <w:proofErr w:type="gramEnd"/>
      <w:r w:rsidRPr="00D17C65">
        <w:rPr>
          <w:rFonts w:eastAsia="Calibri" w:cs="Times New Roman"/>
          <w:szCs w:val="28"/>
        </w:rPr>
        <w:t>орон, не освобождает Стороны от ответственности за нарушения, если таковые имели место при исполнении условий настоящего Договора.</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 xml:space="preserve">3.5. Все действия, необходимые для реализации комплексного развития Территории в соответствии с утвержденной ДПТ, в том числе: разработка </w:t>
      </w:r>
      <w:r w:rsidRPr="00D17C65">
        <w:rPr>
          <w:rFonts w:eastAsia="Calibri" w:cs="Times New Roman"/>
          <w:szCs w:val="28"/>
        </w:rPr>
        <w:lastRenderedPageBreak/>
        <w:t>необходимой документации; изменение видов разрешенного использования земельных участков; формирование и кадастровый учет земельных участков для нового строительства; снос зданий и сооружений; разработка проектной документации; осуществление строительства и ввод в эксплуатацию вновь построенных и реконструированных объектов, должны осуществляться с учетом сроков выполнения обязательств установленных настоящим Договором и Графиком реализации этапов и мероприятий.</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Завершение каждого отдельного этапа работ, предусмотренного Графиком реализации этапов и мероприятий, подтверждается актом о частичной реализации Договора, который подписывается Застройщиком и Администрацией.</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3.6. Сроки исполнения обязательств в отношении объектов, указанных в таблице 2 приложения 2 к Договору, а также в отношении многоквартирных домов, признанных аварийными, могут зависеть от продолжительности судебных разбирательств</w:t>
      </w:r>
      <w:r w:rsidRPr="00D17C65">
        <w:rPr>
          <w:rFonts w:eastAsia="Calibri" w:cs="Times New Roman"/>
          <w:sz w:val="22"/>
        </w:rPr>
        <w:t xml:space="preserve"> </w:t>
      </w:r>
      <w:r w:rsidRPr="00D17C65">
        <w:rPr>
          <w:rFonts w:eastAsia="Calibri" w:cs="Times New Roman"/>
          <w:szCs w:val="28"/>
        </w:rPr>
        <w:t xml:space="preserve">с переселяемыми гражданами и собственниками объектов, указанных в таблице 2 приложения 2 к Договору. </w:t>
      </w:r>
      <w:proofErr w:type="gramStart"/>
      <w:r w:rsidRPr="00D17C65">
        <w:rPr>
          <w:rFonts w:eastAsia="Calibri" w:cs="Times New Roman"/>
          <w:szCs w:val="28"/>
        </w:rPr>
        <w:t>При наличии таких судебных споров п</w:t>
      </w:r>
      <w:r w:rsidRPr="00D17C65">
        <w:rPr>
          <w:rFonts w:eastAsia="Calibri" w:cs="Times New Roman"/>
        </w:rPr>
        <w:t>редельные сроки реализации мероприятий</w:t>
      </w:r>
      <w:r w:rsidRPr="00D17C65">
        <w:rPr>
          <w:rFonts w:eastAsia="Calibri" w:cs="Times New Roman"/>
          <w:szCs w:val="28"/>
        </w:rPr>
        <w:t>, указанные в Договоре и Графике реализации этапов и мероприятий, в отношении многоквартирных домов, признанных аварийными и в отношении объектов, указанных в таблице 2 приложения 2 к Договору, увеличиваются на период времени, необходимый для рассмотрения гражданских дел в суде и исполнения судебных решений.</w:t>
      </w:r>
      <w:proofErr w:type="gramEnd"/>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3.7. Стороны вправе исполнить возложенные на них обязательства до истечения предельных сроков их исполнения. Если это не противоречит условиям настоящего Договора, Стороны обязуются принимать все необходимые меры и действия для досрочного исполнения обязательств должником, включая принятие досрочно исполненного, при условиях: соблюдение законности действий, обеспечение надлежащего качества их результата, отсутствие дополнительных обременений для принимающей стороны.</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3.8. Настоящий Договор считается исполненным после выполнения Сторонами всех взаимных обязательств и урегулирования всех взаиморасчетов.</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p>
    <w:p w:rsidR="00D17C65" w:rsidRPr="00D17C65" w:rsidRDefault="00D17C65" w:rsidP="00D17C65">
      <w:pPr>
        <w:autoSpaceDE w:val="0"/>
        <w:autoSpaceDN w:val="0"/>
        <w:adjustRightInd w:val="0"/>
        <w:spacing w:line="240" w:lineRule="auto"/>
        <w:ind w:firstLine="709"/>
        <w:jc w:val="center"/>
        <w:rPr>
          <w:rFonts w:eastAsia="Calibri" w:cs="Times New Roman"/>
          <w:szCs w:val="28"/>
        </w:rPr>
      </w:pPr>
      <w:r w:rsidRPr="00D17C65">
        <w:rPr>
          <w:rFonts w:eastAsia="Calibri" w:cs="Times New Roman"/>
          <w:szCs w:val="28"/>
        </w:rPr>
        <w:t>4. Ответственность Сторон</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4.1. Стороны несут ответственность за неисполнение или ненадлежащее исполнение обязательств, предусмотренных настоящим Договором, в соответствии с законодательством Российской Федерации.</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 xml:space="preserve">4.2. </w:t>
      </w:r>
      <w:proofErr w:type="gramStart"/>
      <w:r w:rsidRPr="00D17C65">
        <w:rPr>
          <w:rFonts w:eastAsia="Calibri" w:cs="Times New Roman"/>
          <w:szCs w:val="28"/>
        </w:rPr>
        <w:t xml:space="preserve">В случае неисполнения Застройщиком в установленный срок обязательств, предусмотренных настоящим Договором и (или) Графиком реализации этапов и мероприятий, Администрация вправе предъявить требования, а Застройщик обязан уплатить Администрации неустойку (пени), которая начисляется за каждый день просрочки исполнения указанных выше обязательств, начиная со следующего после дня истечения срока исполнения </w:t>
      </w:r>
      <w:r w:rsidRPr="00D17C65">
        <w:rPr>
          <w:rFonts w:eastAsia="Calibri" w:cs="Times New Roman"/>
          <w:szCs w:val="28"/>
        </w:rPr>
        <w:lastRenderedPageBreak/>
        <w:t>обязательства, и устанавливается в размере 1/300 ключевой ставки Центрального банка Российской Федерации</w:t>
      </w:r>
      <w:proofErr w:type="gramEnd"/>
      <w:r w:rsidRPr="00D17C65">
        <w:rPr>
          <w:rFonts w:eastAsia="Calibri" w:cs="Times New Roman"/>
          <w:szCs w:val="28"/>
        </w:rPr>
        <w:t>, действующей на дату уплаты неустойки (пени), от цены права на заключение Договора, указанной в пункте 1.12 настоящего Договора,  в отношении каждого из обязательств, по которому допущено нарушение срока исполнения.</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 xml:space="preserve">При наличии судебных споров с переселяемыми гражданами, а также с собственниками объектов, указанных в таблице 2 приложения 2 к Договору,  период времени, необходимый для рассмотрения гражданских дел в суде и исполнения судебных решений, не включается в количество дней просрочки при начислении неустойки. </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4.3. Возмещение убытков и (или) выплата неустойки в соответствии с Договором не освобождает Сторону от исполнения своих обязательств по Договору.</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 xml:space="preserve">4.4. </w:t>
      </w:r>
      <w:proofErr w:type="gramStart"/>
      <w:r w:rsidRPr="00D17C65">
        <w:rPr>
          <w:rFonts w:eastAsia="Calibri" w:cs="Times New Roman"/>
          <w:szCs w:val="28"/>
        </w:rPr>
        <w:t xml:space="preserve">За неисполнение обязательств, указанных в пунктах 2.1.5, 2.1.6 Договора, в приложении 4 к Договору, в Графике реализации этапов и мероприятий, </w:t>
      </w:r>
      <w:r w:rsidRPr="00D17C65">
        <w:rPr>
          <w:rFonts w:eastAsia="Calibri" w:cs="Times New Roman"/>
        </w:rPr>
        <w:t>в отношении многоквартирных домов, признанных аварийными и подлежащими сносу, в том числе в отношении жилых помещений в таких домах, н</w:t>
      </w:r>
      <w:r w:rsidRPr="00D17C65">
        <w:rPr>
          <w:rFonts w:eastAsia="Calibri" w:cs="Times New Roman"/>
          <w:szCs w:val="28"/>
        </w:rPr>
        <w:t>а Застройщика налагается штраф в размере  150 000 (ста пятидесяти тысяч) рублей 00 копеек за каждый установленный факт нарушения обязательств.</w:t>
      </w:r>
      <w:proofErr w:type="gramEnd"/>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4.5. Совокупный объем неустойки за нарушение Застройщиком обязательств по Договору в течение срока его действия не может превышать цену права на заключение Договора.</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4.6.</w:t>
      </w:r>
      <w:r w:rsidRPr="00D17C65">
        <w:rPr>
          <w:rFonts w:eastAsia="Calibri" w:cs="Times New Roman"/>
          <w:szCs w:val="28"/>
        </w:rPr>
        <w:tab/>
        <w:t xml:space="preserve">Сумма неустоек, установленных в соответствии с пунктами 4.2 и 4.4 настоящего Договора, перечисляется Застройщиком в течение 10 (десяти) дней </w:t>
      </w:r>
      <w:proofErr w:type="gramStart"/>
      <w:r w:rsidRPr="00D17C65">
        <w:rPr>
          <w:rFonts w:eastAsia="Calibri" w:cs="Times New Roman"/>
          <w:szCs w:val="28"/>
        </w:rPr>
        <w:t>с даты получения</w:t>
      </w:r>
      <w:proofErr w:type="gramEnd"/>
      <w:r w:rsidRPr="00D17C65">
        <w:rPr>
          <w:rFonts w:eastAsia="Calibri" w:cs="Times New Roman"/>
          <w:szCs w:val="28"/>
        </w:rPr>
        <w:t xml:space="preserve"> соответствующей претензии от Администрации по реквизитам, указанным в претензии.</w:t>
      </w:r>
    </w:p>
    <w:p w:rsidR="00D17C65" w:rsidRPr="00D17C65" w:rsidRDefault="00D17C65" w:rsidP="00D17C65">
      <w:pPr>
        <w:autoSpaceDE w:val="0"/>
        <w:autoSpaceDN w:val="0"/>
        <w:adjustRightInd w:val="0"/>
        <w:spacing w:line="240" w:lineRule="auto"/>
        <w:ind w:firstLine="708"/>
        <w:jc w:val="both"/>
        <w:rPr>
          <w:rFonts w:eastAsia="Calibri" w:cs="Times New Roman"/>
          <w:szCs w:val="28"/>
        </w:rPr>
      </w:pPr>
      <w:r w:rsidRPr="00D17C65">
        <w:rPr>
          <w:rFonts w:eastAsia="Calibri" w:cs="Times New Roman"/>
          <w:szCs w:val="28"/>
        </w:rPr>
        <w:t>4.7. В случае неуплаты Застройщиком полной цены права на заключение настоящего Договора, указанной в пункте 1.12 настоящего Договора, Администрация вправе потребовать досрочного расторжения настоящего Договора в соответствии с пунктом 7.4.1настоящего Договора.</w:t>
      </w:r>
    </w:p>
    <w:p w:rsidR="00D17C65" w:rsidRPr="00D17C65" w:rsidRDefault="00D17C65" w:rsidP="00D17C65">
      <w:pPr>
        <w:autoSpaceDE w:val="0"/>
        <w:autoSpaceDN w:val="0"/>
        <w:adjustRightInd w:val="0"/>
        <w:spacing w:line="240" w:lineRule="auto"/>
        <w:ind w:firstLine="708"/>
        <w:jc w:val="both"/>
        <w:rPr>
          <w:rFonts w:eastAsia="Calibri" w:cs="Times New Roman"/>
          <w:szCs w:val="28"/>
        </w:rPr>
      </w:pPr>
      <w:r w:rsidRPr="00D17C65">
        <w:rPr>
          <w:rFonts w:eastAsia="Calibri" w:cs="Times New Roman"/>
          <w:szCs w:val="28"/>
        </w:rPr>
        <w:t>4.8. В случае расторжения настоящего Договора в связи с неисполнением Застройщиком обязанности по уплате цены, предусмотренной пунктом 1.14 настоящего Договора, Застройщик обязуется уплатить Администрации штраф в размере суммы внесенного задатка, указанной в пункте 1.13 настоящего Договора. В случае, предусмотренном настоящим пунктом, задаток, внесенный Застройщиком для участия в аукционе, не возвращается.</w:t>
      </w:r>
    </w:p>
    <w:p w:rsidR="00D17C65" w:rsidRPr="00D17C65" w:rsidRDefault="00D17C65" w:rsidP="00D17C65">
      <w:pPr>
        <w:autoSpaceDE w:val="0"/>
        <w:autoSpaceDN w:val="0"/>
        <w:adjustRightInd w:val="0"/>
        <w:spacing w:line="240" w:lineRule="auto"/>
        <w:ind w:firstLine="708"/>
        <w:jc w:val="both"/>
        <w:rPr>
          <w:rFonts w:eastAsia="Calibri" w:cs="Times New Roman"/>
          <w:szCs w:val="28"/>
        </w:rPr>
      </w:pPr>
      <w:r w:rsidRPr="00D17C65">
        <w:rPr>
          <w:rFonts w:eastAsia="Calibri" w:cs="Times New Roman"/>
          <w:szCs w:val="28"/>
        </w:rPr>
        <w:t>4.9. В случае нарушения Застройщиком установленного пунктом 1.14 настоящего Договора срока уплаты цены права на заключение Договора Застройщик обязуется уплатить Администрации неустойку в размере, установленном статьей 395 Гражданского кодекса Российской Федерации, от цены права на заключение Договора, указанной в пункте 1.12 настоящего Договора, за каждый день просрочки.</w:t>
      </w:r>
    </w:p>
    <w:p w:rsidR="00D17C65" w:rsidRPr="00D17C65" w:rsidRDefault="00D17C65" w:rsidP="00D17C65">
      <w:pPr>
        <w:autoSpaceDE w:val="0"/>
        <w:autoSpaceDN w:val="0"/>
        <w:adjustRightInd w:val="0"/>
        <w:spacing w:line="240" w:lineRule="auto"/>
        <w:ind w:firstLine="709"/>
        <w:jc w:val="both"/>
        <w:rPr>
          <w:rFonts w:eastAsia="Calibri" w:cs="Times New Roman"/>
          <w:color w:val="FF0000"/>
          <w:szCs w:val="28"/>
        </w:rPr>
      </w:pPr>
    </w:p>
    <w:p w:rsidR="00D17C65" w:rsidRPr="00D17C65" w:rsidRDefault="00D17C65" w:rsidP="00D17C65">
      <w:pPr>
        <w:autoSpaceDE w:val="0"/>
        <w:autoSpaceDN w:val="0"/>
        <w:adjustRightInd w:val="0"/>
        <w:spacing w:line="240" w:lineRule="auto"/>
        <w:ind w:firstLine="709"/>
        <w:jc w:val="center"/>
        <w:rPr>
          <w:rFonts w:eastAsia="Calibri" w:cs="Times New Roman"/>
          <w:szCs w:val="28"/>
        </w:rPr>
      </w:pPr>
      <w:r w:rsidRPr="00D17C65">
        <w:rPr>
          <w:rFonts w:eastAsia="Calibri" w:cs="Times New Roman"/>
          <w:szCs w:val="28"/>
        </w:rPr>
        <w:lastRenderedPageBreak/>
        <w:t>5. Прочие условия</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5.1. Прекращение существования земельного участка, расположенного в границах Территории комплексного развития, в отношении которой заключен настоящий Договор, в связи с его разделом или возникновением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настоящим Договором.</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5.2. Право собственности на объекты капитального строительства, линейные объекты, иные объекты, созданные Застройщиком в соответствии с настоящим Договором за свой счет, возникает у Застройщика, за исключением объектов, подлежащих в соответствии с настоящим Договором к передаче в муниципальную собственность.</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5.3. Застройщик, заключивший настоящий Договор не вправе уступать принадлежащее ему право аренды земельного участка (земельных участков), предоставленного для целей комплексного развития территории.</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5.4. Застройщик не вправе передавать свои права и обязанности, предусмотренные настоящим Договором, иному лицу.</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5.5. Застройщик вправе привлечь к исполнению Договора иное лицо (лиц) с возложением на него обязательств по выполнению определенного вида или отдельных этапов работ либо по финансированию затрат, связанных с исполнением Договора. За действия (бездействие) привлеченного им лица (лиц) Застройщик отвечает, как за свои собственные действия (бездействие).</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 xml:space="preserve">5.6. </w:t>
      </w:r>
      <w:proofErr w:type="gramStart"/>
      <w:r w:rsidRPr="00D17C65">
        <w:rPr>
          <w:rFonts w:eastAsia="Calibri" w:cs="Times New Roman"/>
          <w:szCs w:val="28"/>
        </w:rPr>
        <w:t>Застройщик вправе передать предоставленные ему для целей комплексного развития территории земельные участки или их части в субаренду привлеченному к исполнению договора лицу или лицам без согласия арендодателя таких земельных участков на срок, не превышающий срок их аренды, с возложением на такое лицо (лиц) обязательств по выполнению определенного вида или отдельных этапов работ либо по финансированию затрат, связанных с исполнением Договора</w:t>
      </w:r>
      <w:proofErr w:type="gramEnd"/>
      <w:r w:rsidRPr="00D17C65">
        <w:rPr>
          <w:rFonts w:eastAsia="Calibri" w:cs="Times New Roman"/>
          <w:szCs w:val="28"/>
        </w:rPr>
        <w:t>.</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5.7. Отказ Застройщика от исполнения Договора влечет прекращение права аренды земельных участков, предоставленных им для целей комплексного развития Территории, а также прекращение субаренды земельных участков в случае предоставления их или их части в субаренду в соответствии с пунктом 5.6 настоящего Договора.</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5.8. В случае одностороннего отказа Администрации от исполнения настоящего Договора, предусмотренного пунктом 7.4.1 настоящего Договора, право аренды земельных участков, предоставленных для целей комплексного развития территории, подлежит досрочному прекращению путем одностороннего отказа от договоров аренды таких земельных участков.</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p>
    <w:p w:rsidR="00D17C65" w:rsidRPr="00D17C65" w:rsidRDefault="00D17C65" w:rsidP="00D17C65">
      <w:pPr>
        <w:autoSpaceDE w:val="0"/>
        <w:autoSpaceDN w:val="0"/>
        <w:adjustRightInd w:val="0"/>
        <w:spacing w:line="240" w:lineRule="auto"/>
        <w:ind w:firstLine="709"/>
        <w:jc w:val="center"/>
        <w:rPr>
          <w:rFonts w:eastAsia="Calibri" w:cs="Times New Roman"/>
          <w:szCs w:val="28"/>
        </w:rPr>
      </w:pPr>
      <w:r w:rsidRPr="00D17C65">
        <w:rPr>
          <w:rFonts w:eastAsia="Calibri" w:cs="Times New Roman"/>
          <w:szCs w:val="28"/>
        </w:rPr>
        <w:t>6. Форс-мажор</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lastRenderedPageBreak/>
        <w:t>6.1. Ни одна из Сторон настоящего Договора не несет ответственности перед другой Стороной за неисполнение обязательств, обусловленное обстоятельствами, возникшими помимо воли и желания Сторон и которые нельзя предвидеть или предотвратить (далее - Непреодолимая сила), включая объявленную или фактическую войну, гражданские волнения, эпидемии, блокаду, землетрясения, наводнения, пожары и другие стихийные бедствия.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6.2. Сторона, которая не исполняет свои обязательства вследствие действия Непреодолимой силы, должна немедленно известить другую Сторону о наступлении указанных обстоятельств и их влиянии на исполнение обязательств по Договору.</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6.3. В случае наступления Непреодолимой силы срок выполнения Сторонами обязательств по настоящему Договору отодвигается соразмерно времени, в течение которого действуют эти обстоятельства и их последствия.</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 xml:space="preserve">6.4. Если обстоятельства непреодолимой силы будут действовать свыше 90 (Девяносто) календарных дней, Стороны проведут переговоры с целью достижения приемлемого решения об альтернативных способах исполнения настоящего Договора. Если в течение 3(трёх) рабочих дней </w:t>
      </w:r>
      <w:proofErr w:type="gramStart"/>
      <w:r w:rsidRPr="00D17C65">
        <w:rPr>
          <w:rFonts w:eastAsia="Calibri" w:cs="Times New Roman"/>
          <w:szCs w:val="28"/>
        </w:rPr>
        <w:t>с даты начала</w:t>
      </w:r>
      <w:proofErr w:type="gramEnd"/>
      <w:r w:rsidRPr="00D17C65">
        <w:rPr>
          <w:rFonts w:eastAsia="Calibri" w:cs="Times New Roman"/>
          <w:szCs w:val="28"/>
        </w:rPr>
        <w:t xml:space="preserve"> переговоров приемлемое решение не будет достигнуто, каждая из Сторон вправе потребовать расторжения Договора в судебном порядке.</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p>
    <w:p w:rsidR="00D17C65" w:rsidRPr="00D17C65" w:rsidRDefault="00D17C65" w:rsidP="00D17C65">
      <w:pPr>
        <w:autoSpaceDE w:val="0"/>
        <w:autoSpaceDN w:val="0"/>
        <w:adjustRightInd w:val="0"/>
        <w:spacing w:line="240" w:lineRule="auto"/>
        <w:ind w:firstLine="709"/>
        <w:jc w:val="both"/>
        <w:rPr>
          <w:rFonts w:eastAsia="Calibri" w:cs="Times New Roman"/>
          <w:szCs w:val="28"/>
        </w:rPr>
      </w:pPr>
    </w:p>
    <w:p w:rsidR="00D17C65" w:rsidRPr="00D17C65" w:rsidRDefault="00D17C65" w:rsidP="00D17C65">
      <w:pPr>
        <w:autoSpaceDE w:val="0"/>
        <w:autoSpaceDN w:val="0"/>
        <w:adjustRightInd w:val="0"/>
        <w:spacing w:line="240" w:lineRule="auto"/>
        <w:ind w:firstLine="709"/>
        <w:jc w:val="center"/>
        <w:rPr>
          <w:rFonts w:eastAsia="Calibri" w:cs="Times New Roman"/>
          <w:szCs w:val="28"/>
        </w:rPr>
      </w:pPr>
      <w:r w:rsidRPr="00D17C65">
        <w:rPr>
          <w:rFonts w:eastAsia="Calibri" w:cs="Times New Roman"/>
          <w:szCs w:val="28"/>
        </w:rPr>
        <w:t>7. Изменение Договора и разрешение споров</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7.1. Допускается внесение изменений в Договор в случаях, предусмотренных частью 7 статьи 67 Градостроительного кодекса Российской Федерации, после внесения соответствующих изменений в Решение о комплексном развитии Территории.</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Изменение Договора осуществляется посредством заключения Сторонами дополнительного соглашения к Договору.</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7.2. Все споры и разногласия, которые могут возникнуть между Сторонами по вопросам, не нашедшим своего разрешения в тексте Договора, будут разрешаться путем переговоров на основе действующего законодательства.</w:t>
      </w:r>
      <w:r w:rsidRPr="00D17C65">
        <w:rPr>
          <w:rFonts w:ascii="Calibri" w:eastAsia="Calibri" w:hAnsi="Calibri" w:cs="Times New Roman"/>
          <w:sz w:val="22"/>
        </w:rPr>
        <w:t xml:space="preserve"> </w:t>
      </w:r>
      <w:r w:rsidRPr="00D17C65">
        <w:rPr>
          <w:rFonts w:eastAsia="Calibri" w:cs="Times New Roman"/>
          <w:szCs w:val="28"/>
        </w:rPr>
        <w:t xml:space="preserve">Срок таких переговоров не может превышать 30 (тридцати) дней.  </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 xml:space="preserve">7.3. В случае </w:t>
      </w:r>
      <w:proofErr w:type="spellStart"/>
      <w:r w:rsidRPr="00D17C65">
        <w:rPr>
          <w:rFonts w:eastAsia="Calibri" w:cs="Times New Roman"/>
          <w:szCs w:val="28"/>
        </w:rPr>
        <w:t>неурегулирования</w:t>
      </w:r>
      <w:proofErr w:type="spellEnd"/>
      <w:r w:rsidRPr="00D17C65">
        <w:rPr>
          <w:rFonts w:eastAsia="Calibri" w:cs="Times New Roman"/>
          <w:szCs w:val="28"/>
        </w:rPr>
        <w:t xml:space="preserve"> в процессе переговоров спорных вопросов разногласия разрешаются в Арбитражном суде Ивановской области.</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7.4. Стороны имеют право на односторонний отказ от Договора, влекущий в силу части 2 статьи 450.1 Гражданского кодекса Российской Федерации расторжение настоящего Договора:</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lastRenderedPageBreak/>
        <w:t>7.4.1. Администрация в случае неисполнения или ненадлежащего исполнения Застройщиком обязательств, предусмотренных пунктами 1.14, 2.1.1, 2.1.5, 2.1.8, 2.1.9.</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7.4.2. Застройщик в случае неисполнения Администрацией обязательств, предусмотренных пунктами 2.3.1, 2.3.3, 2.3.4, 2.3.5.</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7.5. Односторонний отказ может быть обжалован в арбитражном суде в порядке, предусмотренном Арбитражным процессуальным кодексом Российской Федерации.</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7.6. Договор считается расторгнутым по истечении 30-дневного срока с момента официального уведомления другой Стороны о принятии соответствующей Стороной решения об одностороннем отказе от исполнения Договора, если до истечения этого срока не будет направлено в арбитражный суд исковое заявление об оспаривании этого одностороннего отказа.</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Под официальным уведомлением понимается направление письменной заказной корреспонденции с уведомлением о вручении.</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p>
    <w:p w:rsidR="00D17C65" w:rsidRPr="00D17C65" w:rsidRDefault="00D17C65" w:rsidP="00D17C65">
      <w:pPr>
        <w:autoSpaceDE w:val="0"/>
        <w:autoSpaceDN w:val="0"/>
        <w:adjustRightInd w:val="0"/>
        <w:spacing w:line="240" w:lineRule="auto"/>
        <w:ind w:firstLine="709"/>
        <w:jc w:val="center"/>
        <w:rPr>
          <w:rFonts w:eastAsia="Calibri" w:cs="Times New Roman"/>
          <w:szCs w:val="28"/>
        </w:rPr>
      </w:pPr>
      <w:r w:rsidRPr="00D17C65">
        <w:rPr>
          <w:rFonts w:eastAsia="Calibri" w:cs="Times New Roman"/>
          <w:szCs w:val="28"/>
        </w:rPr>
        <w:t>8. Заключительные положения</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8.1. Настоящий Договор составлен в 3 (трех) экземплярах - один для Администрации и два для Застройщика.</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 xml:space="preserve">8.2. При изменении реквизитов Стороны обязаны уведомлять друг друга </w:t>
      </w:r>
      <w:proofErr w:type="gramStart"/>
      <w:r w:rsidRPr="00D17C65">
        <w:rPr>
          <w:rFonts w:eastAsia="Calibri" w:cs="Times New Roman"/>
          <w:szCs w:val="28"/>
        </w:rPr>
        <w:t>в письменном виде заказной корреспонденцией с уведомлением о вручении в течение десяти дней со дня</w:t>
      </w:r>
      <w:proofErr w:type="gramEnd"/>
      <w:r w:rsidRPr="00D17C65">
        <w:rPr>
          <w:rFonts w:eastAsia="Calibri" w:cs="Times New Roman"/>
          <w:szCs w:val="28"/>
        </w:rPr>
        <w:t xml:space="preserve"> внесения изменений.</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proofErr w:type="gramStart"/>
      <w:r w:rsidRPr="00D17C65">
        <w:rPr>
          <w:rFonts w:eastAsia="Calibri" w:cs="Times New Roman"/>
          <w:szCs w:val="28"/>
        </w:rPr>
        <w:t>В случае если реквизиты Стороны изменились, и эта Сторона не уведомила об этом другие Стороны или одну из Сторон в порядке, установленном Договором, то Сторона, нарушившая требование, установленное первым абзацем настоящего пункта Договора, будет считаться уведомленной надлежащим образом, если при направлении корреспонденции в адрес указанной Стороне другая Сторона или другие Стороны использовали устаревшие реквизиты, указанные в настоящем Договоре.</w:t>
      </w:r>
      <w:proofErr w:type="gramEnd"/>
    </w:p>
    <w:p w:rsidR="00D17C65" w:rsidRPr="00D17C65" w:rsidRDefault="00D17C65" w:rsidP="00D17C65">
      <w:pPr>
        <w:autoSpaceDE w:val="0"/>
        <w:autoSpaceDN w:val="0"/>
        <w:adjustRightInd w:val="0"/>
        <w:spacing w:line="240" w:lineRule="auto"/>
        <w:ind w:firstLine="709"/>
        <w:jc w:val="both"/>
        <w:rPr>
          <w:rFonts w:eastAsia="Calibri" w:cs="Times New Roman"/>
          <w:szCs w:val="28"/>
        </w:rPr>
      </w:pPr>
    </w:p>
    <w:p w:rsidR="00D17C65" w:rsidRPr="00D17C65" w:rsidRDefault="00D17C65" w:rsidP="00D17C65">
      <w:pPr>
        <w:autoSpaceDE w:val="0"/>
        <w:autoSpaceDN w:val="0"/>
        <w:adjustRightInd w:val="0"/>
        <w:spacing w:line="240" w:lineRule="auto"/>
        <w:ind w:firstLine="709"/>
        <w:jc w:val="center"/>
        <w:rPr>
          <w:rFonts w:eastAsia="Calibri" w:cs="Times New Roman"/>
          <w:szCs w:val="28"/>
        </w:rPr>
      </w:pPr>
      <w:r w:rsidRPr="00D17C65">
        <w:rPr>
          <w:rFonts w:eastAsia="Calibri" w:cs="Times New Roman"/>
          <w:szCs w:val="28"/>
        </w:rPr>
        <w:t>9. Документы, являющиеся неотъемлемой частью</w:t>
      </w:r>
    </w:p>
    <w:p w:rsidR="00D17C65" w:rsidRPr="00D17C65" w:rsidRDefault="00D17C65" w:rsidP="00D17C65">
      <w:pPr>
        <w:autoSpaceDE w:val="0"/>
        <w:autoSpaceDN w:val="0"/>
        <w:adjustRightInd w:val="0"/>
        <w:spacing w:line="240" w:lineRule="auto"/>
        <w:ind w:firstLine="709"/>
        <w:jc w:val="center"/>
        <w:rPr>
          <w:rFonts w:eastAsia="Calibri" w:cs="Times New Roman"/>
          <w:szCs w:val="28"/>
        </w:rPr>
      </w:pPr>
      <w:r w:rsidRPr="00D17C65">
        <w:rPr>
          <w:rFonts w:eastAsia="Calibri" w:cs="Times New Roman"/>
          <w:szCs w:val="28"/>
        </w:rPr>
        <w:t>настоящего Договора</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9.1. Неотъемлемой частью настоящего Договора являются:</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9.1.1. Упомянутые в тексте Договора и Дополнительных соглашениях приложения, в том числе:</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1) приложение 1 - Сведения о местоположении, площади и границах Территории комплексного развития;</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2) приложение 2 -  Перечень объектов капитального строительства, линейных объектов, расположенных в границах Территории комплексного развития, подлежащих сносу и (или) реконструкции;</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3) приложение 3 - Требования к комплексному развитию Территории жилой застройки;</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lastRenderedPageBreak/>
        <w:t xml:space="preserve">4) приложение 4 - Распределение обязательств Застройщика и Администрации по осуществлению мероприятий по комплексному развитию Территории; </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5) приложение 5 – Форма перечня объектов капитального строительства, линейных объектов, подлежащих строительству и (или) реконструкции (в соответствии с утвержденной документацией по планировке Территории комплексного развития);</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6) приложение  6 – Форма Графика реализации этапов и мероприятий;</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7) приложение 7 – Форма перечня выполняемых Застройщиком видов работ по благоустройству Территории комплексного развития;</w:t>
      </w:r>
    </w:p>
    <w:p w:rsidR="00D17C65" w:rsidRPr="00D17C65" w:rsidRDefault="00D17C65" w:rsidP="00D17C65">
      <w:pPr>
        <w:autoSpaceDE w:val="0"/>
        <w:autoSpaceDN w:val="0"/>
        <w:adjustRightInd w:val="0"/>
        <w:spacing w:line="240" w:lineRule="auto"/>
        <w:ind w:firstLine="709"/>
        <w:jc w:val="both"/>
        <w:rPr>
          <w:rFonts w:eastAsia="Calibri" w:cs="Times New Roman"/>
          <w:color w:val="FF0000"/>
          <w:szCs w:val="28"/>
        </w:rPr>
      </w:pPr>
      <w:r w:rsidRPr="00D17C65">
        <w:rPr>
          <w:rFonts w:eastAsia="Calibri" w:cs="Times New Roman"/>
          <w:szCs w:val="28"/>
        </w:rPr>
        <w:t>8) приложение 8 – Форма отчетности Застройщика по реализации мероприятий, предусмотренных Договором.</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9.2. Все документы, уточняющие условия исполнения обязательств и подтверждающие их исполнение, становятся неотъемлемой частью Договора с момента их подписания обеими Сторонами.</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p>
    <w:p w:rsidR="00D17C65" w:rsidRPr="00D17C65" w:rsidRDefault="00D17C65" w:rsidP="00D17C65">
      <w:pPr>
        <w:autoSpaceDE w:val="0"/>
        <w:autoSpaceDN w:val="0"/>
        <w:adjustRightInd w:val="0"/>
        <w:spacing w:line="240" w:lineRule="auto"/>
        <w:ind w:firstLine="709"/>
        <w:jc w:val="both"/>
        <w:rPr>
          <w:rFonts w:eastAsia="Calibri" w:cs="Times New Roman"/>
          <w:szCs w:val="28"/>
        </w:rPr>
      </w:pPr>
    </w:p>
    <w:p w:rsidR="00D17C65" w:rsidRPr="00D17C65" w:rsidRDefault="00D17C65" w:rsidP="00D17C65">
      <w:pPr>
        <w:autoSpaceDE w:val="0"/>
        <w:autoSpaceDN w:val="0"/>
        <w:adjustRightInd w:val="0"/>
        <w:spacing w:line="240" w:lineRule="auto"/>
        <w:ind w:firstLine="709"/>
        <w:jc w:val="center"/>
        <w:rPr>
          <w:rFonts w:eastAsia="Calibri" w:cs="Times New Roman"/>
          <w:szCs w:val="28"/>
        </w:rPr>
      </w:pPr>
      <w:r w:rsidRPr="00D17C65">
        <w:rPr>
          <w:rFonts w:eastAsia="Calibri" w:cs="Times New Roman"/>
          <w:szCs w:val="28"/>
        </w:rPr>
        <w:t>10. Адреса и реквизиты Сторон</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 xml:space="preserve">    Администрация _________________________________________________________</w:t>
      </w:r>
    </w:p>
    <w:p w:rsidR="00D17C65" w:rsidRPr="00D17C65" w:rsidRDefault="00D17C65" w:rsidP="00D17C65">
      <w:pPr>
        <w:autoSpaceDE w:val="0"/>
        <w:autoSpaceDN w:val="0"/>
        <w:adjustRightInd w:val="0"/>
        <w:spacing w:line="240" w:lineRule="auto"/>
        <w:ind w:firstLine="709"/>
        <w:jc w:val="both"/>
        <w:rPr>
          <w:rFonts w:eastAsia="Calibri" w:cs="Times New Roman"/>
          <w:szCs w:val="28"/>
        </w:rPr>
      </w:pPr>
      <w:r w:rsidRPr="00D17C65">
        <w:rPr>
          <w:rFonts w:eastAsia="Calibri" w:cs="Times New Roman"/>
          <w:szCs w:val="28"/>
        </w:rPr>
        <w:t xml:space="preserve">    Застройщик ______________________________________________________________</w:t>
      </w:r>
    </w:p>
    <w:tbl>
      <w:tblPr>
        <w:tblW w:w="5000" w:type="pct"/>
        <w:tblLayout w:type="fixed"/>
        <w:tblLook w:val="04A0" w:firstRow="1" w:lastRow="0" w:firstColumn="1" w:lastColumn="0" w:noHBand="0" w:noVBand="1"/>
      </w:tblPr>
      <w:tblGrid>
        <w:gridCol w:w="5127"/>
        <w:gridCol w:w="4728"/>
      </w:tblGrid>
      <w:tr w:rsidR="00D17C65" w:rsidRPr="00D17C65" w:rsidTr="00D17C65">
        <w:tc>
          <w:tcPr>
            <w:tcW w:w="5014" w:type="dxa"/>
          </w:tcPr>
          <w:p w:rsidR="00D17C65" w:rsidRPr="00D17C65" w:rsidRDefault="00D17C65" w:rsidP="00D17C65">
            <w:pPr>
              <w:widowControl w:val="0"/>
              <w:suppressAutoHyphens/>
              <w:spacing w:line="240" w:lineRule="auto"/>
              <w:contextualSpacing/>
              <w:jc w:val="both"/>
              <w:rPr>
                <w:rFonts w:eastAsia="Calibri" w:cs="Times New Roman"/>
                <w:sz w:val="26"/>
                <w:szCs w:val="26"/>
              </w:rPr>
            </w:pPr>
            <w:r w:rsidRPr="00D17C65">
              <w:rPr>
                <w:rFonts w:eastAsia="Calibri" w:cs="Times New Roman"/>
                <w:sz w:val="26"/>
                <w:szCs w:val="26"/>
              </w:rPr>
              <w:t>От лица Администрации:</w:t>
            </w:r>
          </w:p>
          <w:p w:rsidR="00D17C65" w:rsidRPr="00D17C65" w:rsidRDefault="00D17C65" w:rsidP="00D17C65">
            <w:pPr>
              <w:widowControl w:val="0"/>
              <w:suppressAutoHyphens/>
              <w:spacing w:line="240" w:lineRule="auto"/>
              <w:contextualSpacing/>
              <w:jc w:val="both"/>
              <w:rPr>
                <w:rFonts w:eastAsia="Calibri" w:cs="Times New Roman"/>
                <w:bCs/>
                <w:sz w:val="26"/>
                <w:szCs w:val="26"/>
              </w:rPr>
            </w:pPr>
            <w:r w:rsidRPr="00D17C65">
              <w:rPr>
                <w:rFonts w:eastAsia="Calibri" w:cs="Times New Roman"/>
                <w:bCs/>
                <w:sz w:val="26"/>
                <w:szCs w:val="26"/>
              </w:rPr>
              <w:t>Глава города Иванова</w:t>
            </w:r>
          </w:p>
          <w:p w:rsidR="00D17C65" w:rsidRPr="00D17C65" w:rsidRDefault="00D17C65" w:rsidP="00D17C65">
            <w:pPr>
              <w:widowControl w:val="0"/>
              <w:suppressAutoHyphens/>
              <w:spacing w:line="240" w:lineRule="auto"/>
              <w:contextualSpacing/>
              <w:jc w:val="both"/>
              <w:rPr>
                <w:rFonts w:eastAsia="Calibri" w:cs="Times New Roman"/>
                <w:bCs/>
                <w:sz w:val="18"/>
                <w:szCs w:val="18"/>
              </w:rPr>
            </w:pPr>
          </w:p>
          <w:p w:rsidR="00D17C65" w:rsidRPr="00D17C65" w:rsidRDefault="00D17C65" w:rsidP="00D17C65">
            <w:pPr>
              <w:widowControl w:val="0"/>
              <w:suppressAutoHyphens/>
              <w:spacing w:line="240" w:lineRule="auto"/>
              <w:contextualSpacing/>
              <w:jc w:val="both"/>
              <w:rPr>
                <w:rFonts w:eastAsia="Calibri" w:cs="Times New Roman"/>
                <w:bCs/>
                <w:sz w:val="18"/>
                <w:szCs w:val="18"/>
              </w:rPr>
            </w:pPr>
          </w:p>
          <w:p w:rsidR="00D17C65" w:rsidRPr="00D17C65" w:rsidRDefault="00D17C65" w:rsidP="00D17C65">
            <w:pPr>
              <w:widowControl w:val="0"/>
              <w:suppressAutoHyphens/>
              <w:spacing w:line="240" w:lineRule="auto"/>
              <w:contextualSpacing/>
              <w:jc w:val="both"/>
              <w:rPr>
                <w:rFonts w:eastAsia="Calibri" w:cs="Times New Roman"/>
                <w:bCs/>
                <w:sz w:val="26"/>
                <w:szCs w:val="26"/>
              </w:rPr>
            </w:pPr>
            <w:r w:rsidRPr="00D17C65">
              <w:rPr>
                <w:rFonts w:eastAsia="Calibri" w:cs="Times New Roman"/>
                <w:bCs/>
                <w:sz w:val="26"/>
                <w:szCs w:val="26"/>
              </w:rPr>
              <w:t xml:space="preserve">__________________ /А.Л. </w:t>
            </w:r>
            <w:proofErr w:type="spellStart"/>
            <w:r w:rsidRPr="00D17C65">
              <w:rPr>
                <w:rFonts w:eastAsia="Calibri" w:cs="Times New Roman"/>
                <w:bCs/>
                <w:sz w:val="26"/>
                <w:szCs w:val="26"/>
              </w:rPr>
              <w:t>Шаботинский</w:t>
            </w:r>
            <w:proofErr w:type="spellEnd"/>
            <w:r w:rsidRPr="00D17C65">
              <w:rPr>
                <w:rFonts w:eastAsia="Calibri" w:cs="Times New Roman"/>
                <w:bCs/>
                <w:sz w:val="26"/>
                <w:szCs w:val="26"/>
              </w:rPr>
              <w:t xml:space="preserve"> </w:t>
            </w:r>
          </w:p>
          <w:p w:rsidR="00D17C65" w:rsidRPr="00D17C65" w:rsidRDefault="00D17C65" w:rsidP="00D17C65">
            <w:pPr>
              <w:widowControl w:val="0"/>
              <w:suppressAutoHyphens/>
              <w:spacing w:line="240" w:lineRule="auto"/>
              <w:contextualSpacing/>
              <w:jc w:val="both"/>
              <w:rPr>
                <w:rFonts w:eastAsia="Calibri" w:cs="Times New Roman"/>
                <w:bCs/>
                <w:sz w:val="26"/>
                <w:szCs w:val="26"/>
              </w:rPr>
            </w:pPr>
            <w:r w:rsidRPr="00D17C65">
              <w:rPr>
                <w:rFonts w:eastAsia="Calibri" w:cs="Times New Roman"/>
                <w:bCs/>
                <w:sz w:val="26"/>
                <w:szCs w:val="26"/>
              </w:rPr>
              <w:t>М.П.</w:t>
            </w:r>
          </w:p>
        </w:tc>
        <w:tc>
          <w:tcPr>
            <w:tcW w:w="4624" w:type="dxa"/>
          </w:tcPr>
          <w:p w:rsidR="00D17C65" w:rsidRPr="00D17C65" w:rsidRDefault="00D17C65" w:rsidP="00D17C65">
            <w:pPr>
              <w:widowControl w:val="0"/>
              <w:suppressAutoHyphens/>
              <w:spacing w:line="240" w:lineRule="auto"/>
              <w:contextualSpacing/>
              <w:rPr>
                <w:rFonts w:eastAsia="Calibri" w:cs="Times New Roman"/>
                <w:sz w:val="26"/>
                <w:szCs w:val="26"/>
              </w:rPr>
            </w:pPr>
            <w:r w:rsidRPr="00D17C65">
              <w:rPr>
                <w:rFonts w:eastAsia="Calibri" w:cs="Times New Roman"/>
                <w:sz w:val="26"/>
                <w:szCs w:val="26"/>
              </w:rPr>
              <w:t xml:space="preserve">От лица </w:t>
            </w:r>
            <w:r w:rsidRPr="00D17C65">
              <w:rPr>
                <w:rFonts w:eastAsia="Calibri" w:cs="Times New Roman"/>
                <w:szCs w:val="28"/>
              </w:rPr>
              <w:t>Застройщик</w:t>
            </w:r>
            <w:r w:rsidRPr="00D17C65">
              <w:rPr>
                <w:rFonts w:eastAsia="Calibri" w:cs="Times New Roman"/>
                <w:sz w:val="26"/>
                <w:szCs w:val="26"/>
              </w:rPr>
              <w:t>а:</w:t>
            </w:r>
          </w:p>
          <w:p w:rsidR="00D17C65" w:rsidRPr="00D17C65" w:rsidRDefault="00D17C65" w:rsidP="00D17C65">
            <w:pPr>
              <w:widowControl w:val="0"/>
              <w:suppressAutoHyphens/>
              <w:spacing w:line="240" w:lineRule="auto"/>
              <w:contextualSpacing/>
              <w:rPr>
                <w:rFonts w:eastAsia="Calibri" w:cs="Times New Roman"/>
                <w:bCs/>
                <w:sz w:val="26"/>
                <w:szCs w:val="26"/>
              </w:rPr>
            </w:pPr>
            <w:r w:rsidRPr="00D17C65">
              <w:rPr>
                <w:rFonts w:eastAsia="Calibri" w:cs="Times New Roman"/>
                <w:bCs/>
                <w:sz w:val="26"/>
                <w:szCs w:val="26"/>
              </w:rPr>
              <w:t>_______________________________</w:t>
            </w:r>
          </w:p>
          <w:p w:rsidR="00D17C65" w:rsidRPr="00D17C65" w:rsidRDefault="00D17C65" w:rsidP="00D17C65">
            <w:pPr>
              <w:widowControl w:val="0"/>
              <w:suppressAutoHyphens/>
              <w:spacing w:line="240" w:lineRule="auto"/>
              <w:contextualSpacing/>
              <w:jc w:val="both"/>
              <w:rPr>
                <w:rFonts w:eastAsia="Calibri" w:cs="Times New Roman"/>
                <w:bCs/>
                <w:sz w:val="26"/>
                <w:szCs w:val="26"/>
              </w:rPr>
            </w:pPr>
          </w:p>
          <w:p w:rsidR="00D17C65" w:rsidRPr="00D17C65" w:rsidRDefault="00D17C65" w:rsidP="00D17C65">
            <w:pPr>
              <w:widowControl w:val="0"/>
              <w:suppressAutoHyphens/>
              <w:spacing w:line="240" w:lineRule="auto"/>
              <w:contextualSpacing/>
              <w:jc w:val="both"/>
              <w:rPr>
                <w:rFonts w:eastAsia="Calibri" w:cs="Times New Roman"/>
                <w:bCs/>
                <w:sz w:val="26"/>
                <w:szCs w:val="26"/>
              </w:rPr>
            </w:pPr>
            <w:r w:rsidRPr="00D17C65">
              <w:rPr>
                <w:rFonts w:eastAsia="Calibri" w:cs="Times New Roman"/>
                <w:bCs/>
                <w:sz w:val="26"/>
                <w:szCs w:val="26"/>
              </w:rPr>
              <w:t xml:space="preserve">__________________ / /                 </w:t>
            </w:r>
          </w:p>
          <w:p w:rsidR="00D17C65" w:rsidRPr="00D17C65" w:rsidRDefault="00D17C65" w:rsidP="00D17C65">
            <w:pPr>
              <w:widowControl w:val="0"/>
              <w:suppressAutoHyphens/>
              <w:spacing w:line="240" w:lineRule="auto"/>
              <w:contextualSpacing/>
              <w:jc w:val="both"/>
              <w:rPr>
                <w:rFonts w:eastAsia="Calibri" w:cs="Times New Roman"/>
                <w:sz w:val="26"/>
                <w:szCs w:val="26"/>
              </w:rPr>
            </w:pPr>
            <w:r w:rsidRPr="00D17C65">
              <w:rPr>
                <w:rFonts w:eastAsia="Calibri" w:cs="Times New Roman"/>
                <w:bCs/>
                <w:sz w:val="26"/>
                <w:szCs w:val="26"/>
              </w:rPr>
              <w:t>М.П.</w:t>
            </w:r>
          </w:p>
        </w:tc>
      </w:tr>
    </w:tbl>
    <w:p w:rsidR="00D17C65" w:rsidRPr="00D17C65" w:rsidRDefault="00D17C65" w:rsidP="00D17C65">
      <w:pPr>
        <w:autoSpaceDE w:val="0"/>
        <w:autoSpaceDN w:val="0"/>
        <w:adjustRightInd w:val="0"/>
        <w:spacing w:line="240" w:lineRule="auto"/>
        <w:ind w:firstLine="709"/>
        <w:jc w:val="both"/>
        <w:rPr>
          <w:rFonts w:eastAsia="Calibri" w:cs="Times New Roman"/>
          <w:szCs w:val="28"/>
        </w:rPr>
      </w:pPr>
    </w:p>
    <w:p w:rsidR="00D17C65" w:rsidRPr="00D17C65" w:rsidRDefault="00D17C65" w:rsidP="00D17C65">
      <w:pPr>
        <w:autoSpaceDE w:val="0"/>
        <w:autoSpaceDN w:val="0"/>
        <w:adjustRightInd w:val="0"/>
        <w:spacing w:line="240" w:lineRule="auto"/>
        <w:ind w:firstLine="709"/>
        <w:jc w:val="both"/>
        <w:rPr>
          <w:rFonts w:eastAsia="Calibri" w:cs="Times New Roman"/>
          <w:szCs w:val="28"/>
        </w:rPr>
      </w:pPr>
    </w:p>
    <w:p w:rsidR="00D17C65" w:rsidRPr="00D17C65" w:rsidRDefault="00D17C65" w:rsidP="00D17C65">
      <w:pPr>
        <w:widowControl w:val="0"/>
        <w:autoSpaceDE w:val="0"/>
        <w:autoSpaceDN w:val="0"/>
        <w:spacing w:line="240" w:lineRule="auto"/>
        <w:outlineLvl w:val="0"/>
        <w:rPr>
          <w:rFonts w:eastAsia="Times New Roman" w:cs="Times New Roman"/>
          <w:szCs w:val="28"/>
          <w:lang w:eastAsia="ru-RU"/>
        </w:rPr>
      </w:pPr>
    </w:p>
    <w:p w:rsidR="00D17C65" w:rsidRPr="00D17C65" w:rsidRDefault="00D17C65" w:rsidP="00D17C65">
      <w:pPr>
        <w:widowControl w:val="0"/>
        <w:autoSpaceDE w:val="0"/>
        <w:autoSpaceDN w:val="0"/>
        <w:spacing w:line="240" w:lineRule="auto"/>
        <w:outlineLvl w:val="0"/>
        <w:rPr>
          <w:rFonts w:eastAsia="Times New Roman" w:cs="Times New Roman"/>
          <w:szCs w:val="28"/>
          <w:lang w:eastAsia="ru-RU"/>
        </w:rPr>
      </w:pPr>
    </w:p>
    <w:p w:rsidR="00D17C65" w:rsidRPr="00D17C65" w:rsidRDefault="00D17C65" w:rsidP="00D17C65">
      <w:pPr>
        <w:widowControl w:val="0"/>
        <w:autoSpaceDE w:val="0"/>
        <w:autoSpaceDN w:val="0"/>
        <w:spacing w:line="240" w:lineRule="auto"/>
        <w:ind w:left="5387"/>
        <w:outlineLvl w:val="0"/>
        <w:rPr>
          <w:rFonts w:eastAsia="Times New Roman" w:cs="Times New Roman"/>
          <w:szCs w:val="28"/>
          <w:lang w:eastAsia="ru-RU"/>
        </w:rPr>
      </w:pPr>
    </w:p>
    <w:p w:rsidR="00D17C65" w:rsidRPr="00D17C65" w:rsidRDefault="00D17C65" w:rsidP="00D17C65">
      <w:pPr>
        <w:widowControl w:val="0"/>
        <w:autoSpaceDE w:val="0"/>
        <w:autoSpaceDN w:val="0"/>
        <w:spacing w:line="240" w:lineRule="auto"/>
        <w:ind w:left="5387"/>
        <w:outlineLvl w:val="0"/>
        <w:rPr>
          <w:rFonts w:eastAsia="Times New Roman" w:cs="Times New Roman"/>
          <w:szCs w:val="28"/>
          <w:lang w:eastAsia="ru-RU"/>
        </w:rPr>
      </w:pPr>
    </w:p>
    <w:p w:rsidR="00D17C65" w:rsidRPr="00D17C65" w:rsidRDefault="00D17C65" w:rsidP="00D17C65">
      <w:pPr>
        <w:widowControl w:val="0"/>
        <w:autoSpaceDE w:val="0"/>
        <w:autoSpaceDN w:val="0"/>
        <w:spacing w:line="240" w:lineRule="auto"/>
        <w:ind w:left="5387"/>
        <w:outlineLvl w:val="0"/>
        <w:rPr>
          <w:rFonts w:eastAsia="Times New Roman" w:cs="Times New Roman"/>
          <w:szCs w:val="28"/>
          <w:lang w:eastAsia="ru-RU"/>
        </w:rPr>
      </w:pPr>
    </w:p>
    <w:p w:rsidR="00D17C65" w:rsidRPr="00D17C65" w:rsidRDefault="00D17C65" w:rsidP="00D17C65">
      <w:pPr>
        <w:widowControl w:val="0"/>
        <w:autoSpaceDE w:val="0"/>
        <w:autoSpaceDN w:val="0"/>
        <w:spacing w:line="240" w:lineRule="auto"/>
        <w:ind w:left="5387"/>
        <w:outlineLvl w:val="0"/>
        <w:rPr>
          <w:rFonts w:eastAsia="Times New Roman" w:cs="Times New Roman"/>
          <w:szCs w:val="28"/>
          <w:lang w:eastAsia="ru-RU"/>
        </w:rPr>
      </w:pPr>
    </w:p>
    <w:p w:rsidR="00D17C65" w:rsidRPr="00D17C65" w:rsidRDefault="00D17C65" w:rsidP="00D17C65">
      <w:pPr>
        <w:widowControl w:val="0"/>
        <w:autoSpaceDE w:val="0"/>
        <w:autoSpaceDN w:val="0"/>
        <w:spacing w:line="240" w:lineRule="auto"/>
        <w:ind w:left="5387"/>
        <w:outlineLvl w:val="0"/>
        <w:rPr>
          <w:rFonts w:eastAsia="Times New Roman" w:cs="Times New Roman"/>
          <w:szCs w:val="28"/>
          <w:lang w:eastAsia="ru-RU"/>
        </w:rPr>
      </w:pPr>
    </w:p>
    <w:p w:rsidR="00D17C65" w:rsidRPr="00D17C65" w:rsidRDefault="00D17C65" w:rsidP="00D17C65">
      <w:pPr>
        <w:widowControl w:val="0"/>
        <w:autoSpaceDE w:val="0"/>
        <w:autoSpaceDN w:val="0"/>
        <w:spacing w:line="240" w:lineRule="auto"/>
        <w:ind w:left="5387"/>
        <w:outlineLvl w:val="0"/>
        <w:rPr>
          <w:rFonts w:eastAsia="Times New Roman" w:cs="Times New Roman"/>
          <w:szCs w:val="28"/>
          <w:lang w:eastAsia="ru-RU"/>
        </w:rPr>
      </w:pPr>
    </w:p>
    <w:p w:rsidR="00D17C65" w:rsidRPr="00D17C65" w:rsidRDefault="00D17C65" w:rsidP="00D17C65">
      <w:pPr>
        <w:widowControl w:val="0"/>
        <w:autoSpaceDE w:val="0"/>
        <w:autoSpaceDN w:val="0"/>
        <w:spacing w:line="240" w:lineRule="auto"/>
        <w:ind w:left="5387"/>
        <w:outlineLvl w:val="0"/>
        <w:rPr>
          <w:rFonts w:eastAsia="Times New Roman" w:cs="Times New Roman"/>
          <w:szCs w:val="28"/>
          <w:lang w:eastAsia="ru-RU"/>
        </w:rPr>
      </w:pPr>
    </w:p>
    <w:p w:rsidR="00D17C65" w:rsidRPr="00D17C65" w:rsidRDefault="00D17C65" w:rsidP="00D17C65">
      <w:pPr>
        <w:widowControl w:val="0"/>
        <w:autoSpaceDE w:val="0"/>
        <w:autoSpaceDN w:val="0"/>
        <w:spacing w:line="240" w:lineRule="auto"/>
        <w:ind w:left="5387"/>
        <w:outlineLvl w:val="0"/>
        <w:rPr>
          <w:rFonts w:eastAsia="Times New Roman" w:cs="Times New Roman"/>
          <w:szCs w:val="28"/>
          <w:lang w:eastAsia="ru-RU"/>
        </w:rPr>
      </w:pPr>
    </w:p>
    <w:p w:rsidR="00D17C65" w:rsidRPr="00D17C65" w:rsidRDefault="00D17C65" w:rsidP="00D17C65">
      <w:pPr>
        <w:widowControl w:val="0"/>
        <w:autoSpaceDE w:val="0"/>
        <w:autoSpaceDN w:val="0"/>
        <w:spacing w:line="240" w:lineRule="auto"/>
        <w:ind w:left="5387"/>
        <w:outlineLvl w:val="0"/>
        <w:rPr>
          <w:rFonts w:eastAsia="Times New Roman" w:cs="Times New Roman"/>
          <w:szCs w:val="28"/>
          <w:lang w:eastAsia="ru-RU"/>
        </w:rPr>
      </w:pPr>
    </w:p>
    <w:p w:rsidR="00D17C65" w:rsidRPr="00D17C65" w:rsidRDefault="00D17C65" w:rsidP="00D17C65">
      <w:pPr>
        <w:widowControl w:val="0"/>
        <w:autoSpaceDE w:val="0"/>
        <w:autoSpaceDN w:val="0"/>
        <w:spacing w:line="240" w:lineRule="auto"/>
        <w:ind w:left="5387"/>
        <w:outlineLvl w:val="0"/>
        <w:rPr>
          <w:rFonts w:eastAsia="Times New Roman" w:cs="Times New Roman"/>
          <w:szCs w:val="28"/>
          <w:lang w:eastAsia="ru-RU"/>
        </w:rPr>
      </w:pPr>
    </w:p>
    <w:p w:rsidR="00D17C65" w:rsidRPr="00D17C65" w:rsidRDefault="00D17C65" w:rsidP="00D17C65">
      <w:pPr>
        <w:widowControl w:val="0"/>
        <w:autoSpaceDE w:val="0"/>
        <w:autoSpaceDN w:val="0"/>
        <w:spacing w:line="240" w:lineRule="auto"/>
        <w:ind w:left="5387"/>
        <w:outlineLvl w:val="0"/>
        <w:rPr>
          <w:rFonts w:eastAsia="Times New Roman" w:cs="Times New Roman"/>
          <w:szCs w:val="28"/>
          <w:lang w:eastAsia="ru-RU"/>
        </w:rPr>
      </w:pPr>
    </w:p>
    <w:p w:rsidR="00D17C65" w:rsidRPr="00D17C65" w:rsidRDefault="00D17C65" w:rsidP="00D17C65">
      <w:pPr>
        <w:widowControl w:val="0"/>
        <w:autoSpaceDE w:val="0"/>
        <w:autoSpaceDN w:val="0"/>
        <w:spacing w:line="240" w:lineRule="auto"/>
        <w:ind w:left="5387"/>
        <w:outlineLvl w:val="0"/>
        <w:rPr>
          <w:rFonts w:eastAsia="Times New Roman" w:cs="Times New Roman"/>
          <w:szCs w:val="28"/>
          <w:lang w:eastAsia="ru-RU"/>
        </w:rPr>
      </w:pPr>
    </w:p>
    <w:p w:rsidR="00D17C65" w:rsidRPr="00D17C65" w:rsidRDefault="00D17C65" w:rsidP="00D17C65">
      <w:pPr>
        <w:widowControl w:val="0"/>
        <w:autoSpaceDE w:val="0"/>
        <w:autoSpaceDN w:val="0"/>
        <w:spacing w:line="240" w:lineRule="auto"/>
        <w:ind w:left="5387"/>
        <w:outlineLvl w:val="0"/>
        <w:rPr>
          <w:rFonts w:eastAsia="Times New Roman" w:cs="Times New Roman"/>
          <w:szCs w:val="28"/>
          <w:lang w:eastAsia="ru-RU"/>
        </w:rPr>
      </w:pPr>
    </w:p>
    <w:p w:rsidR="00D17C65" w:rsidRPr="00D17C65" w:rsidRDefault="00D17C65" w:rsidP="00D17C65">
      <w:pPr>
        <w:widowControl w:val="0"/>
        <w:autoSpaceDE w:val="0"/>
        <w:autoSpaceDN w:val="0"/>
        <w:spacing w:line="240" w:lineRule="auto"/>
        <w:ind w:left="5387"/>
        <w:outlineLvl w:val="0"/>
        <w:rPr>
          <w:rFonts w:eastAsia="Times New Roman" w:cs="Times New Roman"/>
          <w:szCs w:val="28"/>
          <w:lang w:eastAsia="ru-RU"/>
        </w:rPr>
      </w:pPr>
    </w:p>
    <w:p w:rsidR="00D17C65" w:rsidRPr="00D17C65" w:rsidRDefault="00D17C65" w:rsidP="00D17C65">
      <w:pPr>
        <w:widowControl w:val="0"/>
        <w:autoSpaceDE w:val="0"/>
        <w:autoSpaceDN w:val="0"/>
        <w:spacing w:line="240" w:lineRule="auto"/>
        <w:ind w:left="5387"/>
        <w:outlineLvl w:val="0"/>
        <w:rPr>
          <w:rFonts w:eastAsia="Times New Roman" w:cs="Times New Roman"/>
          <w:szCs w:val="28"/>
          <w:lang w:eastAsia="ru-RU"/>
        </w:rPr>
      </w:pPr>
    </w:p>
    <w:p w:rsidR="00D17C65" w:rsidRPr="00D17C65" w:rsidRDefault="00D17C65" w:rsidP="00D17C65">
      <w:pPr>
        <w:widowControl w:val="0"/>
        <w:autoSpaceDE w:val="0"/>
        <w:autoSpaceDN w:val="0"/>
        <w:spacing w:line="240" w:lineRule="auto"/>
        <w:ind w:left="5387"/>
        <w:outlineLvl w:val="0"/>
        <w:rPr>
          <w:rFonts w:eastAsia="Times New Roman" w:cs="Times New Roman"/>
          <w:szCs w:val="28"/>
          <w:lang w:eastAsia="ru-RU"/>
        </w:rPr>
      </w:pPr>
    </w:p>
    <w:p w:rsidR="00D17C65" w:rsidRPr="00D17C65" w:rsidRDefault="00D17C65" w:rsidP="00D17C65">
      <w:pPr>
        <w:widowControl w:val="0"/>
        <w:autoSpaceDE w:val="0"/>
        <w:autoSpaceDN w:val="0"/>
        <w:spacing w:line="240" w:lineRule="auto"/>
        <w:outlineLvl w:val="0"/>
        <w:rPr>
          <w:rFonts w:eastAsia="Times New Roman" w:cs="Times New Roman"/>
          <w:szCs w:val="28"/>
          <w:lang w:eastAsia="ru-RU"/>
        </w:rPr>
      </w:pPr>
    </w:p>
    <w:p w:rsidR="00D17C65" w:rsidRPr="00D17C65" w:rsidRDefault="00D17C65" w:rsidP="00D17C65">
      <w:pPr>
        <w:widowControl w:val="0"/>
        <w:autoSpaceDE w:val="0"/>
        <w:autoSpaceDN w:val="0"/>
        <w:spacing w:line="240" w:lineRule="auto"/>
        <w:ind w:left="5387"/>
        <w:outlineLvl w:val="0"/>
        <w:rPr>
          <w:rFonts w:eastAsia="Times New Roman" w:cs="Times New Roman"/>
          <w:szCs w:val="28"/>
          <w:lang w:eastAsia="ru-RU"/>
        </w:rPr>
      </w:pPr>
      <w:r w:rsidRPr="00D17C65">
        <w:rPr>
          <w:rFonts w:eastAsia="Times New Roman" w:cs="Times New Roman"/>
          <w:szCs w:val="28"/>
          <w:lang w:eastAsia="ru-RU"/>
        </w:rPr>
        <w:t>Приложение 1</w:t>
      </w:r>
    </w:p>
    <w:p w:rsidR="00D17C65" w:rsidRPr="00D17C65" w:rsidRDefault="00D17C65" w:rsidP="00D17C65">
      <w:pPr>
        <w:widowControl w:val="0"/>
        <w:autoSpaceDE w:val="0"/>
        <w:autoSpaceDN w:val="0"/>
        <w:spacing w:line="240" w:lineRule="auto"/>
        <w:ind w:left="5387"/>
        <w:outlineLvl w:val="0"/>
        <w:rPr>
          <w:rFonts w:eastAsia="Times New Roman" w:cs="Times New Roman"/>
          <w:szCs w:val="28"/>
          <w:lang w:eastAsia="ru-RU"/>
        </w:rPr>
      </w:pPr>
      <w:r w:rsidRPr="00D17C65">
        <w:rPr>
          <w:rFonts w:eastAsia="Times New Roman" w:cs="Times New Roman"/>
          <w:szCs w:val="28"/>
          <w:lang w:eastAsia="ru-RU"/>
        </w:rPr>
        <w:t>к Договору о комплексном развитии</w:t>
      </w:r>
    </w:p>
    <w:p w:rsidR="00D17C65" w:rsidRPr="00D17C65" w:rsidRDefault="00D17C65" w:rsidP="00D17C65">
      <w:pPr>
        <w:widowControl w:val="0"/>
        <w:autoSpaceDE w:val="0"/>
        <w:autoSpaceDN w:val="0"/>
        <w:spacing w:line="240" w:lineRule="auto"/>
        <w:ind w:left="5387"/>
        <w:outlineLvl w:val="0"/>
        <w:rPr>
          <w:rFonts w:eastAsia="Times New Roman" w:cs="Times New Roman"/>
          <w:szCs w:val="28"/>
          <w:lang w:eastAsia="ru-RU"/>
        </w:rPr>
      </w:pPr>
      <w:r w:rsidRPr="00D17C65">
        <w:rPr>
          <w:rFonts w:eastAsia="Times New Roman" w:cs="Times New Roman"/>
          <w:szCs w:val="28"/>
          <w:lang w:eastAsia="ru-RU"/>
        </w:rPr>
        <w:t>несмежных территорий жилой застройки</w:t>
      </w:r>
    </w:p>
    <w:p w:rsidR="00D17C65" w:rsidRPr="00D17C65" w:rsidRDefault="00D17C65" w:rsidP="00D17C65">
      <w:pPr>
        <w:widowControl w:val="0"/>
        <w:autoSpaceDE w:val="0"/>
        <w:autoSpaceDN w:val="0"/>
        <w:spacing w:line="240" w:lineRule="auto"/>
        <w:ind w:left="5387"/>
        <w:outlineLvl w:val="0"/>
        <w:rPr>
          <w:rFonts w:eastAsia="Times New Roman" w:cs="Times New Roman"/>
          <w:szCs w:val="28"/>
          <w:lang w:eastAsia="ru-RU"/>
        </w:rPr>
      </w:pPr>
      <w:r w:rsidRPr="00D17C65">
        <w:rPr>
          <w:rFonts w:eastAsia="Times New Roman" w:cs="Times New Roman"/>
          <w:szCs w:val="28"/>
          <w:lang w:eastAsia="ru-RU"/>
        </w:rPr>
        <w:t>от _______ №_______</w:t>
      </w:r>
    </w:p>
    <w:p w:rsidR="00D17C65" w:rsidRPr="00D17C65" w:rsidRDefault="00D17C65" w:rsidP="00D17C65">
      <w:pPr>
        <w:widowControl w:val="0"/>
        <w:autoSpaceDE w:val="0"/>
        <w:autoSpaceDN w:val="0"/>
        <w:spacing w:line="240" w:lineRule="auto"/>
        <w:jc w:val="center"/>
        <w:outlineLvl w:val="0"/>
        <w:rPr>
          <w:rFonts w:eastAsia="Calibri" w:cs="Times New Roman"/>
          <w:szCs w:val="28"/>
        </w:rPr>
      </w:pPr>
    </w:p>
    <w:p w:rsidR="00D17C65" w:rsidRPr="00D17C65" w:rsidRDefault="00D17C65" w:rsidP="00D17C65">
      <w:pPr>
        <w:widowControl w:val="0"/>
        <w:autoSpaceDE w:val="0"/>
        <w:autoSpaceDN w:val="0"/>
        <w:spacing w:line="240" w:lineRule="auto"/>
        <w:jc w:val="center"/>
        <w:outlineLvl w:val="0"/>
        <w:rPr>
          <w:rFonts w:eastAsia="Calibri" w:cs="Times New Roman"/>
          <w:b/>
          <w:szCs w:val="28"/>
        </w:rPr>
      </w:pPr>
      <w:r w:rsidRPr="00D17C65">
        <w:rPr>
          <w:rFonts w:eastAsia="Calibri" w:cs="Times New Roman"/>
          <w:b/>
          <w:szCs w:val="28"/>
        </w:rPr>
        <w:t>Сведения о местоположении, площади и границах Территории комплексного развития</w:t>
      </w:r>
    </w:p>
    <w:p w:rsidR="00D17C65" w:rsidRPr="00D17C65" w:rsidRDefault="00D17C65" w:rsidP="00D17C65">
      <w:pPr>
        <w:widowControl w:val="0"/>
        <w:autoSpaceDE w:val="0"/>
        <w:autoSpaceDN w:val="0"/>
        <w:spacing w:line="240" w:lineRule="auto"/>
        <w:jc w:val="center"/>
        <w:outlineLvl w:val="0"/>
        <w:rPr>
          <w:rFonts w:eastAsia="Times New Roman" w:cs="Times New Roman"/>
          <w:szCs w:val="28"/>
          <w:lang w:eastAsia="ru-RU"/>
        </w:rPr>
      </w:pPr>
    </w:p>
    <w:p w:rsidR="00D17C65" w:rsidRPr="00D17C65" w:rsidRDefault="00D17C65" w:rsidP="00D17C65">
      <w:pPr>
        <w:widowControl w:val="0"/>
        <w:autoSpaceDE w:val="0"/>
        <w:autoSpaceDN w:val="0"/>
        <w:spacing w:line="240" w:lineRule="auto"/>
        <w:jc w:val="center"/>
        <w:rPr>
          <w:rFonts w:eastAsia="Times New Roman" w:cs="Times New Roman"/>
          <w:szCs w:val="28"/>
          <w:lang w:eastAsia="ru-RU"/>
        </w:rPr>
      </w:pPr>
      <w:r w:rsidRPr="00D17C65">
        <w:rPr>
          <w:rFonts w:eastAsia="Times New Roman" w:cs="Times New Roman"/>
          <w:szCs w:val="28"/>
          <w:lang w:eastAsia="ru-RU"/>
        </w:rPr>
        <w:t>Схема границ Территории комплексного развития</w:t>
      </w:r>
      <w:r w:rsidRPr="00D17C65">
        <w:rPr>
          <w:rFonts w:eastAsia="Calibri" w:cs="Times New Roman"/>
          <w:szCs w:val="28"/>
        </w:rPr>
        <w:t xml:space="preserve"> и перечень координат характерных точек границ в системе координат</w:t>
      </w:r>
    </w:p>
    <w:p w:rsidR="00D17C65" w:rsidRPr="00D17C65" w:rsidRDefault="00D17C65" w:rsidP="00D17C65">
      <w:pPr>
        <w:widowControl w:val="0"/>
        <w:autoSpaceDE w:val="0"/>
        <w:autoSpaceDN w:val="0"/>
        <w:spacing w:line="240" w:lineRule="auto"/>
        <w:jc w:val="center"/>
        <w:outlineLvl w:val="2"/>
        <w:rPr>
          <w:rFonts w:eastAsia="Times New Roman" w:cs="Times New Roman"/>
          <w:szCs w:val="28"/>
          <w:lang w:eastAsia="ru-RU"/>
        </w:rPr>
      </w:pPr>
      <w:r w:rsidRPr="00D17C65">
        <w:rPr>
          <w:rFonts w:eastAsia="Times New Roman" w:cs="Times New Roman"/>
          <w:szCs w:val="28"/>
          <w:lang w:eastAsia="ru-RU"/>
        </w:rPr>
        <w:t>(М 1:2000)</w:t>
      </w:r>
      <w:r w:rsidRPr="00D17C65">
        <w:rPr>
          <w:rFonts w:eastAsia="Times New Roman" w:cs="Times New Roman"/>
          <w:szCs w:val="28"/>
          <w:vertAlign w:val="superscript"/>
          <w:lang w:eastAsia="ru-RU"/>
        </w:rPr>
        <w:footnoteReference w:id="1"/>
      </w:r>
    </w:p>
    <w:p w:rsidR="00D17C65" w:rsidRPr="00D17C65" w:rsidRDefault="00D17C65" w:rsidP="00D17C65">
      <w:pPr>
        <w:widowControl w:val="0"/>
        <w:autoSpaceDE w:val="0"/>
        <w:autoSpaceDN w:val="0"/>
        <w:spacing w:line="240" w:lineRule="auto"/>
        <w:jc w:val="center"/>
        <w:rPr>
          <w:rFonts w:eastAsia="Times New Roman" w:cs="Times New Roman"/>
          <w:szCs w:val="28"/>
          <w:lang w:eastAsia="ru-RU"/>
        </w:rPr>
      </w:pPr>
      <w:r w:rsidRPr="00D17C65">
        <w:rPr>
          <w:rFonts w:eastAsia="Times New Roman" w:cs="Times New Roman"/>
          <w:noProof/>
          <w:szCs w:val="28"/>
          <w:lang w:eastAsia="ru-RU"/>
        </w:rPr>
        <w:lastRenderedPageBreak/>
        <w:drawing>
          <wp:inline distT="0" distB="0" distL="0" distR="0" wp14:anchorId="6FB7855B" wp14:editId="6E83F5AF">
            <wp:extent cx="4883033" cy="5326380"/>
            <wp:effectExtent l="0" t="0" r="0" b="7620"/>
            <wp:docPr id="2" name="Рисунок 2" descr="Свободы 2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вободы 25_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83575" cy="5326971"/>
                    </a:xfrm>
                    <a:prstGeom prst="rect">
                      <a:avLst/>
                    </a:prstGeom>
                    <a:noFill/>
                    <a:ln>
                      <a:noFill/>
                    </a:ln>
                  </pic:spPr>
                </pic:pic>
              </a:graphicData>
            </a:graphic>
          </wp:inline>
        </w:drawing>
      </w:r>
    </w:p>
    <w:p w:rsidR="00D17C65" w:rsidRPr="00D17C65" w:rsidRDefault="00D17C65" w:rsidP="00D17C65">
      <w:pPr>
        <w:spacing w:line="240" w:lineRule="auto"/>
        <w:jc w:val="center"/>
        <w:rPr>
          <w:rFonts w:eastAsia="Calibri" w:cs="Times New Roman"/>
          <w:szCs w:val="28"/>
        </w:rPr>
      </w:pPr>
    </w:p>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 xml:space="preserve">Перечень координат характерных точек границ </w:t>
      </w:r>
    </w:p>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 xml:space="preserve">Территории </w:t>
      </w:r>
      <w:r w:rsidRPr="00D17C65">
        <w:rPr>
          <w:rFonts w:eastAsia="Times New Roman" w:cs="Times New Roman"/>
          <w:szCs w:val="28"/>
          <w:lang w:eastAsia="ru-RU"/>
        </w:rPr>
        <w:t>комплексного развития</w:t>
      </w:r>
      <w:r w:rsidRPr="00D17C65">
        <w:rPr>
          <w:rFonts w:eastAsia="Calibri" w:cs="Times New Roman"/>
          <w:szCs w:val="28"/>
        </w:rPr>
        <w:t xml:space="preserve"> в системе </w:t>
      </w:r>
    </w:p>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 xml:space="preserve">координат </w:t>
      </w:r>
      <w:proofErr w:type="gramStart"/>
      <w:r w:rsidRPr="00D17C65">
        <w:rPr>
          <w:rFonts w:eastAsia="Calibri" w:cs="Times New Roman"/>
          <w:szCs w:val="28"/>
        </w:rPr>
        <w:t>МСК</w:t>
      </w:r>
      <w:proofErr w:type="gramEnd"/>
      <w:r w:rsidRPr="00D17C65">
        <w:rPr>
          <w:rFonts w:eastAsia="Calibri" w:cs="Times New Roman"/>
          <w:szCs w:val="28"/>
        </w:rPr>
        <w:t xml:space="preserve"> 37, зона 2</w:t>
      </w:r>
    </w:p>
    <w:p w:rsidR="00D17C65" w:rsidRPr="00D17C65" w:rsidRDefault="00D17C65" w:rsidP="00D17C65">
      <w:pPr>
        <w:spacing w:line="240" w:lineRule="auto"/>
        <w:ind w:firstLine="709"/>
        <w:jc w:val="both"/>
        <w:rPr>
          <w:rFonts w:eastAsia="Calibri" w:cs="Times New Roman"/>
          <w:szCs w:val="28"/>
        </w:rPr>
      </w:pPr>
    </w:p>
    <w:tbl>
      <w:tblPr>
        <w:tblStyle w:val="2"/>
        <w:tblW w:w="0" w:type="auto"/>
        <w:tblInd w:w="108" w:type="dxa"/>
        <w:tblLook w:val="04A0" w:firstRow="1" w:lastRow="0" w:firstColumn="1" w:lastColumn="0" w:noHBand="0" w:noVBand="1"/>
      </w:tblPr>
      <w:tblGrid>
        <w:gridCol w:w="3856"/>
        <w:gridCol w:w="255"/>
        <w:gridCol w:w="2580"/>
        <w:gridCol w:w="2665"/>
      </w:tblGrid>
      <w:tr w:rsidR="00D17C65" w:rsidRPr="00D17C65" w:rsidTr="00D17C65">
        <w:trPr>
          <w:trHeight w:val="385"/>
        </w:trPr>
        <w:tc>
          <w:tcPr>
            <w:tcW w:w="9356" w:type="dxa"/>
            <w:gridSpan w:val="4"/>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rPr>
                <w:rFonts w:eastAsia="Calibri" w:cs="Times New Roman"/>
                <w:szCs w:val="28"/>
              </w:rPr>
            </w:pPr>
            <w:r w:rsidRPr="00D17C65">
              <w:rPr>
                <w:rFonts w:eastAsia="Calibri" w:cs="Times New Roman"/>
                <w:szCs w:val="28"/>
              </w:rPr>
              <w:t>Общая площадь Территории</w:t>
            </w:r>
            <w:r w:rsidRPr="00D17C65">
              <w:rPr>
                <w:rFonts w:eastAsia="Times New Roman" w:cs="Times New Roman"/>
                <w:szCs w:val="28"/>
                <w:lang w:eastAsia="ru-RU"/>
              </w:rPr>
              <w:t xml:space="preserve"> комплексного развития</w:t>
            </w:r>
            <w:r w:rsidRPr="00D17C65">
              <w:rPr>
                <w:rFonts w:eastAsia="Calibri" w:cs="Times New Roman"/>
                <w:szCs w:val="28"/>
              </w:rPr>
              <w:t xml:space="preserve"> 18192,9 кв. м</w:t>
            </w:r>
          </w:p>
        </w:tc>
      </w:tr>
      <w:tr w:rsidR="00D17C65" w:rsidRPr="00D17C65" w:rsidTr="00D17C65">
        <w:trPr>
          <w:trHeight w:val="385"/>
        </w:trPr>
        <w:tc>
          <w:tcPr>
            <w:tcW w:w="9356" w:type="dxa"/>
            <w:gridSpan w:val="4"/>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rPr>
                <w:rFonts w:eastAsia="Calibri" w:cs="Times New Roman"/>
                <w:szCs w:val="28"/>
              </w:rPr>
            </w:pPr>
            <w:r w:rsidRPr="00D17C65">
              <w:rPr>
                <w:rFonts w:eastAsia="Calibri" w:cs="Times New Roman"/>
                <w:szCs w:val="28"/>
              </w:rPr>
              <w:t xml:space="preserve">Площадь участка 1 в границах Территории </w:t>
            </w:r>
            <w:r w:rsidRPr="00D17C65">
              <w:rPr>
                <w:rFonts w:eastAsia="Times New Roman" w:cs="Times New Roman"/>
                <w:szCs w:val="28"/>
                <w:lang w:eastAsia="ru-RU"/>
              </w:rPr>
              <w:t>комплексного развития</w:t>
            </w:r>
            <w:r w:rsidRPr="00D17C65">
              <w:rPr>
                <w:rFonts w:eastAsia="Calibri" w:cs="Times New Roman"/>
                <w:szCs w:val="28"/>
              </w:rPr>
              <w:t xml:space="preserve"> 13834,6 кв. м</w:t>
            </w:r>
          </w:p>
        </w:tc>
      </w:tr>
      <w:tr w:rsidR="00D17C65" w:rsidRPr="00D17C65" w:rsidTr="00D17C65">
        <w:tc>
          <w:tcPr>
            <w:tcW w:w="9356" w:type="dxa"/>
            <w:gridSpan w:val="4"/>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rPr>
                <w:rFonts w:eastAsia="Calibri" w:cs="Times New Roman"/>
                <w:szCs w:val="28"/>
              </w:rPr>
            </w:pPr>
            <w:r w:rsidRPr="00D17C65">
              <w:rPr>
                <w:rFonts w:eastAsia="Calibri" w:cs="Times New Roman"/>
                <w:szCs w:val="28"/>
              </w:rPr>
              <w:t xml:space="preserve">Координаты характерных точек границ участка 1 в границах Территории </w:t>
            </w:r>
            <w:r w:rsidRPr="00D17C65">
              <w:rPr>
                <w:rFonts w:eastAsia="Times New Roman" w:cs="Times New Roman"/>
                <w:szCs w:val="28"/>
                <w:lang w:eastAsia="ru-RU"/>
              </w:rPr>
              <w:t>комплексного развития</w:t>
            </w:r>
          </w:p>
        </w:tc>
      </w:tr>
      <w:tr w:rsidR="00D17C65" w:rsidRPr="00D17C65" w:rsidTr="00D17C65">
        <w:tc>
          <w:tcPr>
            <w:tcW w:w="4111" w:type="dxa"/>
            <w:gridSpan w:val="2"/>
            <w:vMerge w:val="restart"/>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rPr>
                <w:rFonts w:eastAsia="Calibri" w:cs="Times New Roman"/>
                <w:szCs w:val="28"/>
              </w:rPr>
            </w:pPr>
            <w:r w:rsidRPr="00D17C65">
              <w:rPr>
                <w:rFonts w:eastAsia="Calibri" w:cs="Times New Roman"/>
                <w:szCs w:val="28"/>
              </w:rPr>
              <w:t>Обозначение характерных точек</w:t>
            </w:r>
          </w:p>
        </w:tc>
        <w:tc>
          <w:tcPr>
            <w:tcW w:w="5245" w:type="dxa"/>
            <w:gridSpan w:val="2"/>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 xml:space="preserve">Координаты, </w:t>
            </w:r>
            <w:proofErr w:type="gramStart"/>
            <w:r w:rsidRPr="00D17C65">
              <w:rPr>
                <w:rFonts w:eastAsia="Calibri" w:cs="Times New Roman"/>
                <w:szCs w:val="28"/>
              </w:rPr>
              <w:t>м</w:t>
            </w:r>
            <w:proofErr w:type="gramEnd"/>
          </w:p>
        </w:tc>
      </w:tr>
      <w:tr w:rsidR="00D17C65" w:rsidRPr="00D17C65" w:rsidTr="00D17C65">
        <w:tc>
          <w:tcPr>
            <w:tcW w:w="4111" w:type="dxa"/>
            <w:gridSpan w:val="2"/>
            <w:vMerge/>
            <w:tcBorders>
              <w:top w:val="single" w:sz="4" w:space="0" w:color="auto"/>
              <w:left w:val="single" w:sz="4" w:space="0" w:color="auto"/>
              <w:bottom w:val="single" w:sz="4" w:space="0" w:color="auto"/>
              <w:right w:val="single" w:sz="4" w:space="0" w:color="auto"/>
            </w:tcBorders>
            <w:vAlign w:val="center"/>
            <w:hideMark/>
          </w:tcPr>
          <w:p w:rsidR="00D17C65" w:rsidRPr="00D17C65" w:rsidRDefault="00D17C65" w:rsidP="00D17C65">
            <w:pPr>
              <w:spacing w:line="240" w:lineRule="auto"/>
              <w:rPr>
                <w:rFonts w:eastAsia="Calibri" w:cs="Times New Roman"/>
                <w:szCs w:val="28"/>
              </w:rPr>
            </w:pPr>
          </w:p>
        </w:tc>
        <w:tc>
          <w:tcPr>
            <w:tcW w:w="2580" w:type="dxa"/>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Х, м</w:t>
            </w:r>
          </w:p>
        </w:tc>
        <w:tc>
          <w:tcPr>
            <w:tcW w:w="2665" w:type="dxa"/>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lang w:val="en-US"/>
              </w:rPr>
              <w:t>Y</w:t>
            </w:r>
            <w:r w:rsidRPr="00D17C65">
              <w:rPr>
                <w:rFonts w:eastAsia="Calibri" w:cs="Times New Roman"/>
                <w:szCs w:val="28"/>
              </w:rPr>
              <w:t>, м</w:t>
            </w:r>
          </w:p>
        </w:tc>
      </w:tr>
      <w:tr w:rsidR="00D17C65" w:rsidRPr="00D17C65" w:rsidTr="00D17C65">
        <w:tc>
          <w:tcPr>
            <w:tcW w:w="4111" w:type="dxa"/>
            <w:gridSpan w:val="2"/>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1</w:t>
            </w:r>
          </w:p>
        </w:tc>
        <w:tc>
          <w:tcPr>
            <w:tcW w:w="2580" w:type="dxa"/>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2217629,92</w:t>
            </w:r>
          </w:p>
        </w:tc>
        <w:tc>
          <w:tcPr>
            <w:tcW w:w="2665" w:type="dxa"/>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307289,40</w:t>
            </w:r>
          </w:p>
        </w:tc>
      </w:tr>
      <w:tr w:rsidR="00D17C65" w:rsidRPr="00D17C65" w:rsidTr="00D17C65">
        <w:tc>
          <w:tcPr>
            <w:tcW w:w="4111" w:type="dxa"/>
            <w:gridSpan w:val="2"/>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2</w:t>
            </w:r>
          </w:p>
        </w:tc>
        <w:tc>
          <w:tcPr>
            <w:tcW w:w="2580" w:type="dxa"/>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2217738,30</w:t>
            </w:r>
          </w:p>
        </w:tc>
        <w:tc>
          <w:tcPr>
            <w:tcW w:w="2665" w:type="dxa"/>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307316,38</w:t>
            </w:r>
          </w:p>
        </w:tc>
      </w:tr>
      <w:tr w:rsidR="00D17C65" w:rsidRPr="00D17C65" w:rsidTr="00D17C65">
        <w:tc>
          <w:tcPr>
            <w:tcW w:w="4111" w:type="dxa"/>
            <w:gridSpan w:val="2"/>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3</w:t>
            </w:r>
          </w:p>
        </w:tc>
        <w:tc>
          <w:tcPr>
            <w:tcW w:w="2580" w:type="dxa"/>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2217772,73</w:t>
            </w:r>
          </w:p>
        </w:tc>
        <w:tc>
          <w:tcPr>
            <w:tcW w:w="2665" w:type="dxa"/>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tabs>
                <w:tab w:val="left" w:pos="501"/>
              </w:tabs>
              <w:spacing w:line="240" w:lineRule="auto"/>
              <w:jc w:val="center"/>
              <w:rPr>
                <w:rFonts w:eastAsia="Calibri" w:cs="Times New Roman"/>
                <w:szCs w:val="28"/>
              </w:rPr>
            </w:pPr>
            <w:r w:rsidRPr="00D17C65">
              <w:rPr>
                <w:rFonts w:eastAsia="Calibri" w:cs="Times New Roman"/>
                <w:szCs w:val="28"/>
              </w:rPr>
              <w:t>307177,04</w:t>
            </w:r>
          </w:p>
        </w:tc>
      </w:tr>
      <w:tr w:rsidR="00D17C65" w:rsidRPr="00D17C65" w:rsidTr="00D17C65">
        <w:tc>
          <w:tcPr>
            <w:tcW w:w="4111" w:type="dxa"/>
            <w:gridSpan w:val="2"/>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4</w:t>
            </w:r>
          </w:p>
        </w:tc>
        <w:tc>
          <w:tcPr>
            <w:tcW w:w="2580" w:type="dxa"/>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2217728,93</w:t>
            </w:r>
          </w:p>
        </w:tc>
        <w:tc>
          <w:tcPr>
            <w:tcW w:w="2665" w:type="dxa"/>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307167,07</w:t>
            </w:r>
          </w:p>
        </w:tc>
      </w:tr>
      <w:tr w:rsidR="00D17C65" w:rsidRPr="00D17C65" w:rsidTr="00D17C65">
        <w:tc>
          <w:tcPr>
            <w:tcW w:w="4111" w:type="dxa"/>
            <w:gridSpan w:val="2"/>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5</w:t>
            </w:r>
          </w:p>
        </w:tc>
        <w:tc>
          <w:tcPr>
            <w:tcW w:w="2580" w:type="dxa"/>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2217726,74</w:t>
            </w:r>
          </w:p>
        </w:tc>
        <w:tc>
          <w:tcPr>
            <w:tcW w:w="2665" w:type="dxa"/>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307174,12</w:t>
            </w:r>
          </w:p>
        </w:tc>
      </w:tr>
      <w:tr w:rsidR="00D17C65" w:rsidRPr="00D17C65" w:rsidTr="00D17C65">
        <w:tc>
          <w:tcPr>
            <w:tcW w:w="4111" w:type="dxa"/>
            <w:gridSpan w:val="2"/>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lastRenderedPageBreak/>
              <w:t>6</w:t>
            </w:r>
          </w:p>
        </w:tc>
        <w:tc>
          <w:tcPr>
            <w:tcW w:w="2580" w:type="dxa"/>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2217721,34</w:t>
            </w:r>
          </w:p>
        </w:tc>
        <w:tc>
          <w:tcPr>
            <w:tcW w:w="2665" w:type="dxa"/>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307196,34</w:t>
            </w:r>
          </w:p>
        </w:tc>
      </w:tr>
      <w:tr w:rsidR="00D17C65" w:rsidRPr="00D17C65" w:rsidTr="00D17C65">
        <w:tc>
          <w:tcPr>
            <w:tcW w:w="4111" w:type="dxa"/>
            <w:gridSpan w:val="2"/>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7</w:t>
            </w:r>
          </w:p>
        </w:tc>
        <w:tc>
          <w:tcPr>
            <w:tcW w:w="2580" w:type="dxa"/>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2217662,63</w:t>
            </w:r>
          </w:p>
        </w:tc>
        <w:tc>
          <w:tcPr>
            <w:tcW w:w="2665" w:type="dxa"/>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307181,85</w:t>
            </w:r>
          </w:p>
        </w:tc>
      </w:tr>
      <w:tr w:rsidR="00D17C65" w:rsidRPr="00D17C65" w:rsidTr="00D17C65">
        <w:tc>
          <w:tcPr>
            <w:tcW w:w="4111" w:type="dxa"/>
            <w:gridSpan w:val="2"/>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8</w:t>
            </w:r>
          </w:p>
        </w:tc>
        <w:tc>
          <w:tcPr>
            <w:tcW w:w="2580" w:type="dxa"/>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2217658,56</w:t>
            </w:r>
          </w:p>
        </w:tc>
        <w:tc>
          <w:tcPr>
            <w:tcW w:w="2665" w:type="dxa"/>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307180,86</w:t>
            </w:r>
          </w:p>
        </w:tc>
      </w:tr>
      <w:tr w:rsidR="00D17C65" w:rsidRPr="00D17C65" w:rsidTr="00D17C65">
        <w:tc>
          <w:tcPr>
            <w:tcW w:w="4111" w:type="dxa"/>
            <w:gridSpan w:val="2"/>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9</w:t>
            </w:r>
          </w:p>
        </w:tc>
        <w:tc>
          <w:tcPr>
            <w:tcW w:w="2580" w:type="dxa"/>
            <w:tcBorders>
              <w:top w:val="single" w:sz="4" w:space="0" w:color="auto"/>
              <w:left w:val="single" w:sz="4" w:space="0" w:color="auto"/>
              <w:bottom w:val="single" w:sz="4" w:space="0" w:color="auto"/>
              <w:right w:val="single" w:sz="4" w:space="0" w:color="auto"/>
            </w:tcBorders>
            <w:vAlign w:val="center"/>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2217638,35</w:t>
            </w:r>
          </w:p>
        </w:tc>
        <w:tc>
          <w:tcPr>
            <w:tcW w:w="2665" w:type="dxa"/>
            <w:tcBorders>
              <w:top w:val="single" w:sz="4" w:space="0" w:color="auto"/>
              <w:left w:val="single" w:sz="4" w:space="0" w:color="auto"/>
              <w:bottom w:val="single" w:sz="4" w:space="0" w:color="auto"/>
              <w:right w:val="single" w:sz="4" w:space="0" w:color="auto"/>
            </w:tcBorders>
            <w:vAlign w:val="center"/>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307257,89</w:t>
            </w:r>
          </w:p>
        </w:tc>
      </w:tr>
      <w:tr w:rsidR="00D17C65" w:rsidRPr="00D17C65" w:rsidTr="00D17C65">
        <w:tc>
          <w:tcPr>
            <w:tcW w:w="4111" w:type="dxa"/>
            <w:gridSpan w:val="2"/>
            <w:tcBorders>
              <w:top w:val="single" w:sz="4" w:space="0" w:color="auto"/>
              <w:left w:val="single" w:sz="4" w:space="0" w:color="auto"/>
              <w:bottom w:val="single" w:sz="4" w:space="0" w:color="auto"/>
              <w:right w:val="single" w:sz="4" w:space="0" w:color="auto"/>
            </w:tcBorders>
            <w:vAlign w:val="center"/>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1</w:t>
            </w:r>
          </w:p>
        </w:tc>
        <w:tc>
          <w:tcPr>
            <w:tcW w:w="2580" w:type="dxa"/>
            <w:tcBorders>
              <w:top w:val="single" w:sz="4" w:space="0" w:color="auto"/>
              <w:left w:val="single" w:sz="4" w:space="0" w:color="auto"/>
              <w:bottom w:val="single" w:sz="4" w:space="0" w:color="auto"/>
              <w:right w:val="single" w:sz="4" w:space="0" w:color="auto"/>
            </w:tcBorders>
            <w:vAlign w:val="center"/>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2217629,92</w:t>
            </w:r>
          </w:p>
        </w:tc>
        <w:tc>
          <w:tcPr>
            <w:tcW w:w="2665" w:type="dxa"/>
            <w:tcBorders>
              <w:top w:val="single" w:sz="4" w:space="0" w:color="auto"/>
              <w:left w:val="single" w:sz="4" w:space="0" w:color="auto"/>
              <w:bottom w:val="single" w:sz="4" w:space="0" w:color="auto"/>
              <w:right w:val="single" w:sz="4" w:space="0" w:color="auto"/>
            </w:tcBorders>
            <w:vAlign w:val="center"/>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307289,40</w:t>
            </w:r>
          </w:p>
        </w:tc>
      </w:tr>
      <w:tr w:rsidR="00D17C65" w:rsidRPr="00D17C65" w:rsidTr="00D17C65">
        <w:trPr>
          <w:trHeight w:val="384"/>
        </w:trPr>
        <w:tc>
          <w:tcPr>
            <w:tcW w:w="9356" w:type="dxa"/>
            <w:gridSpan w:val="4"/>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rPr>
                <w:rFonts w:eastAsia="Calibri" w:cs="Times New Roman"/>
                <w:szCs w:val="28"/>
              </w:rPr>
            </w:pPr>
            <w:r w:rsidRPr="00D17C65">
              <w:rPr>
                <w:rFonts w:eastAsia="Calibri" w:cs="Times New Roman"/>
                <w:szCs w:val="28"/>
              </w:rPr>
              <w:t xml:space="preserve">Площадь участка 2 в границах Территории </w:t>
            </w:r>
            <w:r w:rsidRPr="00D17C65">
              <w:rPr>
                <w:rFonts w:eastAsia="Times New Roman" w:cs="Times New Roman"/>
                <w:szCs w:val="28"/>
                <w:lang w:eastAsia="ru-RU"/>
              </w:rPr>
              <w:t>комплексного развития</w:t>
            </w:r>
            <w:r w:rsidRPr="00D17C65">
              <w:rPr>
                <w:rFonts w:eastAsia="Calibri" w:cs="Times New Roman"/>
                <w:szCs w:val="28"/>
              </w:rPr>
              <w:t xml:space="preserve"> 4358,3 кв. м</w:t>
            </w:r>
          </w:p>
        </w:tc>
      </w:tr>
      <w:tr w:rsidR="00D17C65" w:rsidRPr="00D17C65" w:rsidTr="00D17C65">
        <w:tc>
          <w:tcPr>
            <w:tcW w:w="9356" w:type="dxa"/>
            <w:gridSpan w:val="4"/>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rPr>
                <w:rFonts w:eastAsia="Calibri" w:cs="Times New Roman"/>
                <w:szCs w:val="28"/>
              </w:rPr>
            </w:pPr>
            <w:r w:rsidRPr="00D17C65">
              <w:rPr>
                <w:rFonts w:eastAsia="Calibri" w:cs="Times New Roman"/>
                <w:szCs w:val="28"/>
              </w:rPr>
              <w:t xml:space="preserve">Координаты характерных точек границ участка 2 в границах Территории </w:t>
            </w:r>
            <w:r w:rsidRPr="00D17C65">
              <w:rPr>
                <w:rFonts w:eastAsia="Times New Roman" w:cs="Times New Roman"/>
                <w:szCs w:val="28"/>
                <w:lang w:eastAsia="ru-RU"/>
              </w:rPr>
              <w:t>комплексного развития</w:t>
            </w:r>
          </w:p>
        </w:tc>
      </w:tr>
      <w:tr w:rsidR="00D17C65" w:rsidRPr="00D17C65" w:rsidTr="00D17C65">
        <w:tc>
          <w:tcPr>
            <w:tcW w:w="3856" w:type="dxa"/>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10</w:t>
            </w:r>
          </w:p>
        </w:tc>
        <w:tc>
          <w:tcPr>
            <w:tcW w:w="2835" w:type="dxa"/>
            <w:gridSpan w:val="2"/>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2217789,27</w:t>
            </w:r>
          </w:p>
        </w:tc>
        <w:tc>
          <w:tcPr>
            <w:tcW w:w="2665" w:type="dxa"/>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307228,23</w:t>
            </w:r>
          </w:p>
        </w:tc>
      </w:tr>
      <w:tr w:rsidR="00D17C65" w:rsidRPr="00D17C65" w:rsidTr="00D17C65">
        <w:tc>
          <w:tcPr>
            <w:tcW w:w="3856" w:type="dxa"/>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11</w:t>
            </w:r>
          </w:p>
        </w:tc>
        <w:tc>
          <w:tcPr>
            <w:tcW w:w="2835" w:type="dxa"/>
            <w:gridSpan w:val="2"/>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2217825,34</w:t>
            </w:r>
          </w:p>
        </w:tc>
        <w:tc>
          <w:tcPr>
            <w:tcW w:w="2665" w:type="dxa"/>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307237,25</w:t>
            </w:r>
          </w:p>
        </w:tc>
      </w:tr>
      <w:tr w:rsidR="00D17C65" w:rsidRPr="00D17C65" w:rsidTr="00D17C65">
        <w:tc>
          <w:tcPr>
            <w:tcW w:w="3856" w:type="dxa"/>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12</w:t>
            </w:r>
          </w:p>
        </w:tc>
        <w:tc>
          <w:tcPr>
            <w:tcW w:w="2835" w:type="dxa"/>
            <w:gridSpan w:val="2"/>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2217828,42</w:t>
            </w:r>
          </w:p>
        </w:tc>
        <w:tc>
          <w:tcPr>
            <w:tcW w:w="2665" w:type="dxa"/>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tabs>
                <w:tab w:val="left" w:pos="501"/>
              </w:tabs>
              <w:spacing w:line="240" w:lineRule="auto"/>
              <w:jc w:val="center"/>
              <w:rPr>
                <w:rFonts w:eastAsia="Calibri" w:cs="Times New Roman"/>
                <w:szCs w:val="28"/>
              </w:rPr>
            </w:pPr>
            <w:r w:rsidRPr="00D17C65">
              <w:rPr>
                <w:rFonts w:eastAsia="Calibri" w:cs="Times New Roman"/>
                <w:szCs w:val="28"/>
              </w:rPr>
              <w:t>307225,15</w:t>
            </w:r>
          </w:p>
        </w:tc>
      </w:tr>
      <w:tr w:rsidR="00D17C65" w:rsidRPr="00D17C65" w:rsidTr="00D17C65">
        <w:tc>
          <w:tcPr>
            <w:tcW w:w="3856" w:type="dxa"/>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13</w:t>
            </w:r>
          </w:p>
        </w:tc>
        <w:tc>
          <w:tcPr>
            <w:tcW w:w="2835" w:type="dxa"/>
            <w:gridSpan w:val="2"/>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2217845,59</w:t>
            </w:r>
          </w:p>
        </w:tc>
        <w:tc>
          <w:tcPr>
            <w:tcW w:w="2665" w:type="dxa"/>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307229,28</w:t>
            </w:r>
          </w:p>
        </w:tc>
      </w:tr>
      <w:tr w:rsidR="00D17C65" w:rsidRPr="00D17C65" w:rsidTr="00D17C65">
        <w:tc>
          <w:tcPr>
            <w:tcW w:w="3856" w:type="dxa"/>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14</w:t>
            </w:r>
          </w:p>
        </w:tc>
        <w:tc>
          <w:tcPr>
            <w:tcW w:w="2835" w:type="dxa"/>
            <w:gridSpan w:val="2"/>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2217842,52</w:t>
            </w:r>
          </w:p>
        </w:tc>
        <w:tc>
          <w:tcPr>
            <w:tcW w:w="2665" w:type="dxa"/>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307241,51</w:t>
            </w:r>
          </w:p>
        </w:tc>
      </w:tr>
      <w:tr w:rsidR="00D17C65" w:rsidRPr="00D17C65" w:rsidTr="00D17C65">
        <w:tc>
          <w:tcPr>
            <w:tcW w:w="3856" w:type="dxa"/>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15</w:t>
            </w:r>
          </w:p>
        </w:tc>
        <w:tc>
          <w:tcPr>
            <w:tcW w:w="2835" w:type="dxa"/>
            <w:gridSpan w:val="2"/>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2217893,65</w:t>
            </w:r>
          </w:p>
        </w:tc>
        <w:tc>
          <w:tcPr>
            <w:tcW w:w="2665" w:type="dxa"/>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307254,28</w:t>
            </w:r>
          </w:p>
        </w:tc>
      </w:tr>
      <w:tr w:rsidR="00D17C65" w:rsidRPr="00D17C65" w:rsidTr="00D17C65">
        <w:tc>
          <w:tcPr>
            <w:tcW w:w="3856" w:type="dxa"/>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16</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2217904,01</w:t>
            </w:r>
          </w:p>
        </w:tc>
        <w:tc>
          <w:tcPr>
            <w:tcW w:w="2665" w:type="dxa"/>
            <w:tcBorders>
              <w:top w:val="single" w:sz="4" w:space="0" w:color="auto"/>
              <w:left w:val="single" w:sz="4" w:space="0" w:color="auto"/>
              <w:bottom w:val="single" w:sz="4" w:space="0" w:color="auto"/>
              <w:right w:val="single" w:sz="4" w:space="0" w:color="auto"/>
            </w:tcBorders>
            <w:vAlign w:val="center"/>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307212,75</w:t>
            </w:r>
          </w:p>
        </w:tc>
      </w:tr>
      <w:tr w:rsidR="00D17C65" w:rsidRPr="00D17C65" w:rsidTr="00D17C65">
        <w:tc>
          <w:tcPr>
            <w:tcW w:w="3856" w:type="dxa"/>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17</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2217799,39</w:t>
            </w:r>
          </w:p>
        </w:tc>
        <w:tc>
          <w:tcPr>
            <w:tcW w:w="2665" w:type="dxa"/>
            <w:tcBorders>
              <w:top w:val="single" w:sz="4" w:space="0" w:color="auto"/>
              <w:left w:val="single" w:sz="4" w:space="0" w:color="auto"/>
              <w:bottom w:val="single" w:sz="4" w:space="0" w:color="auto"/>
              <w:right w:val="single" w:sz="4" w:space="0" w:color="auto"/>
            </w:tcBorders>
            <w:vAlign w:val="center"/>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307187,19</w:t>
            </w:r>
          </w:p>
        </w:tc>
      </w:tr>
      <w:tr w:rsidR="00D17C65" w:rsidRPr="00D17C65" w:rsidTr="00D17C65">
        <w:tc>
          <w:tcPr>
            <w:tcW w:w="3856" w:type="dxa"/>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10</w:t>
            </w:r>
          </w:p>
        </w:tc>
        <w:tc>
          <w:tcPr>
            <w:tcW w:w="2835" w:type="dxa"/>
            <w:gridSpan w:val="2"/>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2217629,92</w:t>
            </w:r>
          </w:p>
        </w:tc>
        <w:tc>
          <w:tcPr>
            <w:tcW w:w="2665" w:type="dxa"/>
            <w:tcBorders>
              <w:top w:val="single" w:sz="4" w:space="0" w:color="auto"/>
              <w:left w:val="single" w:sz="4" w:space="0" w:color="auto"/>
              <w:bottom w:val="single" w:sz="4" w:space="0" w:color="auto"/>
              <w:right w:val="single" w:sz="4" w:space="0" w:color="auto"/>
            </w:tcBorders>
            <w:hideMark/>
          </w:tcPr>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307289,40</w:t>
            </w:r>
          </w:p>
        </w:tc>
      </w:tr>
    </w:tbl>
    <w:tbl>
      <w:tblPr>
        <w:tblW w:w="5000" w:type="pct"/>
        <w:tblLayout w:type="fixed"/>
        <w:tblLook w:val="04A0" w:firstRow="1" w:lastRow="0" w:firstColumn="1" w:lastColumn="0" w:noHBand="0" w:noVBand="1"/>
      </w:tblPr>
      <w:tblGrid>
        <w:gridCol w:w="5127"/>
        <w:gridCol w:w="4728"/>
      </w:tblGrid>
      <w:tr w:rsidR="00D17C65" w:rsidRPr="00D17C65" w:rsidTr="00D17C65">
        <w:tc>
          <w:tcPr>
            <w:tcW w:w="4979" w:type="dxa"/>
          </w:tcPr>
          <w:p w:rsidR="00D17C65" w:rsidRPr="00D17C65" w:rsidRDefault="00D17C65" w:rsidP="00D17C65">
            <w:pPr>
              <w:widowControl w:val="0"/>
              <w:suppressAutoHyphens/>
              <w:spacing w:line="240" w:lineRule="auto"/>
              <w:contextualSpacing/>
              <w:jc w:val="both"/>
              <w:rPr>
                <w:rFonts w:eastAsia="Calibri" w:cs="Times New Roman"/>
                <w:sz w:val="26"/>
                <w:szCs w:val="26"/>
              </w:rPr>
            </w:pPr>
          </w:p>
          <w:p w:rsidR="00D17C65" w:rsidRPr="00D17C65" w:rsidRDefault="00D17C65" w:rsidP="00D17C65">
            <w:pPr>
              <w:widowControl w:val="0"/>
              <w:suppressAutoHyphens/>
              <w:spacing w:line="240" w:lineRule="auto"/>
              <w:contextualSpacing/>
              <w:jc w:val="both"/>
              <w:rPr>
                <w:rFonts w:eastAsia="Calibri" w:cs="Times New Roman"/>
                <w:sz w:val="26"/>
                <w:szCs w:val="26"/>
              </w:rPr>
            </w:pPr>
          </w:p>
          <w:p w:rsidR="00D17C65" w:rsidRPr="00D17C65" w:rsidRDefault="00D17C65" w:rsidP="00D17C65">
            <w:pPr>
              <w:widowControl w:val="0"/>
              <w:suppressAutoHyphens/>
              <w:spacing w:line="240" w:lineRule="auto"/>
              <w:contextualSpacing/>
              <w:jc w:val="both"/>
              <w:rPr>
                <w:rFonts w:eastAsia="Calibri" w:cs="Times New Roman"/>
                <w:sz w:val="26"/>
                <w:szCs w:val="26"/>
              </w:rPr>
            </w:pPr>
            <w:r w:rsidRPr="00D17C65">
              <w:rPr>
                <w:rFonts w:eastAsia="Calibri" w:cs="Times New Roman"/>
                <w:sz w:val="26"/>
                <w:szCs w:val="26"/>
              </w:rPr>
              <w:t>Администрация:</w:t>
            </w:r>
          </w:p>
          <w:p w:rsidR="00D17C65" w:rsidRPr="00D17C65" w:rsidRDefault="00D17C65" w:rsidP="00D17C65">
            <w:pPr>
              <w:widowControl w:val="0"/>
              <w:suppressAutoHyphens/>
              <w:spacing w:line="240" w:lineRule="auto"/>
              <w:contextualSpacing/>
              <w:jc w:val="both"/>
              <w:rPr>
                <w:rFonts w:eastAsia="Calibri" w:cs="Times New Roman"/>
                <w:bCs/>
                <w:sz w:val="26"/>
                <w:szCs w:val="26"/>
              </w:rPr>
            </w:pPr>
            <w:r w:rsidRPr="00D17C65">
              <w:rPr>
                <w:rFonts w:eastAsia="Calibri" w:cs="Times New Roman"/>
                <w:bCs/>
                <w:sz w:val="26"/>
                <w:szCs w:val="26"/>
              </w:rPr>
              <w:t>Глава города Иванова</w:t>
            </w:r>
          </w:p>
          <w:p w:rsidR="00D17C65" w:rsidRPr="00D17C65" w:rsidRDefault="00D17C65" w:rsidP="00D17C65">
            <w:pPr>
              <w:widowControl w:val="0"/>
              <w:suppressAutoHyphens/>
              <w:spacing w:line="240" w:lineRule="auto"/>
              <w:contextualSpacing/>
              <w:jc w:val="both"/>
              <w:rPr>
                <w:rFonts w:eastAsia="Calibri" w:cs="Times New Roman"/>
                <w:bCs/>
                <w:sz w:val="18"/>
                <w:szCs w:val="18"/>
              </w:rPr>
            </w:pPr>
          </w:p>
          <w:p w:rsidR="00D17C65" w:rsidRPr="00D17C65" w:rsidRDefault="00D17C65" w:rsidP="00D17C65">
            <w:pPr>
              <w:widowControl w:val="0"/>
              <w:suppressAutoHyphens/>
              <w:spacing w:line="240" w:lineRule="auto"/>
              <w:contextualSpacing/>
              <w:jc w:val="both"/>
              <w:rPr>
                <w:rFonts w:eastAsia="Calibri" w:cs="Times New Roman"/>
                <w:bCs/>
                <w:sz w:val="18"/>
                <w:szCs w:val="18"/>
              </w:rPr>
            </w:pPr>
          </w:p>
          <w:p w:rsidR="00D17C65" w:rsidRPr="00D17C65" w:rsidRDefault="00D17C65" w:rsidP="00D17C65">
            <w:pPr>
              <w:widowControl w:val="0"/>
              <w:suppressAutoHyphens/>
              <w:spacing w:line="240" w:lineRule="auto"/>
              <w:contextualSpacing/>
              <w:jc w:val="both"/>
              <w:rPr>
                <w:rFonts w:eastAsia="Calibri" w:cs="Times New Roman"/>
                <w:bCs/>
                <w:sz w:val="26"/>
                <w:szCs w:val="26"/>
              </w:rPr>
            </w:pPr>
            <w:r w:rsidRPr="00D17C65">
              <w:rPr>
                <w:rFonts w:eastAsia="Calibri" w:cs="Times New Roman"/>
                <w:bCs/>
                <w:sz w:val="26"/>
                <w:szCs w:val="26"/>
              </w:rPr>
              <w:t xml:space="preserve">__________________/А.Л. </w:t>
            </w:r>
            <w:proofErr w:type="spellStart"/>
            <w:r w:rsidRPr="00D17C65">
              <w:rPr>
                <w:rFonts w:eastAsia="Calibri" w:cs="Times New Roman"/>
                <w:bCs/>
                <w:sz w:val="26"/>
                <w:szCs w:val="26"/>
              </w:rPr>
              <w:t>Шаботинский</w:t>
            </w:r>
            <w:proofErr w:type="spellEnd"/>
            <w:r w:rsidRPr="00D17C65">
              <w:rPr>
                <w:rFonts w:eastAsia="Calibri" w:cs="Times New Roman"/>
                <w:bCs/>
                <w:sz w:val="26"/>
                <w:szCs w:val="26"/>
              </w:rPr>
              <w:t xml:space="preserve">               </w:t>
            </w:r>
          </w:p>
          <w:p w:rsidR="00D17C65" w:rsidRPr="00D17C65" w:rsidRDefault="00D17C65" w:rsidP="00D17C65">
            <w:pPr>
              <w:widowControl w:val="0"/>
              <w:suppressAutoHyphens/>
              <w:spacing w:line="240" w:lineRule="auto"/>
              <w:contextualSpacing/>
              <w:jc w:val="both"/>
              <w:rPr>
                <w:rFonts w:eastAsia="Calibri" w:cs="Times New Roman"/>
                <w:bCs/>
                <w:sz w:val="26"/>
                <w:szCs w:val="26"/>
              </w:rPr>
            </w:pPr>
            <w:r w:rsidRPr="00D17C65">
              <w:rPr>
                <w:rFonts w:eastAsia="Calibri" w:cs="Times New Roman"/>
                <w:bCs/>
                <w:sz w:val="26"/>
                <w:szCs w:val="26"/>
              </w:rPr>
              <w:t>М.П.</w:t>
            </w:r>
          </w:p>
        </w:tc>
        <w:tc>
          <w:tcPr>
            <w:tcW w:w="4592" w:type="dxa"/>
          </w:tcPr>
          <w:p w:rsidR="00D17C65" w:rsidRPr="00D17C65" w:rsidRDefault="00D17C65" w:rsidP="00D17C65">
            <w:pPr>
              <w:widowControl w:val="0"/>
              <w:suppressAutoHyphens/>
              <w:spacing w:line="240" w:lineRule="auto"/>
              <w:contextualSpacing/>
              <w:rPr>
                <w:rFonts w:eastAsia="Calibri" w:cs="Times New Roman"/>
                <w:sz w:val="26"/>
                <w:szCs w:val="26"/>
              </w:rPr>
            </w:pPr>
          </w:p>
          <w:p w:rsidR="00D17C65" w:rsidRPr="00D17C65" w:rsidRDefault="00D17C65" w:rsidP="00D17C65">
            <w:pPr>
              <w:widowControl w:val="0"/>
              <w:suppressAutoHyphens/>
              <w:spacing w:line="240" w:lineRule="auto"/>
              <w:contextualSpacing/>
              <w:rPr>
                <w:rFonts w:eastAsia="Calibri" w:cs="Times New Roman"/>
                <w:sz w:val="26"/>
                <w:szCs w:val="26"/>
              </w:rPr>
            </w:pPr>
          </w:p>
          <w:p w:rsidR="00D17C65" w:rsidRPr="00D17C65" w:rsidRDefault="00D17C65" w:rsidP="00D17C65">
            <w:pPr>
              <w:widowControl w:val="0"/>
              <w:suppressAutoHyphens/>
              <w:spacing w:line="240" w:lineRule="auto"/>
              <w:contextualSpacing/>
              <w:rPr>
                <w:rFonts w:eastAsia="Calibri" w:cs="Times New Roman"/>
                <w:sz w:val="26"/>
                <w:szCs w:val="26"/>
              </w:rPr>
            </w:pPr>
            <w:r w:rsidRPr="00D17C65">
              <w:rPr>
                <w:rFonts w:eastAsia="Calibri" w:cs="Times New Roman"/>
                <w:szCs w:val="28"/>
              </w:rPr>
              <w:t>Застройщик</w:t>
            </w:r>
            <w:r w:rsidRPr="00D17C65">
              <w:rPr>
                <w:rFonts w:eastAsia="Calibri" w:cs="Times New Roman"/>
                <w:sz w:val="26"/>
                <w:szCs w:val="26"/>
              </w:rPr>
              <w:t>:</w:t>
            </w:r>
          </w:p>
          <w:p w:rsidR="00D17C65" w:rsidRPr="00D17C65" w:rsidRDefault="00D17C65" w:rsidP="00D17C65">
            <w:pPr>
              <w:widowControl w:val="0"/>
              <w:suppressAutoHyphens/>
              <w:spacing w:line="240" w:lineRule="auto"/>
              <w:contextualSpacing/>
              <w:rPr>
                <w:rFonts w:eastAsia="Calibri" w:cs="Times New Roman"/>
                <w:bCs/>
                <w:sz w:val="26"/>
                <w:szCs w:val="26"/>
              </w:rPr>
            </w:pPr>
            <w:r w:rsidRPr="00D17C65">
              <w:rPr>
                <w:rFonts w:eastAsia="Calibri" w:cs="Times New Roman"/>
                <w:bCs/>
                <w:sz w:val="26"/>
                <w:szCs w:val="26"/>
              </w:rPr>
              <w:t>_______________________________</w:t>
            </w:r>
          </w:p>
          <w:p w:rsidR="00D17C65" w:rsidRPr="00D17C65" w:rsidRDefault="00D17C65" w:rsidP="00D17C65">
            <w:pPr>
              <w:widowControl w:val="0"/>
              <w:suppressAutoHyphens/>
              <w:spacing w:line="240" w:lineRule="auto"/>
              <w:contextualSpacing/>
              <w:jc w:val="both"/>
              <w:rPr>
                <w:rFonts w:eastAsia="Calibri" w:cs="Times New Roman"/>
                <w:bCs/>
                <w:sz w:val="26"/>
                <w:szCs w:val="26"/>
              </w:rPr>
            </w:pPr>
          </w:p>
          <w:p w:rsidR="00D17C65" w:rsidRPr="00D17C65" w:rsidRDefault="00D17C65" w:rsidP="00D17C65">
            <w:pPr>
              <w:widowControl w:val="0"/>
              <w:suppressAutoHyphens/>
              <w:spacing w:line="240" w:lineRule="auto"/>
              <w:contextualSpacing/>
              <w:jc w:val="both"/>
              <w:rPr>
                <w:rFonts w:eastAsia="Calibri" w:cs="Times New Roman"/>
                <w:bCs/>
                <w:sz w:val="26"/>
                <w:szCs w:val="26"/>
              </w:rPr>
            </w:pPr>
            <w:r w:rsidRPr="00D17C65">
              <w:rPr>
                <w:rFonts w:eastAsia="Calibri" w:cs="Times New Roman"/>
                <w:bCs/>
                <w:sz w:val="26"/>
                <w:szCs w:val="26"/>
              </w:rPr>
              <w:t xml:space="preserve">__________________ / /                 </w:t>
            </w:r>
          </w:p>
          <w:p w:rsidR="00D17C65" w:rsidRPr="00D17C65" w:rsidRDefault="00D17C65" w:rsidP="00D17C65">
            <w:pPr>
              <w:widowControl w:val="0"/>
              <w:suppressAutoHyphens/>
              <w:spacing w:line="240" w:lineRule="auto"/>
              <w:contextualSpacing/>
              <w:jc w:val="both"/>
              <w:rPr>
                <w:rFonts w:eastAsia="Calibri" w:cs="Times New Roman"/>
                <w:sz w:val="26"/>
                <w:szCs w:val="26"/>
              </w:rPr>
            </w:pPr>
            <w:r w:rsidRPr="00D17C65">
              <w:rPr>
                <w:rFonts w:eastAsia="Calibri" w:cs="Times New Roman"/>
                <w:bCs/>
                <w:sz w:val="26"/>
                <w:szCs w:val="26"/>
              </w:rPr>
              <w:t>М.П.</w:t>
            </w:r>
          </w:p>
        </w:tc>
      </w:tr>
    </w:tbl>
    <w:p w:rsidR="00D17C65" w:rsidRPr="00D17C65" w:rsidRDefault="00D17C65" w:rsidP="00D17C65">
      <w:pPr>
        <w:suppressAutoHyphens/>
        <w:spacing w:line="240" w:lineRule="auto"/>
        <w:contextualSpacing/>
        <w:rPr>
          <w:rFonts w:eastAsia="Calibri" w:cs="Times New Roman"/>
          <w:color w:val="000000"/>
          <w:sz w:val="26"/>
          <w:szCs w:val="26"/>
        </w:rPr>
      </w:pPr>
    </w:p>
    <w:p w:rsidR="00D17C65" w:rsidRPr="00D17C65" w:rsidRDefault="00D17C65" w:rsidP="00D17C65">
      <w:pPr>
        <w:suppressAutoHyphens/>
        <w:spacing w:line="240" w:lineRule="auto"/>
        <w:ind w:left="6237"/>
        <w:contextualSpacing/>
        <w:rPr>
          <w:rFonts w:eastAsia="Calibri" w:cs="Times New Roman"/>
          <w:color w:val="000000"/>
          <w:sz w:val="26"/>
          <w:szCs w:val="26"/>
        </w:rPr>
      </w:pPr>
    </w:p>
    <w:p w:rsidR="00D17C65" w:rsidRPr="00D17C65" w:rsidRDefault="00D17C65" w:rsidP="00D17C65">
      <w:pPr>
        <w:widowControl w:val="0"/>
        <w:autoSpaceDE w:val="0"/>
        <w:autoSpaceDN w:val="0"/>
        <w:spacing w:line="240" w:lineRule="auto"/>
        <w:outlineLvl w:val="0"/>
        <w:rPr>
          <w:rFonts w:eastAsia="Times New Roman" w:cs="Times New Roman"/>
          <w:szCs w:val="28"/>
          <w:lang w:eastAsia="ru-RU"/>
        </w:rPr>
        <w:sectPr w:rsidR="00D17C65" w:rsidRPr="00D17C65" w:rsidSect="00D17C65">
          <w:headerReference w:type="first" r:id="rId15"/>
          <w:pgSz w:w="11907" w:h="16839" w:code="9"/>
          <w:pgMar w:top="851" w:right="1134" w:bottom="1701" w:left="1134" w:header="709" w:footer="709" w:gutter="0"/>
          <w:cols w:space="708"/>
          <w:titlePg/>
          <w:docGrid w:linePitch="381"/>
        </w:sectPr>
      </w:pPr>
    </w:p>
    <w:p w:rsidR="00D17C65" w:rsidRPr="00D17C65" w:rsidRDefault="00D17C65" w:rsidP="00D17C65">
      <w:pPr>
        <w:widowControl w:val="0"/>
        <w:autoSpaceDE w:val="0"/>
        <w:autoSpaceDN w:val="0"/>
        <w:spacing w:line="240" w:lineRule="auto"/>
        <w:ind w:left="10206"/>
        <w:outlineLvl w:val="0"/>
        <w:rPr>
          <w:rFonts w:eastAsia="Times New Roman" w:cs="Times New Roman"/>
          <w:szCs w:val="28"/>
          <w:lang w:eastAsia="ru-RU"/>
        </w:rPr>
      </w:pPr>
    </w:p>
    <w:p w:rsidR="00D17C65" w:rsidRPr="00D17C65" w:rsidRDefault="00D17C65" w:rsidP="00D17C65">
      <w:pPr>
        <w:widowControl w:val="0"/>
        <w:autoSpaceDE w:val="0"/>
        <w:autoSpaceDN w:val="0"/>
        <w:spacing w:line="240" w:lineRule="auto"/>
        <w:ind w:left="10206"/>
        <w:outlineLvl w:val="0"/>
        <w:rPr>
          <w:rFonts w:eastAsia="Times New Roman" w:cs="Times New Roman"/>
          <w:szCs w:val="28"/>
          <w:lang w:eastAsia="ru-RU"/>
        </w:rPr>
      </w:pPr>
      <w:r w:rsidRPr="00D17C65">
        <w:rPr>
          <w:rFonts w:eastAsia="Times New Roman" w:cs="Times New Roman"/>
          <w:szCs w:val="28"/>
          <w:lang w:eastAsia="ru-RU"/>
        </w:rPr>
        <w:t>Приложение 2</w:t>
      </w:r>
    </w:p>
    <w:p w:rsidR="00D17C65" w:rsidRPr="00D17C65" w:rsidRDefault="00D17C65" w:rsidP="00D17C65">
      <w:pPr>
        <w:widowControl w:val="0"/>
        <w:autoSpaceDE w:val="0"/>
        <w:autoSpaceDN w:val="0"/>
        <w:spacing w:line="240" w:lineRule="auto"/>
        <w:ind w:left="10206"/>
        <w:outlineLvl w:val="0"/>
        <w:rPr>
          <w:rFonts w:eastAsia="Times New Roman" w:cs="Times New Roman"/>
          <w:szCs w:val="28"/>
          <w:lang w:eastAsia="ru-RU"/>
        </w:rPr>
      </w:pPr>
      <w:r w:rsidRPr="00D17C65">
        <w:rPr>
          <w:rFonts w:eastAsia="Times New Roman" w:cs="Times New Roman"/>
          <w:szCs w:val="28"/>
          <w:lang w:eastAsia="ru-RU"/>
        </w:rPr>
        <w:t>к Договору о комплексном развитии</w:t>
      </w:r>
    </w:p>
    <w:p w:rsidR="00D17C65" w:rsidRPr="00D17C65" w:rsidRDefault="00D17C65" w:rsidP="00D17C65">
      <w:pPr>
        <w:widowControl w:val="0"/>
        <w:autoSpaceDE w:val="0"/>
        <w:autoSpaceDN w:val="0"/>
        <w:spacing w:line="240" w:lineRule="auto"/>
        <w:ind w:left="10206"/>
        <w:outlineLvl w:val="0"/>
        <w:rPr>
          <w:rFonts w:eastAsia="Times New Roman" w:cs="Times New Roman"/>
          <w:szCs w:val="28"/>
          <w:lang w:eastAsia="ru-RU"/>
        </w:rPr>
      </w:pPr>
      <w:r w:rsidRPr="00D17C65">
        <w:rPr>
          <w:rFonts w:eastAsia="Times New Roman" w:cs="Times New Roman"/>
          <w:szCs w:val="28"/>
          <w:lang w:eastAsia="ru-RU"/>
        </w:rPr>
        <w:t>несмежных территорий жилой застройки</w:t>
      </w:r>
    </w:p>
    <w:p w:rsidR="00D17C65" w:rsidRPr="00D17C65" w:rsidRDefault="00D17C65" w:rsidP="00D17C65">
      <w:pPr>
        <w:widowControl w:val="0"/>
        <w:autoSpaceDE w:val="0"/>
        <w:autoSpaceDN w:val="0"/>
        <w:spacing w:line="240" w:lineRule="auto"/>
        <w:ind w:left="10206"/>
        <w:outlineLvl w:val="0"/>
        <w:rPr>
          <w:rFonts w:eastAsia="Times New Roman" w:cs="Times New Roman"/>
          <w:szCs w:val="28"/>
          <w:lang w:eastAsia="ru-RU"/>
        </w:rPr>
      </w:pPr>
      <w:r w:rsidRPr="00D17C65">
        <w:rPr>
          <w:rFonts w:eastAsia="Times New Roman" w:cs="Times New Roman"/>
          <w:szCs w:val="28"/>
          <w:lang w:eastAsia="ru-RU"/>
        </w:rPr>
        <w:t>от _______ №_______</w:t>
      </w:r>
    </w:p>
    <w:p w:rsidR="00D17C65" w:rsidRPr="00D17C65" w:rsidRDefault="00D17C65" w:rsidP="00D17C65">
      <w:pPr>
        <w:spacing w:line="240" w:lineRule="auto"/>
        <w:ind w:firstLine="709"/>
        <w:jc w:val="right"/>
        <w:rPr>
          <w:rFonts w:eastAsia="Calibri" w:cs="Times New Roman"/>
        </w:rPr>
      </w:pPr>
    </w:p>
    <w:p w:rsidR="00D17C65" w:rsidRPr="00D17C65" w:rsidRDefault="00D17C65" w:rsidP="00D17C65">
      <w:pPr>
        <w:spacing w:line="240" w:lineRule="auto"/>
        <w:jc w:val="center"/>
        <w:rPr>
          <w:rFonts w:ascii="Calibri" w:eastAsia="Calibri" w:hAnsi="Calibri" w:cs="Times New Roman"/>
          <w:sz w:val="22"/>
        </w:rPr>
      </w:pPr>
    </w:p>
    <w:p w:rsidR="00D17C65" w:rsidRPr="00D17C65" w:rsidRDefault="00D17C65" w:rsidP="00D17C65">
      <w:pPr>
        <w:spacing w:line="240" w:lineRule="auto"/>
        <w:jc w:val="center"/>
        <w:rPr>
          <w:rFonts w:eastAsia="Calibri" w:cs="Times New Roman"/>
          <w:b/>
          <w:szCs w:val="28"/>
        </w:rPr>
      </w:pPr>
      <w:r w:rsidRPr="00D17C65">
        <w:rPr>
          <w:rFonts w:eastAsia="Calibri" w:cs="Times New Roman"/>
          <w:b/>
          <w:szCs w:val="28"/>
        </w:rPr>
        <w:t>Перечень объектов капитального строительства, линейных объектов, расположенных в границах Территории комплексного развития, подлежащих сносу и (или) реконструкции</w:t>
      </w:r>
      <w:r w:rsidRPr="00D17C65">
        <w:rPr>
          <w:rFonts w:ascii="Calibri" w:eastAsia="Calibri" w:hAnsi="Calibri" w:cs="Times New Roman"/>
          <w:b/>
          <w:sz w:val="22"/>
        </w:rPr>
        <w:t xml:space="preserve"> </w:t>
      </w:r>
    </w:p>
    <w:p w:rsidR="00D17C65" w:rsidRPr="00D17C65" w:rsidRDefault="00D17C65" w:rsidP="00D17C65">
      <w:pPr>
        <w:spacing w:line="240" w:lineRule="auto"/>
        <w:ind w:firstLine="709"/>
        <w:jc w:val="both"/>
        <w:rPr>
          <w:rFonts w:eastAsia="Calibri" w:cs="Times New Roman"/>
          <w:szCs w:val="28"/>
        </w:rPr>
      </w:pPr>
    </w:p>
    <w:p w:rsidR="00D17C65" w:rsidRPr="00D17C65" w:rsidRDefault="00D17C65" w:rsidP="00D17C65">
      <w:pPr>
        <w:spacing w:line="240" w:lineRule="auto"/>
        <w:ind w:firstLine="709"/>
        <w:jc w:val="both"/>
        <w:rPr>
          <w:rFonts w:eastAsia="Calibri" w:cs="Times New Roman"/>
        </w:rPr>
      </w:pPr>
      <w:r w:rsidRPr="00D17C65">
        <w:rPr>
          <w:rFonts w:eastAsia="Calibri" w:cs="Times New Roman"/>
        </w:rPr>
        <w:t>Таблица 1. Перечень многоквартирных домов (МКД), признанных аварийными и подлежащими сносу, после 01.01.2022.</w:t>
      </w:r>
    </w:p>
    <w:tbl>
      <w:tblPr>
        <w:tblW w:w="522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
        <w:gridCol w:w="1685"/>
        <w:gridCol w:w="1784"/>
        <w:gridCol w:w="1253"/>
        <w:gridCol w:w="995"/>
        <w:gridCol w:w="1417"/>
        <w:gridCol w:w="1629"/>
        <w:gridCol w:w="1241"/>
        <w:gridCol w:w="1520"/>
        <w:gridCol w:w="1562"/>
        <w:gridCol w:w="1699"/>
      </w:tblGrid>
      <w:tr w:rsidR="00D17C65" w:rsidRPr="00D17C65" w:rsidTr="00D17C65">
        <w:trPr>
          <w:trHeight w:val="306"/>
        </w:trPr>
        <w:tc>
          <w:tcPr>
            <w:tcW w:w="126" w:type="pct"/>
            <w:vMerge w:val="restart"/>
            <w:shd w:val="clear" w:color="auto" w:fill="auto"/>
          </w:tcPr>
          <w:p w:rsidR="00D17C65" w:rsidRPr="00D17C65" w:rsidRDefault="00D17C65" w:rsidP="00D17C65">
            <w:pPr>
              <w:spacing w:line="240" w:lineRule="auto"/>
              <w:jc w:val="center"/>
              <w:rPr>
                <w:rFonts w:eastAsia="Calibri" w:cs="Times New Roman"/>
                <w:sz w:val="20"/>
                <w:szCs w:val="20"/>
              </w:rPr>
            </w:pPr>
            <w:r w:rsidRPr="00D17C65">
              <w:rPr>
                <w:rFonts w:eastAsia="Calibri" w:cs="Times New Roman"/>
                <w:sz w:val="20"/>
                <w:szCs w:val="20"/>
              </w:rPr>
              <w:t>№</w:t>
            </w:r>
          </w:p>
        </w:tc>
        <w:tc>
          <w:tcPr>
            <w:tcW w:w="555" w:type="pct"/>
            <w:vMerge w:val="restart"/>
            <w:shd w:val="clear" w:color="auto" w:fill="auto"/>
          </w:tcPr>
          <w:p w:rsidR="00D17C65" w:rsidRPr="00D17C65" w:rsidRDefault="00D17C65" w:rsidP="00D17C65">
            <w:pPr>
              <w:spacing w:line="240" w:lineRule="auto"/>
              <w:jc w:val="center"/>
              <w:rPr>
                <w:rFonts w:eastAsia="Calibri" w:cs="Times New Roman"/>
                <w:sz w:val="20"/>
                <w:szCs w:val="20"/>
              </w:rPr>
            </w:pPr>
            <w:r w:rsidRPr="00D17C65">
              <w:rPr>
                <w:rFonts w:eastAsia="Calibri" w:cs="Times New Roman"/>
                <w:sz w:val="20"/>
                <w:szCs w:val="20"/>
              </w:rPr>
              <w:t>Адрес МКД</w:t>
            </w:r>
          </w:p>
        </w:tc>
        <w:tc>
          <w:tcPr>
            <w:tcW w:w="588" w:type="pct"/>
            <w:vMerge w:val="restart"/>
            <w:shd w:val="clear" w:color="auto" w:fill="auto"/>
          </w:tcPr>
          <w:p w:rsidR="00D17C65" w:rsidRPr="00D17C65" w:rsidRDefault="00D17C65" w:rsidP="00D17C65">
            <w:pPr>
              <w:spacing w:line="240" w:lineRule="auto"/>
              <w:jc w:val="center"/>
              <w:rPr>
                <w:rFonts w:eastAsia="Calibri" w:cs="Times New Roman"/>
                <w:sz w:val="20"/>
                <w:szCs w:val="20"/>
              </w:rPr>
            </w:pPr>
            <w:r w:rsidRPr="00D17C65">
              <w:rPr>
                <w:rFonts w:eastAsia="Calibri" w:cs="Times New Roman"/>
                <w:sz w:val="20"/>
                <w:szCs w:val="20"/>
              </w:rPr>
              <w:t xml:space="preserve">Кадастровые номера МКД и земельного участка, на котором </w:t>
            </w:r>
            <w:proofErr w:type="gramStart"/>
            <w:r w:rsidRPr="00D17C65">
              <w:rPr>
                <w:rFonts w:eastAsia="Calibri" w:cs="Times New Roman"/>
                <w:sz w:val="20"/>
                <w:szCs w:val="20"/>
              </w:rPr>
              <w:t>расположен</w:t>
            </w:r>
            <w:proofErr w:type="gramEnd"/>
            <w:r w:rsidRPr="00D17C65">
              <w:rPr>
                <w:rFonts w:eastAsia="Calibri" w:cs="Times New Roman"/>
                <w:sz w:val="20"/>
                <w:szCs w:val="20"/>
              </w:rPr>
              <w:t xml:space="preserve"> МКД</w:t>
            </w:r>
          </w:p>
          <w:p w:rsidR="00D17C65" w:rsidRPr="00D17C65" w:rsidRDefault="00D17C65" w:rsidP="00D17C65">
            <w:pPr>
              <w:spacing w:line="240" w:lineRule="auto"/>
              <w:jc w:val="center"/>
              <w:rPr>
                <w:rFonts w:eastAsia="Calibri" w:cs="Times New Roman"/>
                <w:sz w:val="20"/>
                <w:szCs w:val="20"/>
              </w:rPr>
            </w:pPr>
          </w:p>
        </w:tc>
        <w:tc>
          <w:tcPr>
            <w:tcW w:w="413" w:type="pct"/>
            <w:vMerge w:val="restart"/>
            <w:shd w:val="clear" w:color="auto" w:fill="auto"/>
          </w:tcPr>
          <w:p w:rsidR="00D17C65" w:rsidRPr="00D17C65" w:rsidRDefault="00D17C65" w:rsidP="00D17C65">
            <w:pPr>
              <w:spacing w:line="240" w:lineRule="auto"/>
              <w:jc w:val="center"/>
              <w:rPr>
                <w:rFonts w:eastAsia="Calibri" w:cs="Times New Roman"/>
                <w:sz w:val="20"/>
                <w:szCs w:val="20"/>
              </w:rPr>
            </w:pPr>
            <w:r w:rsidRPr="00D17C65">
              <w:rPr>
                <w:rFonts w:eastAsia="Calibri" w:cs="Times New Roman"/>
                <w:sz w:val="20"/>
                <w:szCs w:val="20"/>
              </w:rPr>
              <w:t xml:space="preserve">Площадь земельного участка, на котором </w:t>
            </w:r>
            <w:proofErr w:type="gramStart"/>
            <w:r w:rsidRPr="00D17C65">
              <w:rPr>
                <w:rFonts w:eastAsia="Calibri" w:cs="Times New Roman"/>
                <w:sz w:val="20"/>
                <w:szCs w:val="20"/>
              </w:rPr>
              <w:t>расположен</w:t>
            </w:r>
            <w:proofErr w:type="gramEnd"/>
            <w:r w:rsidRPr="00D17C65">
              <w:rPr>
                <w:rFonts w:eastAsia="Calibri" w:cs="Times New Roman"/>
                <w:sz w:val="20"/>
                <w:szCs w:val="20"/>
              </w:rPr>
              <w:t xml:space="preserve"> МКД, кв. м</w:t>
            </w:r>
          </w:p>
          <w:p w:rsidR="00D17C65" w:rsidRPr="00D17C65" w:rsidRDefault="00D17C65" w:rsidP="00D17C65">
            <w:pPr>
              <w:spacing w:line="240" w:lineRule="auto"/>
              <w:jc w:val="center"/>
              <w:rPr>
                <w:rFonts w:eastAsia="Calibri" w:cs="Times New Roman"/>
                <w:sz w:val="20"/>
                <w:szCs w:val="20"/>
              </w:rPr>
            </w:pPr>
          </w:p>
        </w:tc>
        <w:tc>
          <w:tcPr>
            <w:tcW w:w="328" w:type="pct"/>
            <w:vMerge w:val="restart"/>
            <w:shd w:val="clear" w:color="auto" w:fill="auto"/>
          </w:tcPr>
          <w:p w:rsidR="00D17C65" w:rsidRPr="00D17C65" w:rsidRDefault="00D17C65" w:rsidP="00D17C65">
            <w:pPr>
              <w:spacing w:line="240" w:lineRule="auto"/>
              <w:ind w:left="-107" w:right="-108"/>
              <w:jc w:val="center"/>
              <w:rPr>
                <w:rFonts w:eastAsia="Calibri" w:cs="Times New Roman"/>
                <w:sz w:val="20"/>
                <w:szCs w:val="20"/>
              </w:rPr>
            </w:pPr>
            <w:r w:rsidRPr="00D17C65">
              <w:rPr>
                <w:rFonts w:eastAsia="Calibri" w:cs="Times New Roman"/>
                <w:sz w:val="20"/>
                <w:szCs w:val="20"/>
              </w:rPr>
              <w:t xml:space="preserve">Площадь здания по данным ЕГРН, </w:t>
            </w:r>
          </w:p>
          <w:p w:rsidR="00D17C65" w:rsidRPr="00D17C65" w:rsidRDefault="00D17C65" w:rsidP="00D17C65">
            <w:pPr>
              <w:spacing w:line="240" w:lineRule="auto"/>
              <w:ind w:left="-107" w:right="-108"/>
              <w:jc w:val="center"/>
              <w:rPr>
                <w:rFonts w:eastAsia="Calibri" w:cs="Times New Roman"/>
                <w:sz w:val="20"/>
                <w:szCs w:val="20"/>
              </w:rPr>
            </w:pPr>
            <w:r w:rsidRPr="00D17C65">
              <w:rPr>
                <w:rFonts w:eastAsia="Calibri" w:cs="Times New Roman"/>
                <w:sz w:val="20"/>
                <w:szCs w:val="20"/>
              </w:rPr>
              <w:t>кв. м</w:t>
            </w:r>
          </w:p>
        </w:tc>
        <w:tc>
          <w:tcPr>
            <w:tcW w:w="467" w:type="pct"/>
            <w:vMerge w:val="restart"/>
            <w:shd w:val="clear" w:color="auto" w:fill="auto"/>
          </w:tcPr>
          <w:p w:rsidR="00D17C65" w:rsidRPr="00D17C65" w:rsidRDefault="00D17C65" w:rsidP="00D17C65">
            <w:pPr>
              <w:spacing w:line="240" w:lineRule="auto"/>
              <w:ind w:left="-109" w:right="-106"/>
              <w:jc w:val="center"/>
              <w:rPr>
                <w:rFonts w:eastAsia="Calibri" w:cs="Times New Roman"/>
                <w:sz w:val="20"/>
                <w:szCs w:val="20"/>
              </w:rPr>
            </w:pPr>
            <w:r w:rsidRPr="00D17C65">
              <w:rPr>
                <w:rFonts w:eastAsia="Calibri" w:cs="Times New Roman"/>
                <w:sz w:val="20"/>
                <w:szCs w:val="20"/>
              </w:rPr>
              <w:t>Вид собственности на земельный участок, на котором расположен МКД</w:t>
            </w:r>
          </w:p>
        </w:tc>
        <w:tc>
          <w:tcPr>
            <w:tcW w:w="537" w:type="pct"/>
            <w:vMerge w:val="restart"/>
            <w:shd w:val="clear" w:color="auto" w:fill="auto"/>
          </w:tcPr>
          <w:p w:rsidR="00D17C65" w:rsidRPr="00D17C65" w:rsidRDefault="00D17C65" w:rsidP="00D17C65">
            <w:pPr>
              <w:spacing w:line="240" w:lineRule="auto"/>
              <w:jc w:val="center"/>
              <w:rPr>
                <w:rFonts w:eastAsia="Calibri" w:cs="Times New Roman"/>
                <w:sz w:val="20"/>
                <w:szCs w:val="20"/>
              </w:rPr>
            </w:pPr>
            <w:r w:rsidRPr="00D17C65">
              <w:rPr>
                <w:rFonts w:eastAsia="Calibri" w:cs="Times New Roman"/>
                <w:sz w:val="20"/>
                <w:szCs w:val="20"/>
              </w:rPr>
              <w:t xml:space="preserve">Основание, в соответствии с которым МКД </w:t>
            </w:r>
            <w:proofErr w:type="gramStart"/>
            <w:r w:rsidRPr="00D17C65">
              <w:rPr>
                <w:rFonts w:eastAsia="Calibri" w:cs="Times New Roman"/>
                <w:sz w:val="20"/>
                <w:szCs w:val="20"/>
              </w:rPr>
              <w:t>признан</w:t>
            </w:r>
            <w:proofErr w:type="gramEnd"/>
            <w:r w:rsidRPr="00D17C65">
              <w:rPr>
                <w:rFonts w:eastAsia="Calibri" w:cs="Times New Roman"/>
                <w:sz w:val="20"/>
                <w:szCs w:val="20"/>
              </w:rPr>
              <w:t xml:space="preserve"> аварийным и  подлежащим сносу (наименование, реквизиты документа)</w:t>
            </w:r>
          </w:p>
        </w:tc>
        <w:tc>
          <w:tcPr>
            <w:tcW w:w="409" w:type="pct"/>
            <w:vMerge w:val="restart"/>
            <w:shd w:val="clear" w:color="auto" w:fill="auto"/>
          </w:tcPr>
          <w:p w:rsidR="00D17C65" w:rsidRPr="00D17C65" w:rsidRDefault="00D17C65" w:rsidP="00D17C65">
            <w:pPr>
              <w:spacing w:line="240" w:lineRule="auto"/>
              <w:ind w:left="-39" w:right="-69"/>
              <w:jc w:val="center"/>
              <w:rPr>
                <w:rFonts w:eastAsia="Calibri" w:cs="Times New Roman"/>
                <w:sz w:val="20"/>
                <w:szCs w:val="20"/>
              </w:rPr>
            </w:pPr>
            <w:r w:rsidRPr="00D17C65">
              <w:rPr>
                <w:rFonts w:eastAsia="Calibri" w:cs="Times New Roman"/>
                <w:sz w:val="20"/>
                <w:szCs w:val="20"/>
              </w:rPr>
              <w:t>Площадь жилых помещений в МКД, подлежащих расселению, по данным ЕГРН, кв. м</w:t>
            </w:r>
          </w:p>
        </w:tc>
        <w:tc>
          <w:tcPr>
            <w:tcW w:w="1016" w:type="pct"/>
            <w:gridSpan w:val="2"/>
            <w:shd w:val="clear" w:color="auto" w:fill="auto"/>
          </w:tcPr>
          <w:p w:rsidR="00D17C65" w:rsidRPr="00D17C65" w:rsidRDefault="00D17C65" w:rsidP="00D17C65">
            <w:pPr>
              <w:spacing w:line="240" w:lineRule="auto"/>
              <w:jc w:val="center"/>
              <w:rPr>
                <w:rFonts w:eastAsia="Calibri" w:cs="Times New Roman"/>
                <w:sz w:val="20"/>
                <w:szCs w:val="20"/>
              </w:rPr>
            </w:pPr>
            <w:r w:rsidRPr="00D17C65">
              <w:rPr>
                <w:rFonts w:eastAsia="Calibri" w:cs="Times New Roman"/>
                <w:sz w:val="20"/>
                <w:szCs w:val="20"/>
              </w:rPr>
              <w:t>в том числе:</w:t>
            </w:r>
          </w:p>
        </w:tc>
        <w:tc>
          <w:tcPr>
            <w:tcW w:w="560" w:type="pct"/>
            <w:vMerge w:val="restart"/>
          </w:tcPr>
          <w:p w:rsidR="00D17C65" w:rsidRPr="00D17C65" w:rsidRDefault="00D17C65" w:rsidP="00D17C65">
            <w:pPr>
              <w:spacing w:line="240" w:lineRule="auto"/>
              <w:ind w:left="-72" w:right="-64"/>
              <w:jc w:val="center"/>
              <w:rPr>
                <w:rFonts w:eastAsia="Calibri" w:cs="Times New Roman"/>
                <w:sz w:val="20"/>
                <w:szCs w:val="20"/>
              </w:rPr>
            </w:pPr>
            <w:r w:rsidRPr="00D17C65">
              <w:rPr>
                <w:rFonts w:eastAsia="Calibri" w:cs="Times New Roman"/>
                <w:sz w:val="20"/>
                <w:szCs w:val="20"/>
              </w:rPr>
              <w:t>Предусмотренное мероприятие</w:t>
            </w:r>
          </w:p>
          <w:p w:rsidR="00D17C65" w:rsidRPr="00D17C65" w:rsidRDefault="00D17C65" w:rsidP="00D17C65">
            <w:pPr>
              <w:spacing w:line="240" w:lineRule="auto"/>
              <w:ind w:left="-72" w:right="-64"/>
              <w:jc w:val="center"/>
              <w:rPr>
                <w:rFonts w:eastAsia="Calibri" w:cs="Times New Roman"/>
                <w:sz w:val="20"/>
                <w:szCs w:val="20"/>
              </w:rPr>
            </w:pPr>
          </w:p>
        </w:tc>
      </w:tr>
      <w:tr w:rsidR="00D17C65" w:rsidRPr="00D17C65" w:rsidTr="00D17C65">
        <w:trPr>
          <w:trHeight w:val="230"/>
        </w:trPr>
        <w:tc>
          <w:tcPr>
            <w:tcW w:w="126" w:type="pct"/>
            <w:vMerge/>
            <w:shd w:val="clear" w:color="auto" w:fill="auto"/>
          </w:tcPr>
          <w:p w:rsidR="00D17C65" w:rsidRPr="00D17C65" w:rsidRDefault="00D17C65" w:rsidP="00D17C65">
            <w:pPr>
              <w:spacing w:line="240" w:lineRule="auto"/>
              <w:jc w:val="center"/>
              <w:rPr>
                <w:rFonts w:eastAsia="Calibri" w:cs="Times New Roman"/>
                <w:sz w:val="20"/>
                <w:szCs w:val="20"/>
              </w:rPr>
            </w:pPr>
          </w:p>
        </w:tc>
        <w:tc>
          <w:tcPr>
            <w:tcW w:w="555" w:type="pct"/>
            <w:vMerge/>
            <w:shd w:val="clear" w:color="auto" w:fill="auto"/>
          </w:tcPr>
          <w:p w:rsidR="00D17C65" w:rsidRPr="00D17C65" w:rsidRDefault="00D17C65" w:rsidP="00D17C65">
            <w:pPr>
              <w:spacing w:line="240" w:lineRule="auto"/>
              <w:jc w:val="center"/>
              <w:rPr>
                <w:rFonts w:eastAsia="Calibri" w:cs="Times New Roman"/>
                <w:sz w:val="20"/>
                <w:szCs w:val="20"/>
              </w:rPr>
            </w:pPr>
          </w:p>
        </w:tc>
        <w:tc>
          <w:tcPr>
            <w:tcW w:w="588" w:type="pct"/>
            <w:vMerge/>
            <w:shd w:val="clear" w:color="auto" w:fill="auto"/>
          </w:tcPr>
          <w:p w:rsidR="00D17C65" w:rsidRPr="00D17C65" w:rsidRDefault="00D17C65" w:rsidP="00D17C65">
            <w:pPr>
              <w:spacing w:line="240" w:lineRule="auto"/>
              <w:jc w:val="center"/>
              <w:rPr>
                <w:rFonts w:eastAsia="Calibri" w:cs="Times New Roman"/>
                <w:sz w:val="20"/>
                <w:szCs w:val="20"/>
              </w:rPr>
            </w:pPr>
          </w:p>
        </w:tc>
        <w:tc>
          <w:tcPr>
            <w:tcW w:w="413" w:type="pct"/>
            <w:vMerge/>
            <w:shd w:val="clear" w:color="auto" w:fill="auto"/>
          </w:tcPr>
          <w:p w:rsidR="00D17C65" w:rsidRPr="00D17C65" w:rsidRDefault="00D17C65" w:rsidP="00D17C65">
            <w:pPr>
              <w:spacing w:line="240" w:lineRule="auto"/>
              <w:jc w:val="center"/>
              <w:rPr>
                <w:rFonts w:eastAsia="Calibri" w:cs="Times New Roman"/>
                <w:sz w:val="20"/>
                <w:szCs w:val="20"/>
              </w:rPr>
            </w:pPr>
          </w:p>
        </w:tc>
        <w:tc>
          <w:tcPr>
            <w:tcW w:w="328" w:type="pct"/>
            <w:vMerge/>
            <w:shd w:val="clear" w:color="auto" w:fill="auto"/>
          </w:tcPr>
          <w:p w:rsidR="00D17C65" w:rsidRPr="00D17C65" w:rsidRDefault="00D17C65" w:rsidP="00D17C65">
            <w:pPr>
              <w:spacing w:line="240" w:lineRule="auto"/>
              <w:jc w:val="center"/>
              <w:rPr>
                <w:rFonts w:eastAsia="Calibri" w:cs="Times New Roman"/>
                <w:sz w:val="20"/>
                <w:szCs w:val="20"/>
              </w:rPr>
            </w:pPr>
          </w:p>
        </w:tc>
        <w:tc>
          <w:tcPr>
            <w:tcW w:w="467" w:type="pct"/>
            <w:vMerge/>
            <w:shd w:val="clear" w:color="auto" w:fill="auto"/>
          </w:tcPr>
          <w:p w:rsidR="00D17C65" w:rsidRPr="00D17C65" w:rsidRDefault="00D17C65" w:rsidP="00D17C65">
            <w:pPr>
              <w:spacing w:line="240" w:lineRule="auto"/>
              <w:ind w:left="-109" w:right="-106"/>
              <w:jc w:val="center"/>
              <w:rPr>
                <w:rFonts w:eastAsia="Calibri" w:cs="Times New Roman"/>
                <w:sz w:val="20"/>
                <w:szCs w:val="20"/>
              </w:rPr>
            </w:pPr>
          </w:p>
        </w:tc>
        <w:tc>
          <w:tcPr>
            <w:tcW w:w="537" w:type="pct"/>
            <w:vMerge/>
            <w:shd w:val="clear" w:color="auto" w:fill="auto"/>
          </w:tcPr>
          <w:p w:rsidR="00D17C65" w:rsidRPr="00D17C65" w:rsidRDefault="00D17C65" w:rsidP="00D17C65">
            <w:pPr>
              <w:spacing w:line="240" w:lineRule="auto"/>
              <w:jc w:val="center"/>
              <w:rPr>
                <w:rFonts w:eastAsia="Calibri" w:cs="Times New Roman"/>
                <w:sz w:val="20"/>
                <w:szCs w:val="20"/>
              </w:rPr>
            </w:pPr>
          </w:p>
        </w:tc>
        <w:tc>
          <w:tcPr>
            <w:tcW w:w="409" w:type="pct"/>
            <w:vMerge/>
            <w:shd w:val="clear" w:color="auto" w:fill="auto"/>
          </w:tcPr>
          <w:p w:rsidR="00D17C65" w:rsidRPr="00D17C65" w:rsidRDefault="00D17C65" w:rsidP="00D17C65">
            <w:pPr>
              <w:spacing w:line="240" w:lineRule="auto"/>
              <w:jc w:val="center"/>
              <w:rPr>
                <w:rFonts w:eastAsia="Calibri" w:cs="Times New Roman"/>
                <w:sz w:val="20"/>
                <w:szCs w:val="20"/>
              </w:rPr>
            </w:pPr>
          </w:p>
        </w:tc>
        <w:tc>
          <w:tcPr>
            <w:tcW w:w="501" w:type="pct"/>
            <w:vMerge w:val="restart"/>
            <w:shd w:val="clear" w:color="auto" w:fill="auto"/>
          </w:tcPr>
          <w:p w:rsidR="00D17C65" w:rsidRPr="00D17C65" w:rsidRDefault="00D17C65" w:rsidP="00D17C65">
            <w:pPr>
              <w:spacing w:line="240" w:lineRule="auto"/>
              <w:ind w:left="-147" w:right="-114"/>
              <w:jc w:val="center"/>
              <w:rPr>
                <w:rFonts w:eastAsia="Calibri" w:cs="Times New Roman"/>
                <w:sz w:val="20"/>
                <w:szCs w:val="20"/>
              </w:rPr>
            </w:pPr>
            <w:r w:rsidRPr="00D17C65">
              <w:rPr>
                <w:rFonts w:eastAsia="Calibri" w:cs="Times New Roman"/>
                <w:sz w:val="20"/>
                <w:szCs w:val="20"/>
              </w:rPr>
              <w:t>площадь жилых помещений в частной собственности, кв. м</w:t>
            </w:r>
          </w:p>
        </w:tc>
        <w:tc>
          <w:tcPr>
            <w:tcW w:w="515" w:type="pct"/>
            <w:vMerge w:val="restart"/>
            <w:shd w:val="clear" w:color="auto" w:fill="auto"/>
          </w:tcPr>
          <w:p w:rsidR="00D17C65" w:rsidRPr="00D17C65" w:rsidRDefault="00D17C65" w:rsidP="00D17C65">
            <w:pPr>
              <w:spacing w:line="240" w:lineRule="auto"/>
              <w:ind w:left="-102" w:right="-144"/>
              <w:jc w:val="center"/>
              <w:rPr>
                <w:rFonts w:eastAsia="Calibri" w:cs="Times New Roman"/>
                <w:sz w:val="20"/>
                <w:szCs w:val="20"/>
              </w:rPr>
            </w:pPr>
            <w:r w:rsidRPr="00D17C65">
              <w:rPr>
                <w:rFonts w:eastAsia="Calibri" w:cs="Times New Roman"/>
                <w:sz w:val="20"/>
                <w:szCs w:val="20"/>
              </w:rPr>
              <w:t>площадь жилых помещений в муниципальной собственности,</w:t>
            </w:r>
          </w:p>
          <w:p w:rsidR="00D17C65" w:rsidRPr="00D17C65" w:rsidRDefault="00D17C65" w:rsidP="00D17C65">
            <w:pPr>
              <w:spacing w:line="240" w:lineRule="auto"/>
              <w:ind w:left="-102" w:right="-144"/>
              <w:jc w:val="center"/>
              <w:rPr>
                <w:rFonts w:eastAsia="Calibri" w:cs="Times New Roman"/>
                <w:sz w:val="20"/>
                <w:szCs w:val="20"/>
              </w:rPr>
            </w:pPr>
            <w:r w:rsidRPr="00D17C65">
              <w:rPr>
                <w:rFonts w:eastAsia="Calibri" w:cs="Times New Roman"/>
                <w:sz w:val="20"/>
                <w:szCs w:val="20"/>
              </w:rPr>
              <w:t>кв. м</w:t>
            </w:r>
          </w:p>
        </w:tc>
        <w:tc>
          <w:tcPr>
            <w:tcW w:w="560" w:type="pct"/>
            <w:vMerge/>
          </w:tcPr>
          <w:p w:rsidR="00D17C65" w:rsidRPr="00D17C65" w:rsidRDefault="00D17C65" w:rsidP="00D17C65">
            <w:pPr>
              <w:spacing w:line="240" w:lineRule="auto"/>
              <w:jc w:val="center"/>
              <w:rPr>
                <w:rFonts w:eastAsia="Calibri" w:cs="Times New Roman"/>
                <w:sz w:val="20"/>
                <w:szCs w:val="20"/>
              </w:rPr>
            </w:pPr>
          </w:p>
        </w:tc>
      </w:tr>
      <w:tr w:rsidR="00D17C65" w:rsidRPr="00D17C65" w:rsidTr="00D17C65">
        <w:trPr>
          <w:trHeight w:val="230"/>
        </w:trPr>
        <w:tc>
          <w:tcPr>
            <w:tcW w:w="126" w:type="pct"/>
            <w:vMerge/>
            <w:shd w:val="clear" w:color="auto" w:fill="auto"/>
          </w:tcPr>
          <w:p w:rsidR="00D17C65" w:rsidRPr="00D17C65" w:rsidRDefault="00D17C65" w:rsidP="00D17C65">
            <w:pPr>
              <w:spacing w:line="240" w:lineRule="auto"/>
              <w:jc w:val="center"/>
              <w:rPr>
                <w:rFonts w:eastAsia="Calibri" w:cs="Times New Roman"/>
                <w:sz w:val="20"/>
                <w:szCs w:val="20"/>
              </w:rPr>
            </w:pPr>
          </w:p>
        </w:tc>
        <w:tc>
          <w:tcPr>
            <w:tcW w:w="555" w:type="pct"/>
            <w:vMerge/>
            <w:shd w:val="clear" w:color="auto" w:fill="auto"/>
          </w:tcPr>
          <w:p w:rsidR="00D17C65" w:rsidRPr="00D17C65" w:rsidRDefault="00D17C65" w:rsidP="00D17C65">
            <w:pPr>
              <w:spacing w:line="240" w:lineRule="auto"/>
              <w:jc w:val="center"/>
              <w:rPr>
                <w:rFonts w:eastAsia="Calibri" w:cs="Times New Roman"/>
                <w:sz w:val="20"/>
                <w:szCs w:val="20"/>
              </w:rPr>
            </w:pPr>
          </w:p>
        </w:tc>
        <w:tc>
          <w:tcPr>
            <w:tcW w:w="588" w:type="pct"/>
            <w:vMerge/>
            <w:shd w:val="clear" w:color="auto" w:fill="auto"/>
          </w:tcPr>
          <w:p w:rsidR="00D17C65" w:rsidRPr="00D17C65" w:rsidRDefault="00D17C65" w:rsidP="00D17C65">
            <w:pPr>
              <w:spacing w:line="240" w:lineRule="auto"/>
              <w:jc w:val="center"/>
              <w:rPr>
                <w:rFonts w:eastAsia="Calibri" w:cs="Times New Roman"/>
                <w:sz w:val="20"/>
                <w:szCs w:val="20"/>
              </w:rPr>
            </w:pPr>
          </w:p>
        </w:tc>
        <w:tc>
          <w:tcPr>
            <w:tcW w:w="413" w:type="pct"/>
            <w:vMerge/>
            <w:shd w:val="clear" w:color="auto" w:fill="auto"/>
          </w:tcPr>
          <w:p w:rsidR="00D17C65" w:rsidRPr="00D17C65" w:rsidRDefault="00D17C65" w:rsidP="00D17C65">
            <w:pPr>
              <w:spacing w:line="240" w:lineRule="auto"/>
              <w:jc w:val="center"/>
              <w:rPr>
                <w:rFonts w:eastAsia="Calibri" w:cs="Times New Roman"/>
                <w:sz w:val="20"/>
                <w:szCs w:val="20"/>
              </w:rPr>
            </w:pPr>
          </w:p>
        </w:tc>
        <w:tc>
          <w:tcPr>
            <w:tcW w:w="328" w:type="pct"/>
            <w:vMerge/>
            <w:shd w:val="clear" w:color="auto" w:fill="auto"/>
          </w:tcPr>
          <w:p w:rsidR="00D17C65" w:rsidRPr="00D17C65" w:rsidRDefault="00D17C65" w:rsidP="00D17C65">
            <w:pPr>
              <w:spacing w:line="240" w:lineRule="auto"/>
              <w:jc w:val="center"/>
              <w:rPr>
                <w:rFonts w:eastAsia="Calibri" w:cs="Times New Roman"/>
                <w:sz w:val="20"/>
                <w:szCs w:val="20"/>
              </w:rPr>
            </w:pPr>
          </w:p>
        </w:tc>
        <w:tc>
          <w:tcPr>
            <w:tcW w:w="467" w:type="pct"/>
            <w:vMerge/>
            <w:shd w:val="clear" w:color="auto" w:fill="auto"/>
          </w:tcPr>
          <w:p w:rsidR="00D17C65" w:rsidRPr="00D17C65" w:rsidRDefault="00D17C65" w:rsidP="00D17C65">
            <w:pPr>
              <w:spacing w:line="240" w:lineRule="auto"/>
              <w:ind w:left="-109" w:right="-106"/>
              <w:jc w:val="center"/>
              <w:rPr>
                <w:rFonts w:eastAsia="Calibri" w:cs="Times New Roman"/>
                <w:sz w:val="20"/>
                <w:szCs w:val="20"/>
              </w:rPr>
            </w:pPr>
          </w:p>
        </w:tc>
        <w:tc>
          <w:tcPr>
            <w:tcW w:w="537" w:type="pct"/>
            <w:vMerge/>
            <w:shd w:val="clear" w:color="auto" w:fill="auto"/>
          </w:tcPr>
          <w:p w:rsidR="00D17C65" w:rsidRPr="00D17C65" w:rsidRDefault="00D17C65" w:rsidP="00D17C65">
            <w:pPr>
              <w:spacing w:line="240" w:lineRule="auto"/>
              <w:jc w:val="center"/>
              <w:rPr>
                <w:rFonts w:eastAsia="Calibri" w:cs="Times New Roman"/>
                <w:sz w:val="20"/>
                <w:szCs w:val="20"/>
              </w:rPr>
            </w:pPr>
          </w:p>
        </w:tc>
        <w:tc>
          <w:tcPr>
            <w:tcW w:w="409" w:type="pct"/>
            <w:vMerge/>
            <w:shd w:val="clear" w:color="auto" w:fill="auto"/>
          </w:tcPr>
          <w:p w:rsidR="00D17C65" w:rsidRPr="00D17C65" w:rsidRDefault="00D17C65" w:rsidP="00D17C65">
            <w:pPr>
              <w:spacing w:line="240" w:lineRule="auto"/>
              <w:jc w:val="center"/>
              <w:rPr>
                <w:rFonts w:eastAsia="Calibri" w:cs="Times New Roman"/>
                <w:sz w:val="20"/>
                <w:szCs w:val="20"/>
              </w:rPr>
            </w:pPr>
          </w:p>
        </w:tc>
        <w:tc>
          <w:tcPr>
            <w:tcW w:w="501" w:type="pct"/>
            <w:vMerge/>
            <w:shd w:val="clear" w:color="auto" w:fill="auto"/>
          </w:tcPr>
          <w:p w:rsidR="00D17C65" w:rsidRPr="00D17C65" w:rsidRDefault="00D17C65" w:rsidP="00D17C65">
            <w:pPr>
              <w:spacing w:line="240" w:lineRule="auto"/>
              <w:jc w:val="center"/>
              <w:rPr>
                <w:rFonts w:eastAsia="Calibri" w:cs="Times New Roman"/>
                <w:sz w:val="20"/>
                <w:szCs w:val="20"/>
              </w:rPr>
            </w:pPr>
          </w:p>
        </w:tc>
        <w:tc>
          <w:tcPr>
            <w:tcW w:w="515" w:type="pct"/>
            <w:vMerge/>
            <w:shd w:val="clear" w:color="auto" w:fill="auto"/>
          </w:tcPr>
          <w:p w:rsidR="00D17C65" w:rsidRPr="00D17C65" w:rsidRDefault="00D17C65" w:rsidP="00D17C65">
            <w:pPr>
              <w:spacing w:line="240" w:lineRule="auto"/>
              <w:jc w:val="center"/>
              <w:rPr>
                <w:rFonts w:eastAsia="Calibri" w:cs="Times New Roman"/>
                <w:sz w:val="20"/>
                <w:szCs w:val="20"/>
              </w:rPr>
            </w:pPr>
          </w:p>
        </w:tc>
        <w:tc>
          <w:tcPr>
            <w:tcW w:w="560" w:type="pct"/>
            <w:vMerge/>
          </w:tcPr>
          <w:p w:rsidR="00D17C65" w:rsidRPr="00D17C65" w:rsidRDefault="00D17C65" w:rsidP="00D17C65">
            <w:pPr>
              <w:spacing w:line="240" w:lineRule="auto"/>
              <w:jc w:val="center"/>
              <w:rPr>
                <w:rFonts w:eastAsia="Calibri" w:cs="Times New Roman"/>
                <w:sz w:val="20"/>
                <w:szCs w:val="20"/>
              </w:rPr>
            </w:pPr>
          </w:p>
        </w:tc>
      </w:tr>
      <w:tr w:rsidR="00D17C65" w:rsidRPr="00D17C65" w:rsidTr="00D17C65">
        <w:tc>
          <w:tcPr>
            <w:tcW w:w="126" w:type="pct"/>
            <w:shd w:val="clear" w:color="auto" w:fill="auto"/>
          </w:tcPr>
          <w:p w:rsidR="00D17C65" w:rsidRPr="00D17C65" w:rsidRDefault="00D17C65" w:rsidP="00D17C65">
            <w:pPr>
              <w:spacing w:line="240" w:lineRule="auto"/>
              <w:jc w:val="center"/>
              <w:rPr>
                <w:rFonts w:eastAsia="Calibri" w:cs="Times New Roman"/>
                <w:sz w:val="20"/>
                <w:szCs w:val="20"/>
              </w:rPr>
            </w:pPr>
            <w:r w:rsidRPr="00D17C65">
              <w:rPr>
                <w:rFonts w:eastAsia="Calibri" w:cs="Times New Roman"/>
                <w:sz w:val="20"/>
                <w:szCs w:val="20"/>
              </w:rPr>
              <w:t>1</w:t>
            </w:r>
          </w:p>
        </w:tc>
        <w:tc>
          <w:tcPr>
            <w:tcW w:w="555" w:type="pct"/>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 xml:space="preserve">г. Иваново, </w:t>
            </w:r>
          </w:p>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 xml:space="preserve">ул. Свободы, </w:t>
            </w:r>
          </w:p>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д. 25</w:t>
            </w:r>
          </w:p>
        </w:tc>
        <w:tc>
          <w:tcPr>
            <w:tcW w:w="588" w:type="pct"/>
            <w:shd w:val="clear" w:color="auto" w:fill="auto"/>
          </w:tcPr>
          <w:p w:rsidR="00D17C65" w:rsidRPr="00D17C65" w:rsidRDefault="00D17C65" w:rsidP="00D17C65">
            <w:pPr>
              <w:spacing w:line="240" w:lineRule="auto"/>
              <w:jc w:val="center"/>
              <w:rPr>
                <w:rFonts w:eastAsia="Calibri" w:cs="Times New Roman"/>
                <w:sz w:val="20"/>
                <w:szCs w:val="20"/>
              </w:rPr>
            </w:pPr>
            <w:r w:rsidRPr="00D17C65">
              <w:rPr>
                <w:rFonts w:eastAsia="Calibri" w:cs="Times New Roman"/>
                <w:sz w:val="20"/>
                <w:szCs w:val="20"/>
              </w:rPr>
              <w:t>37:24:030335:220</w:t>
            </w:r>
          </w:p>
          <w:p w:rsidR="00D17C65" w:rsidRPr="00D17C65" w:rsidRDefault="00D17C65" w:rsidP="00D17C65">
            <w:pPr>
              <w:spacing w:line="240" w:lineRule="auto"/>
              <w:jc w:val="center"/>
              <w:rPr>
                <w:rFonts w:eastAsia="Calibri" w:cs="Times New Roman"/>
                <w:sz w:val="20"/>
                <w:szCs w:val="20"/>
              </w:rPr>
            </w:pPr>
            <w:r w:rsidRPr="00D17C65">
              <w:rPr>
                <w:rFonts w:eastAsia="Calibri" w:cs="Times New Roman"/>
                <w:sz w:val="20"/>
                <w:szCs w:val="20"/>
              </w:rPr>
              <w:t>37:24:030335:90</w:t>
            </w:r>
          </w:p>
        </w:tc>
        <w:tc>
          <w:tcPr>
            <w:tcW w:w="413" w:type="pct"/>
            <w:shd w:val="clear" w:color="auto" w:fill="auto"/>
          </w:tcPr>
          <w:p w:rsidR="00D17C65" w:rsidRPr="00D17C65" w:rsidRDefault="00D17C65" w:rsidP="00D17C65">
            <w:pPr>
              <w:spacing w:line="240" w:lineRule="auto"/>
              <w:jc w:val="center"/>
              <w:rPr>
                <w:rFonts w:eastAsia="Calibri" w:cs="Times New Roman"/>
                <w:sz w:val="20"/>
                <w:szCs w:val="20"/>
              </w:rPr>
            </w:pPr>
            <w:r w:rsidRPr="00D17C65">
              <w:rPr>
                <w:rFonts w:eastAsia="Calibri" w:cs="Times New Roman"/>
                <w:sz w:val="20"/>
                <w:szCs w:val="20"/>
              </w:rPr>
              <w:t xml:space="preserve">931 </w:t>
            </w:r>
          </w:p>
        </w:tc>
        <w:tc>
          <w:tcPr>
            <w:tcW w:w="328" w:type="pct"/>
            <w:shd w:val="clear" w:color="auto" w:fill="auto"/>
          </w:tcPr>
          <w:p w:rsidR="00D17C65" w:rsidRPr="00D17C65" w:rsidRDefault="00D17C65" w:rsidP="00D17C65">
            <w:pPr>
              <w:spacing w:line="240" w:lineRule="auto"/>
              <w:jc w:val="center"/>
              <w:rPr>
                <w:rFonts w:eastAsia="Calibri" w:cs="Times New Roman"/>
                <w:sz w:val="20"/>
                <w:szCs w:val="20"/>
              </w:rPr>
            </w:pPr>
            <w:r w:rsidRPr="00D17C65">
              <w:rPr>
                <w:rFonts w:eastAsia="Calibri" w:cs="Times New Roman"/>
                <w:sz w:val="20"/>
                <w:szCs w:val="20"/>
              </w:rPr>
              <w:t>493,9</w:t>
            </w:r>
          </w:p>
        </w:tc>
        <w:tc>
          <w:tcPr>
            <w:tcW w:w="467" w:type="pct"/>
            <w:shd w:val="clear" w:color="auto" w:fill="auto"/>
          </w:tcPr>
          <w:p w:rsidR="00D17C65" w:rsidRPr="00D17C65" w:rsidRDefault="00D17C65" w:rsidP="00D17C65">
            <w:pPr>
              <w:spacing w:line="240" w:lineRule="auto"/>
              <w:ind w:left="-109" w:right="-106"/>
              <w:jc w:val="center"/>
              <w:rPr>
                <w:rFonts w:eastAsia="Calibri" w:cs="Times New Roman"/>
                <w:sz w:val="20"/>
                <w:szCs w:val="20"/>
              </w:rPr>
            </w:pPr>
            <w:r w:rsidRPr="00D17C65">
              <w:rPr>
                <w:rFonts w:eastAsia="Calibri" w:cs="Times New Roman"/>
                <w:sz w:val="20"/>
                <w:szCs w:val="20"/>
              </w:rPr>
              <w:t xml:space="preserve">общая долевая собственность </w:t>
            </w:r>
          </w:p>
        </w:tc>
        <w:tc>
          <w:tcPr>
            <w:tcW w:w="537" w:type="pct"/>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 xml:space="preserve">постановление Администрации города Иванова от 10.06.2024 </w:t>
            </w:r>
          </w:p>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 xml:space="preserve">№ 1148 </w:t>
            </w:r>
          </w:p>
        </w:tc>
        <w:tc>
          <w:tcPr>
            <w:tcW w:w="409" w:type="pct"/>
            <w:shd w:val="clear" w:color="auto" w:fill="auto"/>
          </w:tcPr>
          <w:p w:rsidR="00D17C65" w:rsidRPr="00D17C65" w:rsidRDefault="00D17C65" w:rsidP="00D17C65">
            <w:pPr>
              <w:spacing w:line="240" w:lineRule="auto"/>
              <w:jc w:val="center"/>
              <w:rPr>
                <w:rFonts w:eastAsia="Calibri" w:cs="Times New Roman"/>
                <w:sz w:val="20"/>
                <w:szCs w:val="20"/>
              </w:rPr>
            </w:pPr>
            <w:r w:rsidRPr="00D17C65">
              <w:rPr>
                <w:rFonts w:eastAsia="Calibri" w:cs="Times New Roman"/>
                <w:sz w:val="20"/>
                <w:szCs w:val="20"/>
              </w:rPr>
              <w:t>493,9</w:t>
            </w:r>
          </w:p>
        </w:tc>
        <w:tc>
          <w:tcPr>
            <w:tcW w:w="501" w:type="pct"/>
            <w:shd w:val="clear" w:color="auto" w:fill="auto"/>
          </w:tcPr>
          <w:p w:rsidR="00D17C65" w:rsidRPr="00D17C65" w:rsidRDefault="00D17C65" w:rsidP="00D17C65">
            <w:pPr>
              <w:spacing w:line="240" w:lineRule="auto"/>
              <w:jc w:val="center"/>
              <w:rPr>
                <w:rFonts w:eastAsia="Calibri" w:cs="Times New Roman"/>
                <w:sz w:val="20"/>
                <w:szCs w:val="20"/>
              </w:rPr>
            </w:pPr>
            <w:r w:rsidRPr="00D17C65">
              <w:rPr>
                <w:rFonts w:eastAsia="Calibri" w:cs="Times New Roman"/>
                <w:sz w:val="20"/>
                <w:szCs w:val="20"/>
              </w:rPr>
              <w:t>302,1</w:t>
            </w:r>
          </w:p>
        </w:tc>
        <w:tc>
          <w:tcPr>
            <w:tcW w:w="515" w:type="pct"/>
            <w:shd w:val="clear" w:color="auto" w:fill="auto"/>
          </w:tcPr>
          <w:p w:rsidR="00D17C65" w:rsidRPr="00D17C65" w:rsidRDefault="00D17C65" w:rsidP="00D17C65">
            <w:pPr>
              <w:spacing w:line="240" w:lineRule="auto"/>
              <w:jc w:val="center"/>
              <w:rPr>
                <w:rFonts w:eastAsia="Calibri" w:cs="Times New Roman"/>
                <w:sz w:val="20"/>
                <w:szCs w:val="20"/>
              </w:rPr>
            </w:pPr>
            <w:r w:rsidRPr="00D17C65">
              <w:rPr>
                <w:rFonts w:eastAsia="Calibri" w:cs="Times New Roman"/>
                <w:sz w:val="20"/>
                <w:szCs w:val="20"/>
              </w:rPr>
              <w:t>191,8</w:t>
            </w:r>
          </w:p>
        </w:tc>
        <w:tc>
          <w:tcPr>
            <w:tcW w:w="560" w:type="pct"/>
          </w:tcPr>
          <w:p w:rsidR="00D17C65" w:rsidRPr="00D17C65" w:rsidRDefault="00D17C65" w:rsidP="00D17C65">
            <w:pPr>
              <w:spacing w:line="240" w:lineRule="auto"/>
              <w:jc w:val="center"/>
              <w:rPr>
                <w:rFonts w:eastAsia="Calibri" w:cs="Times New Roman"/>
                <w:sz w:val="20"/>
                <w:szCs w:val="20"/>
              </w:rPr>
            </w:pPr>
            <w:r w:rsidRPr="00D17C65">
              <w:rPr>
                <w:rFonts w:eastAsia="Calibri" w:cs="Times New Roman"/>
                <w:sz w:val="20"/>
                <w:szCs w:val="20"/>
              </w:rPr>
              <w:t>Снос</w:t>
            </w:r>
          </w:p>
        </w:tc>
      </w:tr>
      <w:tr w:rsidR="00D17C65" w:rsidRPr="00D17C65" w:rsidTr="00D17C65">
        <w:tc>
          <w:tcPr>
            <w:tcW w:w="126" w:type="pct"/>
            <w:shd w:val="clear" w:color="auto" w:fill="auto"/>
          </w:tcPr>
          <w:p w:rsidR="00D17C65" w:rsidRPr="00D17C65" w:rsidRDefault="00D17C65" w:rsidP="00D17C65">
            <w:pPr>
              <w:spacing w:line="240" w:lineRule="auto"/>
              <w:jc w:val="center"/>
              <w:rPr>
                <w:rFonts w:eastAsia="Calibri" w:cs="Times New Roman"/>
                <w:sz w:val="20"/>
                <w:szCs w:val="20"/>
              </w:rPr>
            </w:pPr>
            <w:r w:rsidRPr="00D17C65">
              <w:rPr>
                <w:rFonts w:eastAsia="Calibri" w:cs="Times New Roman"/>
                <w:sz w:val="20"/>
                <w:szCs w:val="20"/>
              </w:rPr>
              <w:t>2</w:t>
            </w:r>
          </w:p>
        </w:tc>
        <w:tc>
          <w:tcPr>
            <w:tcW w:w="555" w:type="pct"/>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 xml:space="preserve">г. Иваново, </w:t>
            </w:r>
          </w:p>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 xml:space="preserve">ул. Чайковского, </w:t>
            </w:r>
          </w:p>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д. 32</w:t>
            </w:r>
          </w:p>
        </w:tc>
        <w:tc>
          <w:tcPr>
            <w:tcW w:w="588" w:type="pct"/>
            <w:shd w:val="clear" w:color="auto" w:fill="auto"/>
          </w:tcPr>
          <w:p w:rsidR="00D17C65" w:rsidRPr="00D17C65" w:rsidRDefault="00D17C65" w:rsidP="00D17C65">
            <w:pPr>
              <w:spacing w:line="240" w:lineRule="auto"/>
              <w:jc w:val="center"/>
              <w:rPr>
                <w:rFonts w:eastAsia="Calibri" w:cs="Times New Roman"/>
                <w:sz w:val="20"/>
                <w:szCs w:val="20"/>
              </w:rPr>
            </w:pPr>
            <w:r w:rsidRPr="00D17C65">
              <w:rPr>
                <w:rFonts w:eastAsia="Calibri" w:cs="Times New Roman"/>
                <w:sz w:val="20"/>
                <w:szCs w:val="20"/>
              </w:rPr>
              <w:t>37:24:030335:265</w:t>
            </w:r>
          </w:p>
          <w:p w:rsidR="00D17C65" w:rsidRPr="00D17C65" w:rsidRDefault="00D17C65" w:rsidP="00D17C65">
            <w:pPr>
              <w:spacing w:line="240" w:lineRule="auto"/>
              <w:jc w:val="center"/>
              <w:rPr>
                <w:rFonts w:eastAsia="Calibri" w:cs="Times New Roman"/>
                <w:sz w:val="20"/>
                <w:szCs w:val="20"/>
              </w:rPr>
            </w:pPr>
            <w:r w:rsidRPr="00D17C65">
              <w:rPr>
                <w:rFonts w:eastAsia="Calibri" w:cs="Times New Roman"/>
                <w:sz w:val="20"/>
                <w:szCs w:val="20"/>
              </w:rPr>
              <w:t>37:24:030335:109</w:t>
            </w:r>
          </w:p>
        </w:tc>
        <w:tc>
          <w:tcPr>
            <w:tcW w:w="413" w:type="pct"/>
            <w:shd w:val="clear" w:color="auto" w:fill="auto"/>
          </w:tcPr>
          <w:p w:rsidR="00D17C65" w:rsidRPr="00D17C65" w:rsidRDefault="00D17C65" w:rsidP="00D17C65">
            <w:pPr>
              <w:spacing w:line="240" w:lineRule="auto"/>
              <w:jc w:val="center"/>
              <w:rPr>
                <w:rFonts w:eastAsia="Calibri" w:cs="Times New Roman"/>
                <w:sz w:val="20"/>
                <w:szCs w:val="20"/>
              </w:rPr>
            </w:pPr>
            <w:r w:rsidRPr="00D17C65">
              <w:rPr>
                <w:rFonts w:eastAsia="Calibri" w:cs="Times New Roman"/>
                <w:sz w:val="20"/>
                <w:szCs w:val="20"/>
              </w:rPr>
              <w:t xml:space="preserve">974 </w:t>
            </w:r>
          </w:p>
        </w:tc>
        <w:tc>
          <w:tcPr>
            <w:tcW w:w="328" w:type="pct"/>
            <w:shd w:val="clear" w:color="auto" w:fill="auto"/>
          </w:tcPr>
          <w:p w:rsidR="00D17C65" w:rsidRPr="00D17C65" w:rsidRDefault="00D17C65" w:rsidP="00D17C65">
            <w:pPr>
              <w:spacing w:line="240" w:lineRule="auto"/>
              <w:jc w:val="center"/>
              <w:rPr>
                <w:rFonts w:eastAsia="Calibri" w:cs="Times New Roman"/>
                <w:sz w:val="20"/>
                <w:szCs w:val="20"/>
              </w:rPr>
            </w:pPr>
            <w:r w:rsidRPr="00D17C65">
              <w:rPr>
                <w:rFonts w:eastAsia="Calibri" w:cs="Times New Roman"/>
                <w:sz w:val="20"/>
                <w:szCs w:val="20"/>
              </w:rPr>
              <w:t>490,5</w:t>
            </w:r>
          </w:p>
        </w:tc>
        <w:tc>
          <w:tcPr>
            <w:tcW w:w="467" w:type="pct"/>
            <w:shd w:val="clear" w:color="auto" w:fill="auto"/>
          </w:tcPr>
          <w:p w:rsidR="00D17C65" w:rsidRPr="00D17C65" w:rsidRDefault="00D17C65" w:rsidP="00D17C65">
            <w:pPr>
              <w:spacing w:line="240" w:lineRule="auto"/>
              <w:ind w:left="-109" w:right="-106"/>
              <w:jc w:val="center"/>
              <w:rPr>
                <w:rFonts w:eastAsia="Calibri" w:cs="Times New Roman"/>
                <w:sz w:val="20"/>
                <w:szCs w:val="20"/>
              </w:rPr>
            </w:pPr>
            <w:r w:rsidRPr="00D17C65">
              <w:rPr>
                <w:rFonts w:eastAsia="Calibri" w:cs="Times New Roman"/>
                <w:sz w:val="20"/>
                <w:szCs w:val="20"/>
              </w:rPr>
              <w:t>общая долевая собственность</w:t>
            </w:r>
          </w:p>
        </w:tc>
        <w:tc>
          <w:tcPr>
            <w:tcW w:w="537" w:type="pct"/>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 xml:space="preserve">постановление Администрации города Иванова от 10.06.2024 </w:t>
            </w:r>
          </w:p>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 1149</w:t>
            </w:r>
          </w:p>
        </w:tc>
        <w:tc>
          <w:tcPr>
            <w:tcW w:w="409" w:type="pct"/>
            <w:shd w:val="clear" w:color="auto" w:fill="auto"/>
          </w:tcPr>
          <w:p w:rsidR="00D17C65" w:rsidRPr="00D17C65" w:rsidRDefault="00D17C65" w:rsidP="00D17C65">
            <w:pPr>
              <w:spacing w:line="240" w:lineRule="auto"/>
              <w:jc w:val="center"/>
              <w:rPr>
                <w:rFonts w:eastAsia="Calibri" w:cs="Times New Roman"/>
                <w:sz w:val="20"/>
                <w:szCs w:val="20"/>
              </w:rPr>
            </w:pPr>
            <w:r w:rsidRPr="00D17C65">
              <w:rPr>
                <w:rFonts w:eastAsia="Calibri" w:cs="Times New Roman"/>
                <w:sz w:val="20"/>
                <w:szCs w:val="20"/>
              </w:rPr>
              <w:t>490,4</w:t>
            </w:r>
          </w:p>
        </w:tc>
        <w:tc>
          <w:tcPr>
            <w:tcW w:w="501" w:type="pct"/>
            <w:shd w:val="clear" w:color="auto" w:fill="auto"/>
          </w:tcPr>
          <w:p w:rsidR="00D17C65" w:rsidRPr="00D17C65" w:rsidRDefault="00D17C65" w:rsidP="00D17C65">
            <w:pPr>
              <w:spacing w:line="240" w:lineRule="auto"/>
              <w:jc w:val="center"/>
              <w:rPr>
                <w:rFonts w:eastAsia="Calibri" w:cs="Times New Roman"/>
                <w:sz w:val="20"/>
                <w:szCs w:val="20"/>
              </w:rPr>
            </w:pPr>
            <w:r w:rsidRPr="00D17C65">
              <w:rPr>
                <w:rFonts w:eastAsia="Calibri" w:cs="Times New Roman"/>
                <w:sz w:val="20"/>
                <w:szCs w:val="20"/>
              </w:rPr>
              <w:t>349,7</w:t>
            </w:r>
          </w:p>
        </w:tc>
        <w:tc>
          <w:tcPr>
            <w:tcW w:w="515" w:type="pct"/>
            <w:shd w:val="clear" w:color="auto" w:fill="auto"/>
          </w:tcPr>
          <w:p w:rsidR="00D17C65" w:rsidRPr="00D17C65" w:rsidRDefault="00D17C65" w:rsidP="00D17C65">
            <w:pPr>
              <w:spacing w:line="240" w:lineRule="auto"/>
              <w:jc w:val="center"/>
              <w:rPr>
                <w:rFonts w:eastAsia="Calibri" w:cs="Times New Roman"/>
                <w:sz w:val="20"/>
                <w:szCs w:val="20"/>
              </w:rPr>
            </w:pPr>
            <w:r w:rsidRPr="00D17C65">
              <w:rPr>
                <w:rFonts w:eastAsia="Calibri" w:cs="Times New Roman"/>
                <w:sz w:val="20"/>
                <w:szCs w:val="20"/>
              </w:rPr>
              <w:t>140,7</w:t>
            </w:r>
          </w:p>
        </w:tc>
        <w:tc>
          <w:tcPr>
            <w:tcW w:w="560" w:type="pct"/>
          </w:tcPr>
          <w:p w:rsidR="00D17C65" w:rsidRPr="00D17C65" w:rsidRDefault="00D17C65" w:rsidP="00D17C65">
            <w:pPr>
              <w:spacing w:line="240" w:lineRule="auto"/>
              <w:jc w:val="center"/>
              <w:rPr>
                <w:rFonts w:eastAsia="Calibri" w:cs="Times New Roman"/>
                <w:sz w:val="20"/>
                <w:szCs w:val="20"/>
              </w:rPr>
            </w:pPr>
            <w:r w:rsidRPr="00D17C65">
              <w:rPr>
                <w:rFonts w:eastAsia="Calibri" w:cs="Times New Roman"/>
                <w:sz w:val="20"/>
                <w:szCs w:val="20"/>
              </w:rPr>
              <w:t>Снос</w:t>
            </w:r>
          </w:p>
        </w:tc>
      </w:tr>
    </w:tbl>
    <w:p w:rsidR="00D17C65" w:rsidRPr="00D17C65" w:rsidRDefault="00D17C65" w:rsidP="00D17C65">
      <w:pPr>
        <w:rPr>
          <w:rFonts w:eastAsia="Calibri" w:cs="Times New Roman"/>
        </w:rPr>
      </w:pPr>
    </w:p>
    <w:p w:rsidR="00D17C65" w:rsidRPr="00D17C65" w:rsidRDefault="00D17C65" w:rsidP="00D17C65">
      <w:pPr>
        <w:spacing w:line="240" w:lineRule="auto"/>
        <w:ind w:firstLine="709"/>
        <w:jc w:val="both"/>
        <w:rPr>
          <w:rFonts w:eastAsia="Calibri" w:cs="Times New Roman"/>
        </w:rPr>
      </w:pPr>
      <w:r w:rsidRPr="00D17C65">
        <w:rPr>
          <w:rFonts w:eastAsia="Calibri" w:cs="Times New Roman"/>
        </w:rPr>
        <w:lastRenderedPageBreak/>
        <w:t>Таблица 2. Перечень объектов капитального строительства нежилого назначения (за исключением объектов коммунальной, социальной, транспортной инфраструктуры), которые подлежат изъятию (в том числе земельные участки, на которых они расположены) в целях комплексного развития Территории для муниципальных нужд, сносу и (или) реконструкции</w:t>
      </w:r>
    </w:p>
    <w:p w:rsidR="00D17C65" w:rsidRPr="00D17C65" w:rsidRDefault="00D17C65" w:rsidP="00D17C65">
      <w:pPr>
        <w:spacing w:line="240" w:lineRule="auto"/>
        <w:ind w:firstLine="709"/>
        <w:jc w:val="both"/>
        <w:rPr>
          <w:rFonts w:eastAsia="Calibri" w:cs="Times New Roman"/>
        </w:rPr>
      </w:pPr>
    </w:p>
    <w:p w:rsidR="00D17C65" w:rsidRPr="00D17C65" w:rsidRDefault="00D17C65" w:rsidP="00D17C65">
      <w:pPr>
        <w:spacing w:line="240" w:lineRule="auto"/>
        <w:ind w:firstLine="709"/>
        <w:jc w:val="both"/>
        <w:rPr>
          <w:rFonts w:eastAsia="Calibri" w:cs="Times New Roman"/>
          <w:i/>
          <w:sz w:val="20"/>
        </w:rPr>
      </w:pPr>
    </w:p>
    <w:tbl>
      <w:tblPr>
        <w:tblW w:w="511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
        <w:gridCol w:w="1559"/>
        <w:gridCol w:w="1559"/>
        <w:gridCol w:w="2410"/>
        <w:gridCol w:w="1135"/>
        <w:gridCol w:w="869"/>
        <w:gridCol w:w="1450"/>
        <w:gridCol w:w="1435"/>
        <w:gridCol w:w="1619"/>
        <w:gridCol w:w="1026"/>
        <w:gridCol w:w="1476"/>
      </w:tblGrid>
      <w:tr w:rsidR="00D17C65" w:rsidRPr="00D17C65" w:rsidTr="00D17C65">
        <w:trPr>
          <w:trHeight w:val="290"/>
        </w:trPr>
        <w:tc>
          <w:tcPr>
            <w:tcW w:w="96" w:type="pct"/>
            <w:vMerge w:val="restart"/>
            <w:shd w:val="clear" w:color="auto" w:fill="auto"/>
          </w:tcPr>
          <w:p w:rsidR="00D17C65" w:rsidRPr="00D17C65" w:rsidRDefault="00D17C65" w:rsidP="00D17C65">
            <w:pPr>
              <w:spacing w:line="240" w:lineRule="auto"/>
              <w:ind w:left="-108" w:right="-108"/>
              <w:jc w:val="center"/>
              <w:rPr>
                <w:rFonts w:eastAsia="Calibri" w:cs="Times New Roman"/>
                <w:sz w:val="20"/>
                <w:szCs w:val="20"/>
              </w:rPr>
            </w:pPr>
            <w:r w:rsidRPr="00D17C65">
              <w:rPr>
                <w:rFonts w:eastAsia="Calibri" w:cs="Times New Roman"/>
                <w:sz w:val="20"/>
                <w:szCs w:val="20"/>
              </w:rPr>
              <w:t xml:space="preserve"> №</w:t>
            </w:r>
          </w:p>
        </w:tc>
        <w:tc>
          <w:tcPr>
            <w:tcW w:w="526" w:type="pct"/>
            <w:vMerge w:val="restart"/>
            <w:shd w:val="clear" w:color="auto" w:fill="auto"/>
          </w:tcPr>
          <w:p w:rsidR="00D17C65" w:rsidRPr="00D17C65" w:rsidRDefault="00D17C65" w:rsidP="00D17C65">
            <w:pPr>
              <w:spacing w:line="240" w:lineRule="auto"/>
              <w:jc w:val="center"/>
              <w:rPr>
                <w:rFonts w:eastAsia="Calibri" w:cs="Times New Roman"/>
                <w:sz w:val="20"/>
                <w:szCs w:val="20"/>
              </w:rPr>
            </w:pPr>
            <w:r w:rsidRPr="00D17C65">
              <w:rPr>
                <w:rFonts w:eastAsia="Calibri" w:cs="Times New Roman"/>
                <w:sz w:val="20"/>
                <w:szCs w:val="20"/>
              </w:rPr>
              <w:t xml:space="preserve">Адрес </w:t>
            </w:r>
          </w:p>
          <w:p w:rsidR="00D17C65" w:rsidRPr="00D17C65" w:rsidRDefault="00D17C65" w:rsidP="00D17C65">
            <w:pPr>
              <w:spacing w:line="240" w:lineRule="auto"/>
              <w:jc w:val="center"/>
              <w:rPr>
                <w:rFonts w:eastAsia="Calibri" w:cs="Times New Roman"/>
                <w:sz w:val="20"/>
                <w:szCs w:val="20"/>
              </w:rPr>
            </w:pPr>
            <w:r w:rsidRPr="00D17C65">
              <w:rPr>
                <w:rFonts w:eastAsia="Calibri" w:cs="Times New Roman"/>
                <w:sz w:val="20"/>
                <w:szCs w:val="20"/>
              </w:rPr>
              <w:t>Объекта</w:t>
            </w:r>
          </w:p>
        </w:tc>
        <w:tc>
          <w:tcPr>
            <w:tcW w:w="526" w:type="pct"/>
            <w:vMerge w:val="restart"/>
            <w:shd w:val="clear" w:color="auto" w:fill="auto"/>
          </w:tcPr>
          <w:p w:rsidR="00D17C65" w:rsidRPr="00D17C65" w:rsidRDefault="00D17C65" w:rsidP="00D17C65">
            <w:pPr>
              <w:spacing w:line="240" w:lineRule="auto"/>
              <w:ind w:left="-75" w:right="-108"/>
              <w:jc w:val="center"/>
              <w:rPr>
                <w:rFonts w:eastAsia="Calibri" w:cs="Times New Roman"/>
                <w:sz w:val="20"/>
                <w:szCs w:val="20"/>
              </w:rPr>
            </w:pPr>
            <w:r w:rsidRPr="00D17C65">
              <w:rPr>
                <w:rFonts w:eastAsia="Calibri" w:cs="Times New Roman"/>
                <w:sz w:val="20"/>
                <w:szCs w:val="20"/>
              </w:rPr>
              <w:t>Функциональное назначение Объекта</w:t>
            </w:r>
          </w:p>
          <w:p w:rsidR="00D17C65" w:rsidRPr="00D17C65" w:rsidRDefault="00D17C65" w:rsidP="00D17C65">
            <w:pPr>
              <w:spacing w:line="240" w:lineRule="auto"/>
              <w:ind w:left="-75" w:right="-108"/>
              <w:rPr>
                <w:rFonts w:eastAsia="Calibri" w:cs="Times New Roman"/>
                <w:sz w:val="20"/>
                <w:szCs w:val="20"/>
              </w:rPr>
            </w:pPr>
          </w:p>
        </w:tc>
        <w:tc>
          <w:tcPr>
            <w:tcW w:w="813" w:type="pct"/>
            <w:vMerge w:val="restart"/>
            <w:shd w:val="clear" w:color="auto" w:fill="auto"/>
          </w:tcPr>
          <w:p w:rsidR="00D17C65" w:rsidRPr="00D17C65" w:rsidRDefault="00D17C65" w:rsidP="00D17C65">
            <w:pPr>
              <w:spacing w:line="240" w:lineRule="auto"/>
              <w:jc w:val="center"/>
              <w:rPr>
                <w:rFonts w:eastAsia="Calibri" w:cs="Times New Roman"/>
                <w:sz w:val="20"/>
                <w:szCs w:val="20"/>
              </w:rPr>
            </w:pPr>
            <w:r w:rsidRPr="00D17C65">
              <w:rPr>
                <w:rFonts w:eastAsia="Calibri" w:cs="Times New Roman"/>
                <w:sz w:val="20"/>
                <w:szCs w:val="20"/>
              </w:rPr>
              <w:t xml:space="preserve">Кадастровый номер Объекта и земельного участка, на котором расположен Объект </w:t>
            </w:r>
          </w:p>
          <w:p w:rsidR="00D17C65" w:rsidRPr="00D17C65" w:rsidRDefault="00D17C65" w:rsidP="00D17C65">
            <w:pPr>
              <w:spacing w:line="240" w:lineRule="auto"/>
              <w:jc w:val="center"/>
              <w:rPr>
                <w:rFonts w:eastAsia="Calibri" w:cs="Times New Roman"/>
                <w:sz w:val="20"/>
                <w:szCs w:val="20"/>
              </w:rPr>
            </w:pPr>
          </w:p>
        </w:tc>
        <w:tc>
          <w:tcPr>
            <w:tcW w:w="383" w:type="pct"/>
            <w:vMerge w:val="restart"/>
            <w:shd w:val="clear" w:color="auto" w:fill="auto"/>
          </w:tcPr>
          <w:p w:rsidR="00D17C65" w:rsidRPr="00D17C65" w:rsidRDefault="00D17C65" w:rsidP="00D17C65">
            <w:pPr>
              <w:spacing w:line="240" w:lineRule="auto"/>
              <w:ind w:left="-68" w:right="-72"/>
              <w:jc w:val="center"/>
              <w:rPr>
                <w:rFonts w:eastAsia="Calibri" w:cs="Times New Roman"/>
                <w:sz w:val="20"/>
                <w:szCs w:val="20"/>
              </w:rPr>
            </w:pPr>
            <w:r w:rsidRPr="00D17C65">
              <w:rPr>
                <w:rFonts w:eastAsia="Calibri" w:cs="Times New Roman"/>
                <w:sz w:val="20"/>
                <w:szCs w:val="20"/>
              </w:rPr>
              <w:t xml:space="preserve">Площадь земельного участка, на котором расположен Объект, </w:t>
            </w:r>
          </w:p>
          <w:p w:rsidR="00D17C65" w:rsidRPr="00D17C65" w:rsidRDefault="00D17C65" w:rsidP="00D17C65">
            <w:pPr>
              <w:spacing w:line="240" w:lineRule="auto"/>
              <w:ind w:left="-68" w:right="-72"/>
              <w:jc w:val="center"/>
              <w:rPr>
                <w:rFonts w:eastAsia="Calibri" w:cs="Times New Roman"/>
                <w:sz w:val="20"/>
                <w:szCs w:val="20"/>
              </w:rPr>
            </w:pPr>
            <w:r w:rsidRPr="00D17C65">
              <w:rPr>
                <w:rFonts w:eastAsia="Calibri" w:cs="Times New Roman"/>
                <w:sz w:val="20"/>
                <w:szCs w:val="20"/>
              </w:rPr>
              <w:t xml:space="preserve">кв. м </w:t>
            </w:r>
          </w:p>
          <w:p w:rsidR="00D17C65" w:rsidRPr="00D17C65" w:rsidRDefault="00D17C65" w:rsidP="00D17C65">
            <w:pPr>
              <w:spacing w:line="240" w:lineRule="auto"/>
              <w:ind w:left="-68" w:right="-72"/>
              <w:jc w:val="center"/>
              <w:rPr>
                <w:rFonts w:eastAsia="Calibri" w:cs="Times New Roman"/>
                <w:sz w:val="20"/>
                <w:szCs w:val="20"/>
              </w:rPr>
            </w:pPr>
          </w:p>
        </w:tc>
        <w:tc>
          <w:tcPr>
            <w:tcW w:w="293" w:type="pct"/>
            <w:vMerge w:val="restart"/>
            <w:shd w:val="clear" w:color="auto" w:fill="auto"/>
          </w:tcPr>
          <w:p w:rsidR="00D17C65" w:rsidRPr="00D17C65" w:rsidRDefault="00D17C65" w:rsidP="00D17C65">
            <w:pPr>
              <w:spacing w:line="240" w:lineRule="auto"/>
              <w:ind w:left="-68" w:right="-72"/>
              <w:jc w:val="center"/>
              <w:rPr>
                <w:rFonts w:eastAsia="Calibri" w:cs="Times New Roman"/>
                <w:sz w:val="20"/>
                <w:szCs w:val="20"/>
              </w:rPr>
            </w:pPr>
            <w:r w:rsidRPr="00D17C65">
              <w:rPr>
                <w:rFonts w:eastAsia="Calibri" w:cs="Times New Roman"/>
                <w:sz w:val="20"/>
                <w:szCs w:val="20"/>
              </w:rPr>
              <w:t>Площадь Объекта кв. м</w:t>
            </w:r>
          </w:p>
        </w:tc>
        <w:tc>
          <w:tcPr>
            <w:tcW w:w="489" w:type="pct"/>
            <w:vMerge w:val="restart"/>
            <w:shd w:val="clear" w:color="auto" w:fill="auto"/>
          </w:tcPr>
          <w:p w:rsidR="00D17C65" w:rsidRPr="00D17C65" w:rsidRDefault="00D17C65" w:rsidP="00D17C65">
            <w:pPr>
              <w:spacing w:line="240" w:lineRule="auto"/>
              <w:ind w:left="-68" w:right="-72"/>
              <w:jc w:val="center"/>
              <w:rPr>
                <w:rFonts w:eastAsia="Calibri" w:cs="Times New Roman"/>
                <w:sz w:val="20"/>
                <w:szCs w:val="20"/>
              </w:rPr>
            </w:pPr>
            <w:r w:rsidRPr="00D17C65">
              <w:rPr>
                <w:rFonts w:eastAsia="Calibri" w:cs="Times New Roman"/>
                <w:sz w:val="20"/>
                <w:szCs w:val="20"/>
              </w:rPr>
              <w:t xml:space="preserve">Виды разрешенного использования земельного участка, на котором расположен Объект </w:t>
            </w:r>
          </w:p>
        </w:tc>
        <w:tc>
          <w:tcPr>
            <w:tcW w:w="484" w:type="pct"/>
            <w:vMerge w:val="restart"/>
            <w:shd w:val="clear" w:color="auto" w:fill="auto"/>
          </w:tcPr>
          <w:p w:rsidR="00D17C65" w:rsidRPr="00D17C65" w:rsidRDefault="00D17C65" w:rsidP="00D17C65">
            <w:pPr>
              <w:spacing w:line="240" w:lineRule="auto"/>
              <w:ind w:left="-17" w:right="-38"/>
              <w:jc w:val="center"/>
              <w:rPr>
                <w:rFonts w:eastAsia="Calibri" w:cs="Times New Roman"/>
                <w:sz w:val="20"/>
                <w:szCs w:val="20"/>
              </w:rPr>
            </w:pPr>
            <w:r w:rsidRPr="00D17C65">
              <w:rPr>
                <w:rFonts w:eastAsia="Calibri" w:cs="Times New Roman"/>
                <w:sz w:val="20"/>
                <w:szCs w:val="20"/>
              </w:rPr>
              <w:t>Вид собственности на Объект, сведения о собственнике Объекта</w:t>
            </w:r>
          </w:p>
        </w:tc>
        <w:tc>
          <w:tcPr>
            <w:tcW w:w="546" w:type="pct"/>
            <w:vMerge w:val="restart"/>
            <w:shd w:val="clear" w:color="auto" w:fill="auto"/>
          </w:tcPr>
          <w:p w:rsidR="00D17C65" w:rsidRPr="00D17C65" w:rsidRDefault="00D17C65" w:rsidP="00D17C65">
            <w:pPr>
              <w:spacing w:line="240" w:lineRule="auto"/>
              <w:ind w:left="-36"/>
              <w:jc w:val="center"/>
              <w:rPr>
                <w:rFonts w:eastAsia="Calibri" w:cs="Times New Roman"/>
                <w:sz w:val="20"/>
                <w:szCs w:val="20"/>
              </w:rPr>
            </w:pPr>
            <w:r w:rsidRPr="00D17C65">
              <w:rPr>
                <w:rFonts w:eastAsia="Calibri" w:cs="Times New Roman"/>
                <w:sz w:val="20"/>
                <w:szCs w:val="20"/>
              </w:rPr>
              <w:t>Сведения об ином правообладателе Объекта</w:t>
            </w:r>
          </w:p>
        </w:tc>
        <w:tc>
          <w:tcPr>
            <w:tcW w:w="844" w:type="pct"/>
            <w:gridSpan w:val="2"/>
            <w:shd w:val="clear" w:color="auto" w:fill="auto"/>
          </w:tcPr>
          <w:p w:rsidR="00D17C65" w:rsidRPr="00D17C65" w:rsidRDefault="00D17C65" w:rsidP="00D17C65">
            <w:pPr>
              <w:spacing w:line="240" w:lineRule="auto"/>
              <w:jc w:val="center"/>
              <w:rPr>
                <w:rFonts w:eastAsia="Calibri" w:cs="Times New Roman"/>
                <w:sz w:val="20"/>
                <w:szCs w:val="20"/>
              </w:rPr>
            </w:pPr>
            <w:r w:rsidRPr="00D17C65">
              <w:rPr>
                <w:rFonts w:eastAsia="Calibri" w:cs="Times New Roman"/>
                <w:sz w:val="20"/>
                <w:szCs w:val="20"/>
              </w:rPr>
              <w:t>Планируемые мероприятия в отношении Объекта:</w:t>
            </w:r>
          </w:p>
        </w:tc>
      </w:tr>
      <w:tr w:rsidR="00D17C65" w:rsidRPr="00D17C65" w:rsidTr="00D17C65">
        <w:tc>
          <w:tcPr>
            <w:tcW w:w="96" w:type="pct"/>
            <w:vMerge/>
            <w:shd w:val="clear" w:color="auto" w:fill="auto"/>
          </w:tcPr>
          <w:p w:rsidR="00D17C65" w:rsidRPr="00D17C65" w:rsidRDefault="00D17C65" w:rsidP="00D17C65">
            <w:pPr>
              <w:spacing w:line="240" w:lineRule="auto"/>
              <w:ind w:left="-108" w:right="-108"/>
              <w:jc w:val="center"/>
              <w:rPr>
                <w:rFonts w:eastAsia="Calibri" w:cs="Times New Roman"/>
                <w:sz w:val="20"/>
                <w:szCs w:val="20"/>
              </w:rPr>
            </w:pPr>
          </w:p>
        </w:tc>
        <w:tc>
          <w:tcPr>
            <w:tcW w:w="526" w:type="pct"/>
            <w:vMerge/>
            <w:shd w:val="clear" w:color="auto" w:fill="auto"/>
          </w:tcPr>
          <w:p w:rsidR="00D17C65" w:rsidRPr="00D17C65" w:rsidRDefault="00D17C65" w:rsidP="00D17C65">
            <w:pPr>
              <w:spacing w:line="240" w:lineRule="auto"/>
              <w:jc w:val="center"/>
              <w:rPr>
                <w:rFonts w:eastAsia="Calibri" w:cs="Times New Roman"/>
                <w:sz w:val="20"/>
                <w:szCs w:val="20"/>
              </w:rPr>
            </w:pPr>
          </w:p>
        </w:tc>
        <w:tc>
          <w:tcPr>
            <w:tcW w:w="526" w:type="pct"/>
            <w:vMerge/>
            <w:shd w:val="clear" w:color="auto" w:fill="auto"/>
          </w:tcPr>
          <w:p w:rsidR="00D17C65" w:rsidRPr="00D17C65" w:rsidRDefault="00D17C65" w:rsidP="00D17C65">
            <w:pPr>
              <w:spacing w:line="240" w:lineRule="auto"/>
              <w:jc w:val="center"/>
              <w:rPr>
                <w:rFonts w:eastAsia="Calibri" w:cs="Times New Roman"/>
                <w:sz w:val="20"/>
                <w:szCs w:val="20"/>
              </w:rPr>
            </w:pPr>
          </w:p>
        </w:tc>
        <w:tc>
          <w:tcPr>
            <w:tcW w:w="813" w:type="pct"/>
            <w:vMerge/>
            <w:shd w:val="clear" w:color="auto" w:fill="auto"/>
          </w:tcPr>
          <w:p w:rsidR="00D17C65" w:rsidRPr="00D17C65" w:rsidRDefault="00D17C65" w:rsidP="00D17C65">
            <w:pPr>
              <w:spacing w:line="240" w:lineRule="auto"/>
              <w:jc w:val="center"/>
              <w:rPr>
                <w:rFonts w:eastAsia="Calibri" w:cs="Times New Roman"/>
                <w:sz w:val="20"/>
                <w:szCs w:val="20"/>
              </w:rPr>
            </w:pPr>
          </w:p>
        </w:tc>
        <w:tc>
          <w:tcPr>
            <w:tcW w:w="383" w:type="pct"/>
            <w:vMerge/>
            <w:shd w:val="clear" w:color="auto" w:fill="auto"/>
          </w:tcPr>
          <w:p w:rsidR="00D17C65" w:rsidRPr="00D17C65" w:rsidRDefault="00D17C65" w:rsidP="00D17C65">
            <w:pPr>
              <w:spacing w:line="240" w:lineRule="auto"/>
              <w:jc w:val="center"/>
              <w:rPr>
                <w:rFonts w:eastAsia="Calibri" w:cs="Times New Roman"/>
                <w:sz w:val="20"/>
                <w:szCs w:val="20"/>
              </w:rPr>
            </w:pPr>
          </w:p>
        </w:tc>
        <w:tc>
          <w:tcPr>
            <w:tcW w:w="293" w:type="pct"/>
            <w:vMerge/>
            <w:shd w:val="clear" w:color="auto" w:fill="auto"/>
          </w:tcPr>
          <w:p w:rsidR="00D17C65" w:rsidRPr="00D17C65" w:rsidRDefault="00D17C65" w:rsidP="00D17C65">
            <w:pPr>
              <w:spacing w:line="240" w:lineRule="auto"/>
              <w:jc w:val="center"/>
              <w:rPr>
                <w:rFonts w:eastAsia="Calibri" w:cs="Times New Roman"/>
                <w:sz w:val="20"/>
                <w:szCs w:val="20"/>
              </w:rPr>
            </w:pPr>
          </w:p>
        </w:tc>
        <w:tc>
          <w:tcPr>
            <w:tcW w:w="489" w:type="pct"/>
            <w:vMerge/>
            <w:shd w:val="clear" w:color="auto" w:fill="auto"/>
          </w:tcPr>
          <w:p w:rsidR="00D17C65" w:rsidRPr="00D17C65" w:rsidRDefault="00D17C65" w:rsidP="00D17C65">
            <w:pPr>
              <w:spacing w:line="240" w:lineRule="auto"/>
              <w:jc w:val="center"/>
              <w:rPr>
                <w:rFonts w:eastAsia="Calibri" w:cs="Times New Roman"/>
                <w:sz w:val="20"/>
                <w:szCs w:val="20"/>
              </w:rPr>
            </w:pPr>
          </w:p>
        </w:tc>
        <w:tc>
          <w:tcPr>
            <w:tcW w:w="484" w:type="pct"/>
            <w:vMerge/>
            <w:shd w:val="clear" w:color="auto" w:fill="auto"/>
          </w:tcPr>
          <w:p w:rsidR="00D17C65" w:rsidRPr="00D17C65" w:rsidRDefault="00D17C65" w:rsidP="00D17C65">
            <w:pPr>
              <w:spacing w:line="240" w:lineRule="auto"/>
              <w:jc w:val="center"/>
              <w:rPr>
                <w:rFonts w:eastAsia="Calibri" w:cs="Times New Roman"/>
                <w:sz w:val="20"/>
                <w:szCs w:val="20"/>
              </w:rPr>
            </w:pPr>
          </w:p>
        </w:tc>
        <w:tc>
          <w:tcPr>
            <w:tcW w:w="546" w:type="pct"/>
            <w:vMerge/>
            <w:shd w:val="clear" w:color="auto" w:fill="auto"/>
          </w:tcPr>
          <w:p w:rsidR="00D17C65" w:rsidRPr="00D17C65" w:rsidRDefault="00D17C65" w:rsidP="00D17C65">
            <w:pPr>
              <w:spacing w:line="240" w:lineRule="auto"/>
              <w:jc w:val="center"/>
              <w:rPr>
                <w:rFonts w:eastAsia="Calibri" w:cs="Times New Roman"/>
                <w:sz w:val="20"/>
                <w:szCs w:val="20"/>
              </w:rPr>
            </w:pPr>
          </w:p>
        </w:tc>
        <w:tc>
          <w:tcPr>
            <w:tcW w:w="346" w:type="pct"/>
            <w:shd w:val="clear" w:color="auto" w:fill="auto"/>
          </w:tcPr>
          <w:p w:rsidR="00D17C65" w:rsidRPr="00D17C65" w:rsidRDefault="00D17C65" w:rsidP="00D17C65">
            <w:pPr>
              <w:spacing w:line="240" w:lineRule="auto"/>
              <w:ind w:left="-96" w:right="-89"/>
              <w:jc w:val="center"/>
              <w:rPr>
                <w:rFonts w:eastAsia="Calibri" w:cs="Times New Roman"/>
                <w:sz w:val="20"/>
                <w:szCs w:val="20"/>
              </w:rPr>
            </w:pPr>
            <w:r w:rsidRPr="00D17C65">
              <w:rPr>
                <w:rFonts w:eastAsia="Calibri" w:cs="Times New Roman"/>
                <w:sz w:val="20"/>
                <w:szCs w:val="20"/>
              </w:rPr>
              <w:t>Объект подлежит сносу</w:t>
            </w:r>
          </w:p>
        </w:tc>
        <w:tc>
          <w:tcPr>
            <w:tcW w:w="498" w:type="pct"/>
            <w:shd w:val="clear" w:color="auto" w:fill="auto"/>
          </w:tcPr>
          <w:p w:rsidR="00D17C65" w:rsidRPr="00D17C65" w:rsidRDefault="00D17C65" w:rsidP="00D17C65">
            <w:pPr>
              <w:spacing w:line="240" w:lineRule="auto"/>
              <w:ind w:left="-96" w:right="-89"/>
              <w:jc w:val="center"/>
              <w:rPr>
                <w:rFonts w:eastAsia="Calibri" w:cs="Times New Roman"/>
                <w:sz w:val="20"/>
                <w:szCs w:val="20"/>
              </w:rPr>
            </w:pPr>
            <w:r w:rsidRPr="00D17C65">
              <w:rPr>
                <w:rFonts w:eastAsia="Calibri" w:cs="Times New Roman"/>
                <w:sz w:val="20"/>
                <w:szCs w:val="20"/>
              </w:rPr>
              <w:t>Объект подлежит реконструкции</w:t>
            </w:r>
          </w:p>
        </w:tc>
      </w:tr>
      <w:tr w:rsidR="00D17C65" w:rsidRPr="00D17C65" w:rsidTr="00D17C65">
        <w:tc>
          <w:tcPr>
            <w:tcW w:w="96" w:type="pct"/>
            <w:shd w:val="clear" w:color="auto" w:fill="auto"/>
          </w:tcPr>
          <w:p w:rsidR="00D17C65" w:rsidRPr="00D17C65" w:rsidRDefault="00D17C65" w:rsidP="00D17C65">
            <w:pPr>
              <w:spacing w:line="240" w:lineRule="auto"/>
              <w:ind w:left="-108" w:right="-108"/>
              <w:jc w:val="center"/>
              <w:rPr>
                <w:rFonts w:eastAsia="Calibri" w:cs="Times New Roman"/>
                <w:sz w:val="20"/>
                <w:szCs w:val="20"/>
              </w:rPr>
            </w:pPr>
            <w:r w:rsidRPr="00D17C65">
              <w:rPr>
                <w:rFonts w:eastAsia="Calibri" w:cs="Times New Roman"/>
                <w:sz w:val="20"/>
                <w:szCs w:val="20"/>
              </w:rPr>
              <w:t>1.</w:t>
            </w:r>
          </w:p>
        </w:tc>
        <w:tc>
          <w:tcPr>
            <w:tcW w:w="526" w:type="pct"/>
            <w:shd w:val="clear" w:color="auto" w:fill="auto"/>
          </w:tcPr>
          <w:p w:rsidR="00D17C65" w:rsidRPr="00D17C65" w:rsidRDefault="00D17C65" w:rsidP="00D17C65">
            <w:pPr>
              <w:spacing w:line="240" w:lineRule="auto"/>
              <w:ind w:left="-124" w:right="-108"/>
              <w:jc w:val="center"/>
              <w:rPr>
                <w:rFonts w:eastAsia="Calibri" w:cs="Times New Roman"/>
                <w:sz w:val="20"/>
                <w:szCs w:val="20"/>
              </w:rPr>
            </w:pPr>
            <w:r w:rsidRPr="00D17C65">
              <w:rPr>
                <w:rFonts w:eastAsia="Calibri" w:cs="Times New Roman"/>
                <w:sz w:val="20"/>
                <w:szCs w:val="20"/>
              </w:rPr>
              <w:t>ул. Чайковского</w:t>
            </w:r>
          </w:p>
        </w:tc>
        <w:tc>
          <w:tcPr>
            <w:tcW w:w="526" w:type="pct"/>
            <w:shd w:val="clear" w:color="auto" w:fill="auto"/>
          </w:tcPr>
          <w:p w:rsidR="00D17C65" w:rsidRPr="00D17C65" w:rsidRDefault="00D17C65" w:rsidP="00D17C65">
            <w:pPr>
              <w:spacing w:line="240" w:lineRule="auto"/>
              <w:ind w:right="-108"/>
              <w:rPr>
                <w:rFonts w:eastAsia="Calibri" w:cs="Times New Roman"/>
                <w:sz w:val="20"/>
                <w:szCs w:val="20"/>
              </w:rPr>
            </w:pPr>
            <w:r w:rsidRPr="00D17C65">
              <w:rPr>
                <w:rFonts w:eastAsia="Calibri" w:cs="Times New Roman"/>
                <w:sz w:val="20"/>
                <w:szCs w:val="20"/>
              </w:rPr>
              <w:t>гараж</w:t>
            </w:r>
          </w:p>
        </w:tc>
        <w:tc>
          <w:tcPr>
            <w:tcW w:w="813" w:type="pct"/>
            <w:shd w:val="clear" w:color="auto" w:fill="auto"/>
          </w:tcPr>
          <w:p w:rsidR="00D17C65" w:rsidRPr="00D17C65" w:rsidRDefault="00D17C65" w:rsidP="00D17C65">
            <w:pPr>
              <w:spacing w:line="240" w:lineRule="auto"/>
              <w:ind w:left="-124" w:right="-108"/>
              <w:jc w:val="center"/>
              <w:rPr>
                <w:rFonts w:eastAsia="Calibri" w:cs="Times New Roman"/>
                <w:sz w:val="20"/>
                <w:szCs w:val="20"/>
              </w:rPr>
            </w:pPr>
            <w:r w:rsidRPr="00D17C65">
              <w:rPr>
                <w:rFonts w:eastAsia="Calibri" w:cs="Times New Roman"/>
                <w:sz w:val="20"/>
                <w:szCs w:val="20"/>
              </w:rPr>
              <w:t>Объект:37:24:030335:324</w:t>
            </w:r>
          </w:p>
          <w:p w:rsidR="00D17C65" w:rsidRPr="00D17C65" w:rsidRDefault="00D17C65" w:rsidP="00D17C65">
            <w:pPr>
              <w:spacing w:line="240" w:lineRule="auto"/>
              <w:ind w:left="-124" w:right="-108"/>
              <w:jc w:val="center"/>
              <w:rPr>
                <w:rFonts w:eastAsia="Calibri" w:cs="Times New Roman"/>
                <w:sz w:val="20"/>
                <w:szCs w:val="20"/>
              </w:rPr>
            </w:pPr>
            <w:r w:rsidRPr="00D17C65">
              <w:rPr>
                <w:rFonts w:eastAsia="Calibri" w:cs="Times New Roman"/>
                <w:sz w:val="20"/>
                <w:szCs w:val="20"/>
              </w:rPr>
              <w:t>з/у:37:24:030335:1981</w:t>
            </w:r>
          </w:p>
        </w:tc>
        <w:tc>
          <w:tcPr>
            <w:tcW w:w="383" w:type="pct"/>
            <w:shd w:val="clear" w:color="auto" w:fill="auto"/>
          </w:tcPr>
          <w:p w:rsidR="00D17C65" w:rsidRPr="00D17C65" w:rsidRDefault="00D17C65" w:rsidP="00D17C65">
            <w:pPr>
              <w:spacing w:line="240" w:lineRule="auto"/>
              <w:ind w:left="-124" w:right="-108"/>
              <w:jc w:val="center"/>
              <w:rPr>
                <w:rFonts w:eastAsia="Calibri" w:cs="Times New Roman"/>
                <w:sz w:val="20"/>
                <w:szCs w:val="20"/>
              </w:rPr>
            </w:pPr>
            <w:r w:rsidRPr="00D17C65">
              <w:rPr>
                <w:rFonts w:eastAsia="Calibri" w:cs="Times New Roman"/>
                <w:sz w:val="20"/>
                <w:szCs w:val="20"/>
              </w:rPr>
              <w:t>30</w:t>
            </w:r>
          </w:p>
        </w:tc>
        <w:tc>
          <w:tcPr>
            <w:tcW w:w="293" w:type="pct"/>
            <w:shd w:val="clear" w:color="auto" w:fill="auto"/>
          </w:tcPr>
          <w:p w:rsidR="00D17C65" w:rsidRPr="00D17C65" w:rsidRDefault="00D17C65" w:rsidP="00D17C65">
            <w:pPr>
              <w:spacing w:line="240" w:lineRule="auto"/>
              <w:ind w:left="-124" w:right="-108"/>
              <w:jc w:val="center"/>
              <w:rPr>
                <w:rFonts w:eastAsia="Calibri" w:cs="Times New Roman"/>
                <w:sz w:val="20"/>
                <w:szCs w:val="20"/>
              </w:rPr>
            </w:pPr>
            <w:r w:rsidRPr="00D17C65">
              <w:rPr>
                <w:rFonts w:eastAsia="Calibri" w:cs="Times New Roman"/>
                <w:sz w:val="20"/>
                <w:szCs w:val="20"/>
              </w:rPr>
              <w:t>24,4</w:t>
            </w:r>
          </w:p>
        </w:tc>
        <w:tc>
          <w:tcPr>
            <w:tcW w:w="489" w:type="pct"/>
            <w:shd w:val="clear" w:color="auto" w:fill="auto"/>
          </w:tcPr>
          <w:p w:rsidR="00D17C65" w:rsidRPr="00D17C65" w:rsidRDefault="00D17C65" w:rsidP="00D17C65">
            <w:pPr>
              <w:spacing w:line="240" w:lineRule="auto"/>
              <w:ind w:right="-108"/>
              <w:rPr>
                <w:rFonts w:eastAsia="Calibri" w:cs="Times New Roman"/>
                <w:sz w:val="20"/>
                <w:szCs w:val="20"/>
              </w:rPr>
            </w:pPr>
            <w:r w:rsidRPr="00D17C65">
              <w:rPr>
                <w:rFonts w:eastAsia="Calibri" w:cs="Times New Roman"/>
                <w:sz w:val="20"/>
                <w:szCs w:val="20"/>
              </w:rPr>
              <w:t>для строительства бетонного гаража</w:t>
            </w:r>
          </w:p>
        </w:tc>
        <w:tc>
          <w:tcPr>
            <w:tcW w:w="484" w:type="pct"/>
            <w:shd w:val="clear" w:color="auto" w:fill="auto"/>
          </w:tcPr>
          <w:p w:rsidR="00D17C65" w:rsidRPr="00D17C65" w:rsidRDefault="00D17C65" w:rsidP="00D17C65">
            <w:pPr>
              <w:spacing w:line="240" w:lineRule="auto"/>
              <w:ind w:right="-108"/>
              <w:rPr>
                <w:rFonts w:eastAsia="Calibri" w:cs="Times New Roman"/>
                <w:sz w:val="20"/>
                <w:szCs w:val="20"/>
              </w:rPr>
            </w:pPr>
            <w:r w:rsidRPr="00D17C65">
              <w:rPr>
                <w:rFonts w:eastAsia="Calibri" w:cs="Times New Roman"/>
                <w:sz w:val="20"/>
                <w:szCs w:val="20"/>
              </w:rPr>
              <w:t>собственность</w:t>
            </w:r>
          </w:p>
          <w:p w:rsidR="00D17C65" w:rsidRPr="00D17C65" w:rsidRDefault="00D17C65" w:rsidP="00D17C65">
            <w:pPr>
              <w:spacing w:line="240" w:lineRule="auto"/>
              <w:ind w:right="-108"/>
              <w:rPr>
                <w:rFonts w:eastAsia="Calibri" w:cs="Times New Roman"/>
                <w:sz w:val="20"/>
                <w:szCs w:val="20"/>
              </w:rPr>
            </w:pPr>
            <w:r w:rsidRPr="00D17C65">
              <w:rPr>
                <w:rFonts w:eastAsia="Calibri" w:cs="Times New Roman"/>
                <w:sz w:val="20"/>
                <w:szCs w:val="20"/>
              </w:rPr>
              <w:t>физического лица</w:t>
            </w:r>
          </w:p>
        </w:tc>
        <w:tc>
          <w:tcPr>
            <w:tcW w:w="546" w:type="pct"/>
            <w:shd w:val="clear" w:color="auto" w:fill="auto"/>
          </w:tcPr>
          <w:p w:rsidR="00D17C65" w:rsidRPr="00D17C65" w:rsidRDefault="00D17C65" w:rsidP="00D17C65">
            <w:pPr>
              <w:spacing w:line="240" w:lineRule="auto"/>
              <w:ind w:left="-124" w:right="-108"/>
              <w:jc w:val="center"/>
              <w:rPr>
                <w:rFonts w:eastAsia="Calibri" w:cs="Times New Roman"/>
                <w:sz w:val="20"/>
                <w:szCs w:val="20"/>
              </w:rPr>
            </w:pPr>
            <w:r w:rsidRPr="00D17C65">
              <w:rPr>
                <w:rFonts w:eastAsia="Calibri" w:cs="Times New Roman"/>
                <w:sz w:val="20"/>
                <w:szCs w:val="20"/>
              </w:rPr>
              <w:t>-</w:t>
            </w:r>
          </w:p>
        </w:tc>
        <w:tc>
          <w:tcPr>
            <w:tcW w:w="346" w:type="pct"/>
            <w:shd w:val="clear" w:color="auto" w:fill="auto"/>
          </w:tcPr>
          <w:p w:rsidR="00D17C65" w:rsidRPr="00D17C65" w:rsidRDefault="00D17C65" w:rsidP="00D17C65">
            <w:pPr>
              <w:spacing w:line="240" w:lineRule="auto"/>
              <w:ind w:left="-124" w:right="-108"/>
              <w:jc w:val="center"/>
              <w:rPr>
                <w:rFonts w:eastAsia="Calibri" w:cs="Times New Roman"/>
                <w:sz w:val="20"/>
                <w:szCs w:val="20"/>
              </w:rPr>
            </w:pPr>
            <w:r w:rsidRPr="00D17C65">
              <w:rPr>
                <w:rFonts w:eastAsia="Calibri" w:cs="Times New Roman"/>
                <w:sz w:val="20"/>
                <w:szCs w:val="20"/>
              </w:rPr>
              <w:t>снос</w:t>
            </w:r>
          </w:p>
        </w:tc>
        <w:tc>
          <w:tcPr>
            <w:tcW w:w="498" w:type="pct"/>
            <w:shd w:val="clear" w:color="auto" w:fill="auto"/>
          </w:tcPr>
          <w:p w:rsidR="00D17C65" w:rsidRPr="00D17C65" w:rsidRDefault="00D17C65" w:rsidP="00D17C65">
            <w:pPr>
              <w:spacing w:line="240" w:lineRule="auto"/>
              <w:ind w:left="-124" w:right="-108"/>
              <w:jc w:val="center"/>
              <w:rPr>
                <w:rFonts w:eastAsia="Calibri" w:cs="Times New Roman"/>
                <w:sz w:val="20"/>
                <w:szCs w:val="20"/>
              </w:rPr>
            </w:pPr>
          </w:p>
        </w:tc>
      </w:tr>
    </w:tbl>
    <w:p w:rsidR="00D17C65" w:rsidRPr="00D17C65" w:rsidRDefault="00D17C65" w:rsidP="00D17C65">
      <w:pPr>
        <w:ind w:firstLine="709"/>
        <w:jc w:val="both"/>
        <w:rPr>
          <w:rFonts w:eastAsia="Calibri" w:cs="Times New Roman"/>
        </w:rPr>
      </w:pPr>
    </w:p>
    <w:p w:rsidR="00D17C65" w:rsidRPr="00D17C65" w:rsidRDefault="00D17C65" w:rsidP="00D17C65">
      <w:pPr>
        <w:ind w:firstLine="709"/>
        <w:jc w:val="both"/>
        <w:rPr>
          <w:rFonts w:eastAsia="Calibri" w:cs="Times New Roman"/>
        </w:rPr>
      </w:pPr>
    </w:p>
    <w:p w:rsidR="00D17C65" w:rsidRPr="00D17C65" w:rsidRDefault="00D17C65" w:rsidP="00D17C65">
      <w:pPr>
        <w:ind w:right="-142" w:firstLine="709"/>
        <w:jc w:val="both"/>
        <w:rPr>
          <w:rFonts w:eastAsia="Calibri" w:cs="Times New Roman"/>
        </w:rPr>
        <w:sectPr w:rsidR="00D17C65" w:rsidRPr="00D17C65" w:rsidSect="00D17C65">
          <w:pgSz w:w="16839" w:h="11907" w:orient="landscape" w:code="9"/>
          <w:pgMar w:top="1134" w:right="850" w:bottom="1134" w:left="1701" w:header="709" w:footer="709" w:gutter="0"/>
          <w:cols w:space="708"/>
          <w:titlePg/>
          <w:docGrid w:linePitch="381"/>
        </w:sectPr>
      </w:pPr>
    </w:p>
    <w:p w:rsidR="00D17C65" w:rsidRPr="00D17C65" w:rsidRDefault="00D17C65" w:rsidP="00D17C65">
      <w:pPr>
        <w:spacing w:line="240" w:lineRule="auto"/>
        <w:ind w:firstLine="709"/>
        <w:jc w:val="both"/>
        <w:rPr>
          <w:rFonts w:eastAsia="Calibri" w:cs="Times New Roman"/>
        </w:rPr>
      </w:pPr>
      <w:r w:rsidRPr="00D17C65">
        <w:rPr>
          <w:rFonts w:eastAsia="Calibri" w:cs="Times New Roman"/>
        </w:rPr>
        <w:lastRenderedPageBreak/>
        <w:t>Таблица 3. Перечень объектов коммунальной (инженерной) инфраструктуры, расположенных на Территории комплексного развития</w:t>
      </w:r>
    </w:p>
    <w:p w:rsidR="00D17C65" w:rsidRPr="00D17C65" w:rsidRDefault="00D17C65" w:rsidP="00D17C65">
      <w:pPr>
        <w:spacing w:line="240" w:lineRule="auto"/>
        <w:ind w:firstLine="709"/>
        <w:jc w:val="both"/>
        <w:rPr>
          <w:rFonts w:eastAsia="Calibri" w:cs="Times New Roman"/>
        </w:rPr>
      </w:pPr>
    </w:p>
    <w:tbl>
      <w:tblPr>
        <w:tblW w:w="1559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142"/>
        <w:gridCol w:w="1418"/>
        <w:gridCol w:w="1417"/>
        <w:gridCol w:w="851"/>
        <w:gridCol w:w="709"/>
        <w:gridCol w:w="567"/>
        <w:gridCol w:w="567"/>
        <w:gridCol w:w="1700"/>
        <w:gridCol w:w="992"/>
        <w:gridCol w:w="1134"/>
        <w:gridCol w:w="1843"/>
        <w:gridCol w:w="1560"/>
        <w:gridCol w:w="2410"/>
      </w:tblGrid>
      <w:tr w:rsidR="00D17C65" w:rsidRPr="00D17C65" w:rsidTr="00D17C65">
        <w:trPr>
          <w:trHeight w:val="290"/>
        </w:trPr>
        <w:tc>
          <w:tcPr>
            <w:tcW w:w="284" w:type="dxa"/>
            <w:vMerge w:val="restart"/>
            <w:shd w:val="clear" w:color="auto" w:fill="auto"/>
          </w:tcPr>
          <w:p w:rsidR="00D17C65" w:rsidRPr="00D17C65" w:rsidRDefault="00D17C65" w:rsidP="00D17C65">
            <w:pPr>
              <w:spacing w:line="240" w:lineRule="auto"/>
              <w:ind w:left="-108" w:right="-108"/>
              <w:jc w:val="center"/>
              <w:rPr>
                <w:rFonts w:eastAsia="Calibri" w:cs="Times New Roman"/>
                <w:sz w:val="20"/>
                <w:szCs w:val="20"/>
              </w:rPr>
            </w:pPr>
            <w:r w:rsidRPr="00D17C65">
              <w:rPr>
                <w:rFonts w:eastAsia="Calibri" w:cs="Times New Roman"/>
                <w:sz w:val="20"/>
                <w:szCs w:val="20"/>
              </w:rPr>
              <w:t>№</w:t>
            </w:r>
          </w:p>
        </w:tc>
        <w:tc>
          <w:tcPr>
            <w:tcW w:w="1560" w:type="dxa"/>
            <w:gridSpan w:val="2"/>
            <w:vMerge w:val="restart"/>
            <w:shd w:val="clear" w:color="auto" w:fill="auto"/>
            <w:textDirection w:val="btLr"/>
          </w:tcPr>
          <w:p w:rsidR="00D17C65" w:rsidRPr="00D17C65" w:rsidRDefault="00D17C65" w:rsidP="00D17C65">
            <w:pPr>
              <w:spacing w:line="240" w:lineRule="auto"/>
              <w:ind w:left="113" w:right="113"/>
              <w:jc w:val="center"/>
              <w:rPr>
                <w:rFonts w:eastAsia="Calibri" w:cs="Times New Roman"/>
                <w:sz w:val="20"/>
                <w:szCs w:val="20"/>
              </w:rPr>
            </w:pPr>
            <w:r w:rsidRPr="00D17C65">
              <w:rPr>
                <w:rFonts w:eastAsia="Calibri" w:cs="Times New Roman"/>
                <w:sz w:val="20"/>
                <w:szCs w:val="20"/>
              </w:rPr>
              <w:t>Адрес (либо координаты) Объекта</w:t>
            </w:r>
          </w:p>
        </w:tc>
        <w:tc>
          <w:tcPr>
            <w:tcW w:w="1417" w:type="dxa"/>
            <w:vMerge w:val="restart"/>
            <w:shd w:val="clear" w:color="auto" w:fill="auto"/>
            <w:textDirection w:val="btLr"/>
          </w:tcPr>
          <w:p w:rsidR="00D17C65" w:rsidRPr="00D17C65" w:rsidRDefault="00D17C65" w:rsidP="00D17C65">
            <w:pPr>
              <w:spacing w:line="240" w:lineRule="auto"/>
              <w:ind w:left="113" w:right="113"/>
              <w:jc w:val="center"/>
              <w:rPr>
                <w:rFonts w:eastAsia="Calibri" w:cs="Times New Roman"/>
                <w:sz w:val="20"/>
                <w:szCs w:val="20"/>
              </w:rPr>
            </w:pPr>
            <w:r w:rsidRPr="00D17C65">
              <w:rPr>
                <w:rFonts w:eastAsia="Calibri" w:cs="Times New Roman"/>
                <w:sz w:val="20"/>
                <w:szCs w:val="20"/>
              </w:rPr>
              <w:t>Функциональное назначение Объекта</w:t>
            </w:r>
          </w:p>
          <w:p w:rsidR="00D17C65" w:rsidRPr="00D17C65" w:rsidRDefault="00D17C65" w:rsidP="00D17C65">
            <w:pPr>
              <w:spacing w:line="240" w:lineRule="auto"/>
              <w:ind w:left="113" w:right="113"/>
              <w:rPr>
                <w:rFonts w:eastAsia="Calibri" w:cs="Times New Roman"/>
                <w:sz w:val="20"/>
                <w:szCs w:val="20"/>
              </w:rPr>
            </w:pPr>
          </w:p>
        </w:tc>
        <w:tc>
          <w:tcPr>
            <w:tcW w:w="851" w:type="dxa"/>
            <w:vMerge w:val="restart"/>
            <w:shd w:val="clear" w:color="auto" w:fill="auto"/>
            <w:textDirection w:val="btLr"/>
          </w:tcPr>
          <w:p w:rsidR="00D17C65" w:rsidRPr="00D17C65" w:rsidRDefault="00D17C65" w:rsidP="00D17C65">
            <w:pPr>
              <w:spacing w:line="240" w:lineRule="auto"/>
              <w:ind w:left="113" w:right="113"/>
              <w:jc w:val="center"/>
              <w:rPr>
                <w:rFonts w:eastAsia="Calibri" w:cs="Times New Roman"/>
                <w:sz w:val="20"/>
                <w:szCs w:val="20"/>
              </w:rPr>
            </w:pPr>
            <w:r w:rsidRPr="00D17C65">
              <w:rPr>
                <w:rFonts w:eastAsia="Calibri" w:cs="Times New Roman"/>
                <w:sz w:val="20"/>
                <w:szCs w:val="20"/>
              </w:rPr>
              <w:t>Кадастровый номер Объекта и земельного участка, на котором расположен Объект (при наличии)</w:t>
            </w:r>
          </w:p>
        </w:tc>
        <w:tc>
          <w:tcPr>
            <w:tcW w:w="709" w:type="dxa"/>
            <w:vMerge w:val="restart"/>
            <w:shd w:val="clear" w:color="auto" w:fill="auto"/>
            <w:textDirection w:val="btLr"/>
          </w:tcPr>
          <w:p w:rsidR="00D17C65" w:rsidRPr="00D17C65" w:rsidRDefault="00D17C65" w:rsidP="00D17C65">
            <w:pPr>
              <w:spacing w:line="240" w:lineRule="auto"/>
              <w:ind w:left="113" w:right="113"/>
              <w:jc w:val="center"/>
              <w:rPr>
                <w:rFonts w:eastAsia="Calibri" w:cs="Times New Roman"/>
                <w:sz w:val="20"/>
                <w:szCs w:val="20"/>
              </w:rPr>
            </w:pPr>
            <w:r w:rsidRPr="00D17C65">
              <w:rPr>
                <w:rFonts w:eastAsia="Calibri" w:cs="Times New Roman"/>
                <w:sz w:val="20"/>
                <w:szCs w:val="20"/>
              </w:rPr>
              <w:t xml:space="preserve">Площадь земельного участка, на котором расположен Объект </w:t>
            </w:r>
          </w:p>
          <w:p w:rsidR="00D17C65" w:rsidRPr="00D17C65" w:rsidRDefault="00D17C65" w:rsidP="00D17C65">
            <w:pPr>
              <w:spacing w:line="240" w:lineRule="auto"/>
              <w:ind w:left="113" w:right="113"/>
              <w:jc w:val="center"/>
              <w:rPr>
                <w:rFonts w:eastAsia="Calibri" w:cs="Times New Roman"/>
                <w:sz w:val="20"/>
                <w:szCs w:val="20"/>
              </w:rPr>
            </w:pPr>
            <w:r w:rsidRPr="00D17C65">
              <w:rPr>
                <w:rFonts w:eastAsia="Calibri" w:cs="Times New Roman"/>
                <w:sz w:val="20"/>
                <w:szCs w:val="20"/>
              </w:rPr>
              <w:t>(если земельный участок образован)</w:t>
            </w:r>
          </w:p>
        </w:tc>
        <w:tc>
          <w:tcPr>
            <w:tcW w:w="567" w:type="dxa"/>
            <w:vMerge w:val="restart"/>
            <w:shd w:val="clear" w:color="auto" w:fill="auto"/>
            <w:textDirection w:val="btLr"/>
          </w:tcPr>
          <w:p w:rsidR="00D17C65" w:rsidRPr="00D17C65" w:rsidRDefault="00D17C65" w:rsidP="00D17C65">
            <w:pPr>
              <w:spacing w:line="240" w:lineRule="auto"/>
              <w:ind w:left="113" w:right="113"/>
              <w:jc w:val="center"/>
              <w:rPr>
                <w:rFonts w:eastAsia="Calibri" w:cs="Times New Roman"/>
                <w:sz w:val="20"/>
                <w:szCs w:val="20"/>
              </w:rPr>
            </w:pPr>
            <w:r w:rsidRPr="00D17C65">
              <w:rPr>
                <w:rFonts w:eastAsia="Calibri" w:cs="Times New Roman"/>
                <w:sz w:val="20"/>
                <w:szCs w:val="20"/>
              </w:rPr>
              <w:t>Площадь или протяженность Объекта</w:t>
            </w:r>
          </w:p>
        </w:tc>
        <w:tc>
          <w:tcPr>
            <w:tcW w:w="567" w:type="dxa"/>
            <w:vMerge w:val="restart"/>
            <w:shd w:val="clear" w:color="auto" w:fill="auto"/>
            <w:textDirection w:val="btLr"/>
          </w:tcPr>
          <w:p w:rsidR="00D17C65" w:rsidRPr="00D17C65" w:rsidRDefault="00D17C65" w:rsidP="00D17C65">
            <w:pPr>
              <w:spacing w:line="240" w:lineRule="auto"/>
              <w:ind w:left="113" w:right="113"/>
              <w:jc w:val="center"/>
              <w:rPr>
                <w:rFonts w:eastAsia="Calibri" w:cs="Times New Roman"/>
                <w:sz w:val="20"/>
                <w:szCs w:val="20"/>
              </w:rPr>
            </w:pPr>
            <w:r w:rsidRPr="00D17C65">
              <w:rPr>
                <w:rFonts w:eastAsia="Calibri" w:cs="Times New Roman"/>
                <w:sz w:val="20"/>
                <w:szCs w:val="20"/>
              </w:rPr>
              <w:t xml:space="preserve">Виды разрешенного использования земельного участка, на котором расположен Объект </w:t>
            </w:r>
          </w:p>
        </w:tc>
        <w:tc>
          <w:tcPr>
            <w:tcW w:w="1700" w:type="dxa"/>
            <w:vMerge w:val="restart"/>
            <w:shd w:val="clear" w:color="auto" w:fill="auto"/>
            <w:textDirection w:val="btLr"/>
          </w:tcPr>
          <w:p w:rsidR="00D17C65" w:rsidRPr="00D17C65" w:rsidRDefault="00D17C65" w:rsidP="00D17C65">
            <w:pPr>
              <w:spacing w:line="240" w:lineRule="auto"/>
              <w:ind w:left="113" w:right="113"/>
              <w:jc w:val="center"/>
              <w:rPr>
                <w:rFonts w:eastAsia="Calibri" w:cs="Times New Roman"/>
                <w:sz w:val="20"/>
                <w:szCs w:val="20"/>
              </w:rPr>
            </w:pPr>
            <w:r w:rsidRPr="00D17C65">
              <w:rPr>
                <w:rFonts w:eastAsia="Calibri" w:cs="Times New Roman"/>
                <w:sz w:val="20"/>
                <w:szCs w:val="20"/>
              </w:rPr>
              <w:t>Вид собственности на  Объект, сведения о собственнике Объекта</w:t>
            </w:r>
          </w:p>
        </w:tc>
        <w:tc>
          <w:tcPr>
            <w:tcW w:w="992" w:type="dxa"/>
            <w:vMerge w:val="restart"/>
            <w:shd w:val="clear" w:color="auto" w:fill="auto"/>
            <w:textDirection w:val="btLr"/>
          </w:tcPr>
          <w:p w:rsidR="00D17C65" w:rsidRPr="00D17C65" w:rsidRDefault="00D17C65" w:rsidP="00D17C65">
            <w:pPr>
              <w:spacing w:line="240" w:lineRule="auto"/>
              <w:ind w:left="113" w:right="113"/>
              <w:jc w:val="center"/>
              <w:rPr>
                <w:rFonts w:eastAsia="Calibri" w:cs="Times New Roman"/>
                <w:sz w:val="20"/>
                <w:szCs w:val="20"/>
              </w:rPr>
            </w:pPr>
            <w:r w:rsidRPr="00D17C65">
              <w:rPr>
                <w:rFonts w:eastAsia="Calibri" w:cs="Times New Roman"/>
                <w:sz w:val="20"/>
                <w:szCs w:val="20"/>
              </w:rPr>
              <w:t>Сведения об ином правообладателе Объекта</w:t>
            </w:r>
          </w:p>
        </w:tc>
        <w:tc>
          <w:tcPr>
            <w:tcW w:w="4537" w:type="dxa"/>
            <w:gridSpan w:val="3"/>
            <w:shd w:val="clear" w:color="auto" w:fill="auto"/>
          </w:tcPr>
          <w:p w:rsidR="00D17C65" w:rsidRPr="00D17C65" w:rsidRDefault="00D17C65" w:rsidP="00D17C65">
            <w:pPr>
              <w:spacing w:line="240" w:lineRule="auto"/>
              <w:jc w:val="center"/>
              <w:rPr>
                <w:rFonts w:eastAsia="Calibri" w:cs="Times New Roman"/>
                <w:sz w:val="20"/>
                <w:szCs w:val="20"/>
              </w:rPr>
            </w:pPr>
            <w:r w:rsidRPr="00D17C65">
              <w:rPr>
                <w:rFonts w:eastAsia="Calibri" w:cs="Times New Roman"/>
                <w:sz w:val="20"/>
                <w:szCs w:val="20"/>
              </w:rPr>
              <w:t xml:space="preserve">Планируемые мероприятия в отношении Объекта: </w:t>
            </w:r>
          </w:p>
        </w:tc>
        <w:tc>
          <w:tcPr>
            <w:tcW w:w="2410" w:type="dxa"/>
          </w:tcPr>
          <w:p w:rsidR="00D17C65" w:rsidRPr="00D17C65" w:rsidRDefault="00D17C65" w:rsidP="00D17C65">
            <w:pPr>
              <w:spacing w:line="240" w:lineRule="auto"/>
              <w:jc w:val="center"/>
              <w:rPr>
                <w:rFonts w:eastAsia="Calibri" w:cs="Times New Roman"/>
                <w:sz w:val="20"/>
                <w:szCs w:val="20"/>
              </w:rPr>
            </w:pPr>
          </w:p>
        </w:tc>
      </w:tr>
      <w:tr w:rsidR="00D17C65" w:rsidRPr="00D17C65" w:rsidTr="00D17C65">
        <w:trPr>
          <w:cantSplit/>
          <w:trHeight w:val="5589"/>
        </w:trPr>
        <w:tc>
          <w:tcPr>
            <w:tcW w:w="284" w:type="dxa"/>
            <w:vMerge/>
            <w:shd w:val="clear" w:color="auto" w:fill="auto"/>
          </w:tcPr>
          <w:p w:rsidR="00D17C65" w:rsidRPr="00D17C65" w:rsidRDefault="00D17C65" w:rsidP="00D17C65">
            <w:pPr>
              <w:spacing w:line="240" w:lineRule="auto"/>
              <w:jc w:val="center"/>
              <w:rPr>
                <w:rFonts w:eastAsia="Calibri" w:cs="Times New Roman"/>
                <w:sz w:val="20"/>
                <w:szCs w:val="20"/>
              </w:rPr>
            </w:pPr>
          </w:p>
        </w:tc>
        <w:tc>
          <w:tcPr>
            <w:tcW w:w="1560" w:type="dxa"/>
            <w:gridSpan w:val="2"/>
            <w:vMerge/>
            <w:shd w:val="clear" w:color="auto" w:fill="auto"/>
          </w:tcPr>
          <w:p w:rsidR="00D17C65" w:rsidRPr="00D17C65" w:rsidRDefault="00D17C65" w:rsidP="00D17C65">
            <w:pPr>
              <w:spacing w:line="240" w:lineRule="auto"/>
              <w:jc w:val="center"/>
              <w:rPr>
                <w:rFonts w:eastAsia="Calibri" w:cs="Times New Roman"/>
                <w:sz w:val="20"/>
                <w:szCs w:val="20"/>
              </w:rPr>
            </w:pPr>
          </w:p>
        </w:tc>
        <w:tc>
          <w:tcPr>
            <w:tcW w:w="1417" w:type="dxa"/>
            <w:vMerge/>
            <w:shd w:val="clear" w:color="auto" w:fill="auto"/>
          </w:tcPr>
          <w:p w:rsidR="00D17C65" w:rsidRPr="00D17C65" w:rsidRDefault="00D17C65" w:rsidP="00D17C65">
            <w:pPr>
              <w:spacing w:line="240" w:lineRule="auto"/>
              <w:jc w:val="center"/>
              <w:rPr>
                <w:rFonts w:eastAsia="Calibri" w:cs="Times New Roman"/>
                <w:sz w:val="20"/>
                <w:szCs w:val="20"/>
              </w:rPr>
            </w:pPr>
          </w:p>
        </w:tc>
        <w:tc>
          <w:tcPr>
            <w:tcW w:w="851" w:type="dxa"/>
            <w:vMerge/>
            <w:shd w:val="clear" w:color="auto" w:fill="auto"/>
          </w:tcPr>
          <w:p w:rsidR="00D17C65" w:rsidRPr="00D17C65" w:rsidRDefault="00D17C65" w:rsidP="00D17C65">
            <w:pPr>
              <w:spacing w:line="240" w:lineRule="auto"/>
              <w:jc w:val="center"/>
              <w:rPr>
                <w:rFonts w:eastAsia="Calibri" w:cs="Times New Roman"/>
                <w:sz w:val="20"/>
                <w:szCs w:val="20"/>
              </w:rPr>
            </w:pPr>
          </w:p>
        </w:tc>
        <w:tc>
          <w:tcPr>
            <w:tcW w:w="709" w:type="dxa"/>
            <w:vMerge/>
            <w:shd w:val="clear" w:color="auto" w:fill="auto"/>
          </w:tcPr>
          <w:p w:rsidR="00D17C65" w:rsidRPr="00D17C65" w:rsidRDefault="00D17C65" w:rsidP="00D17C65">
            <w:pPr>
              <w:spacing w:line="240" w:lineRule="auto"/>
              <w:jc w:val="center"/>
              <w:rPr>
                <w:rFonts w:eastAsia="Calibri" w:cs="Times New Roman"/>
                <w:sz w:val="20"/>
                <w:szCs w:val="20"/>
              </w:rPr>
            </w:pPr>
          </w:p>
        </w:tc>
        <w:tc>
          <w:tcPr>
            <w:tcW w:w="567" w:type="dxa"/>
            <w:vMerge/>
            <w:shd w:val="clear" w:color="auto" w:fill="auto"/>
          </w:tcPr>
          <w:p w:rsidR="00D17C65" w:rsidRPr="00D17C65" w:rsidRDefault="00D17C65" w:rsidP="00D17C65">
            <w:pPr>
              <w:spacing w:line="240" w:lineRule="auto"/>
              <w:jc w:val="center"/>
              <w:rPr>
                <w:rFonts w:eastAsia="Calibri" w:cs="Times New Roman"/>
                <w:sz w:val="20"/>
                <w:szCs w:val="20"/>
              </w:rPr>
            </w:pPr>
          </w:p>
        </w:tc>
        <w:tc>
          <w:tcPr>
            <w:tcW w:w="567" w:type="dxa"/>
            <w:vMerge/>
            <w:shd w:val="clear" w:color="auto" w:fill="auto"/>
          </w:tcPr>
          <w:p w:rsidR="00D17C65" w:rsidRPr="00D17C65" w:rsidRDefault="00D17C65" w:rsidP="00D17C65">
            <w:pPr>
              <w:spacing w:line="240" w:lineRule="auto"/>
              <w:jc w:val="center"/>
              <w:rPr>
                <w:rFonts w:eastAsia="Calibri" w:cs="Times New Roman"/>
                <w:sz w:val="20"/>
                <w:szCs w:val="20"/>
              </w:rPr>
            </w:pPr>
          </w:p>
        </w:tc>
        <w:tc>
          <w:tcPr>
            <w:tcW w:w="1700" w:type="dxa"/>
            <w:vMerge/>
            <w:shd w:val="clear" w:color="auto" w:fill="auto"/>
          </w:tcPr>
          <w:p w:rsidR="00D17C65" w:rsidRPr="00D17C65" w:rsidRDefault="00D17C65" w:rsidP="00D17C65">
            <w:pPr>
              <w:spacing w:line="240" w:lineRule="auto"/>
              <w:jc w:val="center"/>
              <w:rPr>
                <w:rFonts w:eastAsia="Calibri" w:cs="Times New Roman"/>
                <w:sz w:val="20"/>
                <w:szCs w:val="20"/>
              </w:rPr>
            </w:pPr>
          </w:p>
        </w:tc>
        <w:tc>
          <w:tcPr>
            <w:tcW w:w="992" w:type="dxa"/>
            <w:vMerge/>
            <w:shd w:val="clear" w:color="auto" w:fill="auto"/>
          </w:tcPr>
          <w:p w:rsidR="00D17C65" w:rsidRPr="00D17C65" w:rsidRDefault="00D17C65" w:rsidP="00D17C65">
            <w:pPr>
              <w:spacing w:line="240" w:lineRule="auto"/>
              <w:jc w:val="center"/>
              <w:rPr>
                <w:rFonts w:eastAsia="Calibri" w:cs="Times New Roman"/>
                <w:sz w:val="20"/>
                <w:szCs w:val="20"/>
              </w:rPr>
            </w:pPr>
          </w:p>
        </w:tc>
        <w:tc>
          <w:tcPr>
            <w:tcW w:w="1134" w:type="dxa"/>
            <w:shd w:val="clear" w:color="auto" w:fill="auto"/>
            <w:textDirection w:val="btLr"/>
          </w:tcPr>
          <w:p w:rsidR="00D17C65" w:rsidRPr="00D17C65" w:rsidRDefault="00D17C65" w:rsidP="00D17C65">
            <w:pPr>
              <w:spacing w:line="240" w:lineRule="auto"/>
              <w:ind w:left="113" w:right="113"/>
              <w:jc w:val="center"/>
              <w:rPr>
                <w:rFonts w:eastAsia="Calibri" w:cs="Times New Roman"/>
                <w:sz w:val="20"/>
                <w:szCs w:val="20"/>
              </w:rPr>
            </w:pPr>
            <w:r w:rsidRPr="00D17C65">
              <w:rPr>
                <w:rFonts w:eastAsia="Calibri" w:cs="Times New Roman"/>
                <w:sz w:val="20"/>
                <w:szCs w:val="20"/>
              </w:rPr>
              <w:t>Объект подлежит изъятию для государственных/муниципальных нужд в целях комплексного развития территории и сносу или реконструкции</w:t>
            </w:r>
          </w:p>
          <w:p w:rsidR="00D17C65" w:rsidRPr="00D17C65" w:rsidRDefault="00D17C65" w:rsidP="00D17C65">
            <w:pPr>
              <w:spacing w:line="240" w:lineRule="auto"/>
              <w:ind w:left="113" w:right="113"/>
              <w:jc w:val="center"/>
              <w:rPr>
                <w:rFonts w:eastAsia="Calibri" w:cs="Times New Roman"/>
                <w:sz w:val="20"/>
                <w:szCs w:val="20"/>
              </w:rPr>
            </w:pPr>
            <w:r w:rsidRPr="00D17C65">
              <w:rPr>
                <w:rFonts w:eastAsia="Calibri" w:cs="Times New Roman"/>
                <w:sz w:val="20"/>
                <w:szCs w:val="20"/>
              </w:rPr>
              <w:t>(указать мероприятие: снос или реконструкция)</w:t>
            </w:r>
          </w:p>
          <w:p w:rsidR="00D17C65" w:rsidRPr="00D17C65" w:rsidRDefault="00D17C65" w:rsidP="00D17C65">
            <w:pPr>
              <w:spacing w:line="240" w:lineRule="auto"/>
              <w:ind w:left="113" w:right="113"/>
              <w:jc w:val="center"/>
              <w:rPr>
                <w:rFonts w:eastAsia="Calibri" w:cs="Times New Roman"/>
                <w:sz w:val="20"/>
                <w:szCs w:val="20"/>
              </w:rPr>
            </w:pPr>
          </w:p>
        </w:tc>
        <w:tc>
          <w:tcPr>
            <w:tcW w:w="1843" w:type="dxa"/>
            <w:shd w:val="clear" w:color="auto" w:fill="auto"/>
            <w:textDirection w:val="btLr"/>
          </w:tcPr>
          <w:p w:rsidR="00D17C65" w:rsidRPr="00D17C65" w:rsidRDefault="00D17C65" w:rsidP="00D17C65">
            <w:pPr>
              <w:spacing w:line="240" w:lineRule="auto"/>
              <w:ind w:left="113" w:right="113"/>
              <w:jc w:val="center"/>
              <w:rPr>
                <w:rFonts w:eastAsia="Calibri" w:cs="Times New Roman"/>
                <w:sz w:val="20"/>
                <w:szCs w:val="20"/>
              </w:rPr>
            </w:pPr>
            <w:r w:rsidRPr="00D17C65">
              <w:rPr>
                <w:rFonts w:eastAsia="Calibri" w:cs="Times New Roman"/>
                <w:sz w:val="20"/>
                <w:szCs w:val="20"/>
              </w:rPr>
              <w:t>Объект не подлежит изъятию для государственных/муниципальных нужд в целях комплексного развития территории; подлежит сносу или реконструкция в рамках программы комплексного развития соответствующей инфраструктуры (наименование и реквизиты соответствующей  программы, мероприятие: снос или реконструкция)</w:t>
            </w:r>
          </w:p>
        </w:tc>
        <w:tc>
          <w:tcPr>
            <w:tcW w:w="1560" w:type="dxa"/>
            <w:textDirection w:val="btLr"/>
          </w:tcPr>
          <w:p w:rsidR="00D17C65" w:rsidRPr="00D17C65" w:rsidRDefault="00D17C65" w:rsidP="00D17C65">
            <w:pPr>
              <w:spacing w:line="240" w:lineRule="auto"/>
              <w:ind w:left="113" w:right="113"/>
              <w:jc w:val="center"/>
              <w:rPr>
                <w:rFonts w:eastAsia="Calibri" w:cs="Times New Roman"/>
                <w:sz w:val="20"/>
                <w:szCs w:val="20"/>
              </w:rPr>
            </w:pPr>
            <w:r w:rsidRPr="00D17C65">
              <w:rPr>
                <w:rFonts w:eastAsia="Calibri" w:cs="Times New Roman"/>
                <w:sz w:val="20"/>
                <w:szCs w:val="20"/>
              </w:rPr>
              <w:t xml:space="preserve">Объект не подлежит изъятию для </w:t>
            </w:r>
            <w:proofErr w:type="gramStart"/>
            <w:r w:rsidRPr="00D17C65">
              <w:rPr>
                <w:rFonts w:eastAsia="Calibri" w:cs="Times New Roman"/>
                <w:sz w:val="20"/>
                <w:szCs w:val="20"/>
              </w:rPr>
              <w:t>государственных</w:t>
            </w:r>
            <w:proofErr w:type="gramEnd"/>
            <w:r w:rsidRPr="00D17C65">
              <w:rPr>
                <w:rFonts w:eastAsia="Calibri" w:cs="Times New Roman"/>
                <w:sz w:val="20"/>
                <w:szCs w:val="20"/>
              </w:rPr>
              <w:t>/</w:t>
            </w:r>
          </w:p>
          <w:p w:rsidR="00D17C65" w:rsidRPr="00D17C65" w:rsidRDefault="00D17C65" w:rsidP="00D17C65">
            <w:pPr>
              <w:spacing w:line="240" w:lineRule="auto"/>
              <w:ind w:left="113" w:right="113"/>
              <w:jc w:val="center"/>
              <w:rPr>
                <w:rFonts w:eastAsia="Calibri" w:cs="Times New Roman"/>
                <w:sz w:val="20"/>
                <w:szCs w:val="20"/>
              </w:rPr>
            </w:pPr>
            <w:r w:rsidRPr="00D17C65">
              <w:rPr>
                <w:rFonts w:eastAsia="Calibri" w:cs="Times New Roman"/>
                <w:sz w:val="20"/>
                <w:szCs w:val="20"/>
              </w:rPr>
              <w:t>муниципальных нужд в целях комплексного развития территории; подлежит сносу или реконструкции в рамках инвестиционной программы организации коммунального комплекса (наименование и реквизиты соответствующей программы, мероприятие: реконструкция или строительство)</w:t>
            </w:r>
          </w:p>
          <w:p w:rsidR="00D17C65" w:rsidRPr="00D17C65" w:rsidRDefault="00D17C65" w:rsidP="00D17C65">
            <w:pPr>
              <w:spacing w:line="240" w:lineRule="auto"/>
              <w:ind w:left="113" w:right="113"/>
              <w:jc w:val="center"/>
              <w:rPr>
                <w:rFonts w:eastAsia="Calibri" w:cs="Times New Roman"/>
                <w:sz w:val="20"/>
                <w:szCs w:val="20"/>
              </w:rPr>
            </w:pPr>
          </w:p>
        </w:tc>
        <w:tc>
          <w:tcPr>
            <w:tcW w:w="2410" w:type="dxa"/>
            <w:textDirection w:val="btLr"/>
          </w:tcPr>
          <w:p w:rsidR="00D17C65" w:rsidRPr="00D17C65" w:rsidRDefault="00D17C65" w:rsidP="00D17C65">
            <w:pPr>
              <w:spacing w:line="240" w:lineRule="auto"/>
              <w:ind w:left="113" w:right="113"/>
              <w:jc w:val="center"/>
              <w:rPr>
                <w:rFonts w:eastAsia="Calibri" w:cs="Times New Roman"/>
                <w:sz w:val="20"/>
                <w:szCs w:val="20"/>
              </w:rPr>
            </w:pPr>
            <w:r w:rsidRPr="00D17C65">
              <w:rPr>
                <w:rFonts w:eastAsia="Calibri" w:cs="Times New Roman"/>
                <w:sz w:val="20"/>
                <w:szCs w:val="20"/>
              </w:rPr>
              <w:t>Объект не подлежит изъятию, требует проведения мероприятий по сносу или реконструкции</w:t>
            </w:r>
          </w:p>
          <w:p w:rsidR="00D17C65" w:rsidRPr="00D17C65" w:rsidRDefault="00D17C65" w:rsidP="00D17C65">
            <w:pPr>
              <w:spacing w:line="240" w:lineRule="auto"/>
              <w:ind w:left="113" w:right="113"/>
              <w:jc w:val="center"/>
              <w:rPr>
                <w:rFonts w:eastAsia="Calibri" w:cs="Times New Roman"/>
                <w:sz w:val="20"/>
                <w:szCs w:val="20"/>
              </w:rPr>
            </w:pPr>
          </w:p>
        </w:tc>
      </w:tr>
      <w:tr w:rsidR="00D17C65" w:rsidRPr="00D17C65" w:rsidTr="00D17C65">
        <w:trPr>
          <w:trHeight w:val="267"/>
        </w:trPr>
        <w:tc>
          <w:tcPr>
            <w:tcW w:w="13184" w:type="dxa"/>
            <w:gridSpan w:val="13"/>
            <w:shd w:val="clear" w:color="auto" w:fill="auto"/>
          </w:tcPr>
          <w:p w:rsidR="00D17C65" w:rsidRPr="00D17C65" w:rsidRDefault="00D17C65" w:rsidP="00D17C65">
            <w:pPr>
              <w:spacing w:line="240" w:lineRule="auto"/>
              <w:jc w:val="center"/>
              <w:rPr>
                <w:rFonts w:eastAsia="Calibri" w:cs="Times New Roman"/>
                <w:i/>
                <w:sz w:val="20"/>
                <w:szCs w:val="20"/>
                <w:lang w:val="en-US"/>
              </w:rPr>
            </w:pPr>
            <w:r w:rsidRPr="00D17C65">
              <w:rPr>
                <w:rFonts w:eastAsia="Calibri" w:cs="Times New Roman"/>
                <w:i/>
                <w:sz w:val="20"/>
                <w:szCs w:val="20"/>
              </w:rPr>
              <w:t xml:space="preserve">                                      </w:t>
            </w:r>
            <w:r w:rsidRPr="00D17C65">
              <w:rPr>
                <w:rFonts w:eastAsia="Calibri" w:cs="Times New Roman"/>
                <w:i/>
                <w:sz w:val="20"/>
                <w:szCs w:val="20"/>
                <w:lang w:val="en-US"/>
              </w:rPr>
              <w:t>I</w:t>
            </w:r>
            <w:r w:rsidRPr="00D17C65">
              <w:rPr>
                <w:rFonts w:eastAsia="Calibri" w:cs="Times New Roman"/>
                <w:i/>
                <w:sz w:val="20"/>
                <w:szCs w:val="20"/>
              </w:rPr>
              <w:t>. Объекты коммунальной инфраструктуры</w:t>
            </w:r>
          </w:p>
        </w:tc>
        <w:tc>
          <w:tcPr>
            <w:tcW w:w="2410" w:type="dxa"/>
          </w:tcPr>
          <w:p w:rsidR="00D17C65" w:rsidRPr="00D17C65" w:rsidRDefault="00D17C65" w:rsidP="00D17C65">
            <w:pPr>
              <w:spacing w:line="240" w:lineRule="auto"/>
              <w:jc w:val="center"/>
              <w:rPr>
                <w:rFonts w:eastAsia="Calibri" w:cs="Times New Roman"/>
                <w:i/>
                <w:sz w:val="20"/>
                <w:szCs w:val="20"/>
                <w:lang w:val="en-US"/>
              </w:rPr>
            </w:pPr>
          </w:p>
        </w:tc>
      </w:tr>
      <w:tr w:rsidR="00D17C65" w:rsidRPr="00D17C65" w:rsidTr="00D17C65">
        <w:tc>
          <w:tcPr>
            <w:tcW w:w="15594" w:type="dxa"/>
            <w:gridSpan w:val="14"/>
            <w:shd w:val="clear" w:color="auto" w:fill="auto"/>
          </w:tcPr>
          <w:p w:rsidR="00D17C65" w:rsidRPr="00D17C65" w:rsidRDefault="00D17C65" w:rsidP="00D17C65">
            <w:pPr>
              <w:spacing w:line="240" w:lineRule="auto"/>
              <w:jc w:val="center"/>
              <w:rPr>
                <w:rFonts w:eastAsia="Calibri" w:cs="Times New Roman"/>
                <w:sz w:val="20"/>
                <w:szCs w:val="20"/>
              </w:rPr>
            </w:pPr>
            <w:r w:rsidRPr="00D17C65">
              <w:rPr>
                <w:rFonts w:eastAsia="Calibri" w:cs="Times New Roman"/>
                <w:sz w:val="20"/>
                <w:szCs w:val="20"/>
              </w:rPr>
              <w:t>В  границах участка 1</w:t>
            </w:r>
          </w:p>
        </w:tc>
      </w:tr>
      <w:tr w:rsidR="00D17C65" w:rsidRPr="00D17C65" w:rsidTr="00D17C65">
        <w:tc>
          <w:tcPr>
            <w:tcW w:w="284" w:type="dxa"/>
            <w:shd w:val="clear" w:color="auto" w:fill="auto"/>
          </w:tcPr>
          <w:p w:rsidR="00D17C65" w:rsidRPr="00D17C65" w:rsidRDefault="00D17C65" w:rsidP="00D17C65">
            <w:pPr>
              <w:spacing w:line="240" w:lineRule="auto"/>
              <w:ind w:left="-108" w:right="-108"/>
              <w:rPr>
                <w:rFonts w:eastAsia="Calibri" w:cs="Times New Roman"/>
                <w:sz w:val="20"/>
                <w:szCs w:val="20"/>
              </w:rPr>
            </w:pPr>
            <w:r w:rsidRPr="00D17C65">
              <w:rPr>
                <w:rFonts w:eastAsia="Calibri" w:cs="Times New Roman"/>
                <w:sz w:val="20"/>
                <w:szCs w:val="20"/>
                <w:lang w:val="en-US"/>
              </w:rPr>
              <w:t>1</w:t>
            </w:r>
            <w:r w:rsidRPr="00D17C65">
              <w:rPr>
                <w:rFonts w:eastAsia="Calibri" w:cs="Times New Roman"/>
                <w:sz w:val="20"/>
                <w:szCs w:val="20"/>
              </w:rPr>
              <w:t>.</w:t>
            </w:r>
          </w:p>
        </w:tc>
        <w:tc>
          <w:tcPr>
            <w:tcW w:w="1560" w:type="dxa"/>
            <w:gridSpan w:val="2"/>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 xml:space="preserve">г. Иваново, </w:t>
            </w:r>
          </w:p>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ул. Чайковского, у дома 36</w:t>
            </w:r>
          </w:p>
        </w:tc>
        <w:tc>
          <w:tcPr>
            <w:tcW w:w="1417" w:type="dxa"/>
            <w:shd w:val="clear" w:color="auto" w:fill="auto"/>
          </w:tcPr>
          <w:p w:rsidR="00D17C65" w:rsidRPr="00D17C65" w:rsidRDefault="00D17C65" w:rsidP="00D17C65">
            <w:pPr>
              <w:spacing w:line="240" w:lineRule="auto"/>
              <w:ind w:right="-108"/>
              <w:rPr>
                <w:rFonts w:eastAsia="Calibri" w:cs="Times New Roman"/>
                <w:sz w:val="20"/>
                <w:szCs w:val="20"/>
              </w:rPr>
            </w:pPr>
            <w:r w:rsidRPr="00D17C65">
              <w:rPr>
                <w:rFonts w:eastAsia="Calibri" w:cs="Times New Roman"/>
                <w:sz w:val="20"/>
                <w:szCs w:val="20"/>
              </w:rPr>
              <w:t>Хозяйственно-бытовая канализация</w:t>
            </w:r>
          </w:p>
        </w:tc>
        <w:tc>
          <w:tcPr>
            <w:tcW w:w="851"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709"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567" w:type="dxa"/>
            <w:shd w:val="clear" w:color="auto" w:fill="auto"/>
          </w:tcPr>
          <w:p w:rsidR="00D17C65" w:rsidRPr="00D17C65" w:rsidRDefault="00D17C65" w:rsidP="00D17C65">
            <w:pPr>
              <w:spacing w:line="240" w:lineRule="auto"/>
              <w:ind w:left="-108" w:right="-108"/>
              <w:jc w:val="center"/>
              <w:rPr>
                <w:rFonts w:eastAsia="Calibri" w:cs="Times New Roman"/>
                <w:sz w:val="20"/>
                <w:szCs w:val="20"/>
              </w:rPr>
            </w:pPr>
            <w:r w:rsidRPr="00D17C65">
              <w:rPr>
                <w:rFonts w:eastAsia="Calibri" w:cs="Times New Roman"/>
                <w:sz w:val="20"/>
                <w:szCs w:val="20"/>
              </w:rPr>
              <w:t>90 м</w:t>
            </w:r>
          </w:p>
        </w:tc>
        <w:tc>
          <w:tcPr>
            <w:tcW w:w="567"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1700" w:type="dxa"/>
            <w:shd w:val="clear" w:color="auto" w:fill="auto"/>
          </w:tcPr>
          <w:p w:rsidR="00D17C65" w:rsidRPr="00D17C65" w:rsidRDefault="00D17C65" w:rsidP="00D17C65">
            <w:pPr>
              <w:spacing w:line="240" w:lineRule="auto"/>
              <w:jc w:val="center"/>
              <w:rPr>
                <w:rFonts w:eastAsia="Calibri" w:cs="Times New Roman"/>
                <w:sz w:val="20"/>
                <w:szCs w:val="20"/>
              </w:rPr>
            </w:pPr>
            <w:r w:rsidRPr="00D17C65">
              <w:rPr>
                <w:rFonts w:eastAsia="Calibri" w:cs="Times New Roman"/>
                <w:sz w:val="20"/>
                <w:szCs w:val="20"/>
              </w:rPr>
              <w:t>АО «Водоканал»</w:t>
            </w:r>
          </w:p>
        </w:tc>
        <w:tc>
          <w:tcPr>
            <w:tcW w:w="992"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1134"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1843"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1560" w:type="dxa"/>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2410" w:type="dxa"/>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 xml:space="preserve">Необходимо выполнить перекладку участка канализации диаметром не менее d=200 мм и ориентировочной протяжённостью 90,0 м, от смотрового колодца, расположенного на углу дома № 34 </w:t>
            </w:r>
            <w:proofErr w:type="gramStart"/>
            <w:r w:rsidRPr="00D17C65">
              <w:rPr>
                <w:rFonts w:eastAsia="Calibri" w:cs="Times New Roman"/>
                <w:sz w:val="20"/>
                <w:szCs w:val="20"/>
              </w:rPr>
              <w:t>по</w:t>
            </w:r>
            <w:proofErr w:type="gramEnd"/>
          </w:p>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lastRenderedPageBreak/>
              <w:t>ул. Чайковского, до врезки в существующий коллектор d=500мм, ввиду размещения объекта строительства с нарушением охранной зоны квартальной линии канализации, обеспечивающей водоотведение большого жилого микрорайона*</w:t>
            </w:r>
          </w:p>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(на основании письма АО «Водоканал» от 11.11.2024 № 7306)</w:t>
            </w:r>
          </w:p>
        </w:tc>
      </w:tr>
      <w:tr w:rsidR="00D17C65" w:rsidRPr="00D17C65" w:rsidTr="00D17C65">
        <w:trPr>
          <w:trHeight w:val="1707"/>
        </w:trPr>
        <w:tc>
          <w:tcPr>
            <w:tcW w:w="284" w:type="dxa"/>
            <w:shd w:val="clear" w:color="auto" w:fill="auto"/>
          </w:tcPr>
          <w:p w:rsidR="00D17C65" w:rsidRPr="00D17C65" w:rsidRDefault="00D17C65" w:rsidP="00D17C65">
            <w:pPr>
              <w:spacing w:line="240" w:lineRule="auto"/>
              <w:ind w:left="-108" w:right="-108"/>
              <w:rPr>
                <w:rFonts w:eastAsia="Calibri" w:cs="Times New Roman"/>
                <w:sz w:val="20"/>
                <w:szCs w:val="20"/>
              </w:rPr>
            </w:pPr>
            <w:r w:rsidRPr="00D17C65">
              <w:rPr>
                <w:rFonts w:eastAsia="Calibri" w:cs="Times New Roman"/>
                <w:sz w:val="20"/>
                <w:szCs w:val="20"/>
              </w:rPr>
              <w:lastRenderedPageBreak/>
              <w:t xml:space="preserve">2. </w:t>
            </w:r>
          </w:p>
        </w:tc>
        <w:tc>
          <w:tcPr>
            <w:tcW w:w="1560" w:type="dxa"/>
            <w:gridSpan w:val="2"/>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 xml:space="preserve">г. Иваново, </w:t>
            </w:r>
          </w:p>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ул. Свободы, у дома 25</w:t>
            </w:r>
          </w:p>
        </w:tc>
        <w:tc>
          <w:tcPr>
            <w:tcW w:w="1417" w:type="dxa"/>
            <w:shd w:val="clear" w:color="auto" w:fill="auto"/>
          </w:tcPr>
          <w:p w:rsidR="00D17C65" w:rsidRPr="00D17C65" w:rsidRDefault="00D17C65" w:rsidP="00D17C65">
            <w:pPr>
              <w:spacing w:line="240" w:lineRule="auto"/>
              <w:ind w:left="-109" w:right="-108"/>
              <w:rPr>
                <w:rFonts w:eastAsia="Calibri" w:cs="Times New Roman"/>
                <w:sz w:val="20"/>
                <w:szCs w:val="20"/>
              </w:rPr>
            </w:pPr>
            <w:r w:rsidRPr="00D17C65">
              <w:rPr>
                <w:rFonts w:eastAsia="Calibri" w:cs="Times New Roman"/>
                <w:sz w:val="20"/>
                <w:szCs w:val="20"/>
              </w:rPr>
              <w:t xml:space="preserve">Сети водоснабжения и водоотведения </w:t>
            </w:r>
            <w:proofErr w:type="gramStart"/>
            <w:r w:rsidRPr="00D17C65">
              <w:rPr>
                <w:rFonts w:eastAsia="Calibri" w:cs="Times New Roman"/>
                <w:sz w:val="20"/>
                <w:szCs w:val="20"/>
              </w:rPr>
              <w:t>от</w:t>
            </w:r>
            <w:proofErr w:type="gramEnd"/>
            <w:r w:rsidRPr="00D17C65">
              <w:rPr>
                <w:rFonts w:eastAsia="Calibri" w:cs="Times New Roman"/>
                <w:sz w:val="20"/>
                <w:szCs w:val="20"/>
              </w:rPr>
              <w:t xml:space="preserve"> жилого </w:t>
            </w:r>
          </w:p>
          <w:p w:rsidR="00D17C65" w:rsidRPr="00D17C65" w:rsidRDefault="00D17C65" w:rsidP="00D17C65">
            <w:pPr>
              <w:spacing w:line="240" w:lineRule="auto"/>
              <w:ind w:left="-109" w:right="-108"/>
              <w:rPr>
                <w:rFonts w:eastAsia="Calibri" w:cs="Times New Roman"/>
                <w:sz w:val="20"/>
                <w:szCs w:val="20"/>
              </w:rPr>
            </w:pPr>
            <w:r w:rsidRPr="00D17C65">
              <w:rPr>
                <w:rFonts w:eastAsia="Calibri" w:cs="Times New Roman"/>
                <w:sz w:val="20"/>
                <w:szCs w:val="20"/>
              </w:rPr>
              <w:t xml:space="preserve">дома 25 </w:t>
            </w:r>
            <w:proofErr w:type="gramStart"/>
            <w:r w:rsidRPr="00D17C65">
              <w:rPr>
                <w:rFonts w:eastAsia="Calibri" w:cs="Times New Roman"/>
                <w:sz w:val="20"/>
                <w:szCs w:val="20"/>
              </w:rPr>
              <w:t>по</w:t>
            </w:r>
            <w:proofErr w:type="gramEnd"/>
            <w:r w:rsidRPr="00D17C65">
              <w:rPr>
                <w:rFonts w:eastAsia="Calibri" w:cs="Times New Roman"/>
                <w:sz w:val="20"/>
                <w:szCs w:val="20"/>
              </w:rPr>
              <w:t xml:space="preserve"> </w:t>
            </w:r>
          </w:p>
          <w:p w:rsidR="00D17C65" w:rsidRPr="00D17C65" w:rsidRDefault="00D17C65" w:rsidP="00D17C65">
            <w:pPr>
              <w:spacing w:line="240" w:lineRule="auto"/>
              <w:ind w:left="-109" w:right="-108"/>
              <w:rPr>
                <w:rFonts w:eastAsia="Calibri" w:cs="Times New Roman"/>
                <w:sz w:val="20"/>
                <w:szCs w:val="20"/>
              </w:rPr>
            </w:pPr>
            <w:r w:rsidRPr="00D17C65">
              <w:rPr>
                <w:rFonts w:eastAsia="Calibri" w:cs="Times New Roman"/>
                <w:sz w:val="20"/>
                <w:szCs w:val="20"/>
              </w:rPr>
              <w:t>ул. Свободы</w:t>
            </w:r>
          </w:p>
        </w:tc>
        <w:tc>
          <w:tcPr>
            <w:tcW w:w="851"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709"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567"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567"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1700" w:type="dxa"/>
            <w:shd w:val="clear" w:color="auto" w:fill="auto"/>
          </w:tcPr>
          <w:p w:rsidR="00D17C65" w:rsidRPr="00D17C65" w:rsidRDefault="00D17C65" w:rsidP="00D17C65">
            <w:pPr>
              <w:spacing w:line="240" w:lineRule="auto"/>
              <w:jc w:val="center"/>
              <w:rPr>
                <w:rFonts w:eastAsia="Calibri" w:cs="Times New Roman"/>
                <w:sz w:val="20"/>
                <w:szCs w:val="20"/>
              </w:rPr>
            </w:pPr>
            <w:r w:rsidRPr="00D17C65">
              <w:rPr>
                <w:rFonts w:eastAsia="Calibri" w:cs="Times New Roman"/>
                <w:sz w:val="20"/>
                <w:szCs w:val="20"/>
              </w:rPr>
              <w:t>АО «Водоканал»</w:t>
            </w:r>
          </w:p>
        </w:tc>
        <w:tc>
          <w:tcPr>
            <w:tcW w:w="992"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1134"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1843"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1560" w:type="dxa"/>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2410" w:type="dxa"/>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Необходимо выполнить вывод из эксплуатации существующих сетей водоснабжения и водоотведения от жилого дома 25 по ул. Свободы*</w:t>
            </w:r>
          </w:p>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(на основании письма АО «Водоканал» от 11.11.2024 № 7306)</w:t>
            </w:r>
          </w:p>
        </w:tc>
      </w:tr>
      <w:tr w:rsidR="00D17C65" w:rsidRPr="00D17C65" w:rsidTr="00D17C65">
        <w:tc>
          <w:tcPr>
            <w:tcW w:w="284" w:type="dxa"/>
            <w:shd w:val="clear" w:color="auto" w:fill="auto"/>
          </w:tcPr>
          <w:p w:rsidR="00D17C65" w:rsidRPr="00D17C65" w:rsidRDefault="00D17C65" w:rsidP="00D17C65">
            <w:pPr>
              <w:spacing w:line="240" w:lineRule="auto"/>
              <w:ind w:left="-108" w:right="-108"/>
              <w:rPr>
                <w:rFonts w:eastAsia="Calibri" w:cs="Times New Roman"/>
                <w:sz w:val="20"/>
                <w:szCs w:val="20"/>
              </w:rPr>
            </w:pPr>
            <w:r w:rsidRPr="00D17C65">
              <w:rPr>
                <w:rFonts w:eastAsia="Calibri" w:cs="Times New Roman"/>
                <w:sz w:val="20"/>
                <w:szCs w:val="20"/>
              </w:rPr>
              <w:t>3.</w:t>
            </w:r>
          </w:p>
        </w:tc>
        <w:tc>
          <w:tcPr>
            <w:tcW w:w="1560" w:type="dxa"/>
            <w:gridSpan w:val="2"/>
            <w:shd w:val="clear" w:color="auto" w:fill="auto"/>
          </w:tcPr>
          <w:p w:rsidR="00D17C65" w:rsidRPr="00D17C65" w:rsidRDefault="00D17C65" w:rsidP="00D17C65">
            <w:pPr>
              <w:spacing w:line="240" w:lineRule="auto"/>
              <w:ind w:right="-108"/>
              <w:rPr>
                <w:rFonts w:eastAsia="Calibri" w:cs="Times New Roman"/>
                <w:sz w:val="20"/>
                <w:szCs w:val="20"/>
              </w:rPr>
            </w:pPr>
            <w:r w:rsidRPr="00D17C65">
              <w:rPr>
                <w:rFonts w:eastAsia="Calibri" w:cs="Times New Roman"/>
                <w:sz w:val="20"/>
                <w:szCs w:val="20"/>
              </w:rPr>
              <w:t>г. Иваново, в границах территории, ограниченной улицами Свободы, Академической, Чайковского, границей земельного участка с кадастровым номером 37:24:030335:89</w:t>
            </w:r>
          </w:p>
        </w:tc>
        <w:tc>
          <w:tcPr>
            <w:tcW w:w="1417"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Газопровод низкого давления</w:t>
            </w:r>
          </w:p>
        </w:tc>
        <w:tc>
          <w:tcPr>
            <w:tcW w:w="851" w:type="dxa"/>
            <w:shd w:val="clear" w:color="auto" w:fill="auto"/>
          </w:tcPr>
          <w:p w:rsidR="00D17C65" w:rsidRPr="00D17C65" w:rsidRDefault="00D17C65" w:rsidP="00D17C65">
            <w:pPr>
              <w:spacing w:line="240" w:lineRule="auto"/>
              <w:ind w:left="-108" w:right="-108"/>
              <w:rPr>
                <w:rFonts w:eastAsia="Calibri" w:cs="Times New Roman"/>
                <w:sz w:val="20"/>
                <w:szCs w:val="20"/>
              </w:rPr>
            </w:pPr>
            <w:proofErr w:type="spellStart"/>
            <w:proofErr w:type="gramStart"/>
            <w:r w:rsidRPr="00D17C65">
              <w:rPr>
                <w:rFonts w:eastAsia="Calibri" w:cs="Times New Roman"/>
                <w:sz w:val="20"/>
                <w:szCs w:val="20"/>
              </w:rPr>
              <w:t>Кадаст-ровый</w:t>
            </w:r>
            <w:proofErr w:type="spellEnd"/>
            <w:proofErr w:type="gramEnd"/>
            <w:r w:rsidRPr="00D17C65">
              <w:rPr>
                <w:rFonts w:eastAsia="Calibri" w:cs="Times New Roman"/>
                <w:sz w:val="20"/>
                <w:szCs w:val="20"/>
              </w:rPr>
              <w:t xml:space="preserve"> номер объекта 37:24:000000:2412</w:t>
            </w:r>
          </w:p>
        </w:tc>
        <w:tc>
          <w:tcPr>
            <w:tcW w:w="709"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567"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567"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1700" w:type="dxa"/>
            <w:shd w:val="clear" w:color="auto" w:fill="auto"/>
          </w:tcPr>
          <w:p w:rsidR="00D17C65" w:rsidRPr="00D17C65" w:rsidRDefault="00D17C65" w:rsidP="00D17C65">
            <w:pPr>
              <w:spacing w:line="240" w:lineRule="auto"/>
              <w:ind w:left="-108" w:right="-108"/>
              <w:jc w:val="center"/>
              <w:rPr>
                <w:rFonts w:eastAsia="Calibri" w:cs="Times New Roman"/>
                <w:sz w:val="20"/>
                <w:szCs w:val="20"/>
              </w:rPr>
            </w:pPr>
            <w:r w:rsidRPr="00D17C65">
              <w:rPr>
                <w:rFonts w:eastAsia="Calibri" w:cs="Times New Roman"/>
                <w:sz w:val="20"/>
                <w:szCs w:val="20"/>
              </w:rPr>
              <w:t>АО «</w:t>
            </w:r>
            <w:proofErr w:type="spellStart"/>
            <w:r w:rsidRPr="00D17C65">
              <w:rPr>
                <w:rFonts w:eastAsia="Calibri" w:cs="Times New Roman"/>
                <w:sz w:val="20"/>
                <w:szCs w:val="20"/>
              </w:rPr>
              <w:t>Ивановогоргаз</w:t>
            </w:r>
            <w:proofErr w:type="spellEnd"/>
            <w:r w:rsidRPr="00D17C65">
              <w:rPr>
                <w:rFonts w:eastAsia="Calibri" w:cs="Times New Roman"/>
                <w:sz w:val="20"/>
                <w:szCs w:val="20"/>
              </w:rPr>
              <w:t>»</w:t>
            </w:r>
          </w:p>
        </w:tc>
        <w:tc>
          <w:tcPr>
            <w:tcW w:w="992"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1134"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1843"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1560" w:type="dxa"/>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2410" w:type="dxa"/>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 xml:space="preserve">Требуется осуществить комплекс мероприятий по реконструкции указанного газопровода, в связи с отключением и вывода из эксплуатации участков газопровода к жилым домам, подлежащим сносу (освобождение площадки для строительства) и </w:t>
            </w:r>
            <w:proofErr w:type="spellStart"/>
            <w:r w:rsidRPr="00D17C65">
              <w:rPr>
                <w:rFonts w:eastAsia="Calibri" w:cs="Times New Roman"/>
                <w:sz w:val="20"/>
                <w:szCs w:val="20"/>
              </w:rPr>
              <w:t>переподключение</w:t>
            </w:r>
            <w:proofErr w:type="spellEnd"/>
            <w:r w:rsidRPr="00D17C65">
              <w:rPr>
                <w:rFonts w:eastAsia="Calibri" w:cs="Times New Roman"/>
                <w:sz w:val="20"/>
                <w:szCs w:val="20"/>
              </w:rPr>
              <w:t xml:space="preserve"> к сетям газораспределения существующих потребителей природного газа, в том числе домов № 29 и </w:t>
            </w:r>
          </w:p>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 xml:space="preserve">№ 27а по ул. Свободы </w:t>
            </w:r>
          </w:p>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lastRenderedPageBreak/>
              <w:t xml:space="preserve">г. Иваново* </w:t>
            </w:r>
          </w:p>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(на основании письма АО «Газпром газораспределение Иваново» от 15.11.2024 № СГ-06-1-22/157)</w:t>
            </w:r>
          </w:p>
        </w:tc>
      </w:tr>
      <w:tr w:rsidR="00D17C65" w:rsidRPr="00D17C65" w:rsidTr="00D17C65">
        <w:trPr>
          <w:cantSplit/>
          <w:trHeight w:val="3925"/>
        </w:trPr>
        <w:tc>
          <w:tcPr>
            <w:tcW w:w="284" w:type="dxa"/>
            <w:shd w:val="clear" w:color="auto" w:fill="auto"/>
          </w:tcPr>
          <w:p w:rsidR="00D17C65" w:rsidRPr="00D17C65" w:rsidRDefault="00D17C65" w:rsidP="00D17C65">
            <w:pPr>
              <w:spacing w:line="240" w:lineRule="auto"/>
              <w:ind w:left="-108" w:right="-108"/>
              <w:rPr>
                <w:rFonts w:eastAsia="Calibri" w:cs="Times New Roman"/>
                <w:sz w:val="20"/>
                <w:szCs w:val="20"/>
              </w:rPr>
            </w:pPr>
            <w:r w:rsidRPr="00D17C65">
              <w:rPr>
                <w:rFonts w:eastAsia="Calibri" w:cs="Times New Roman"/>
                <w:sz w:val="20"/>
                <w:szCs w:val="20"/>
              </w:rPr>
              <w:lastRenderedPageBreak/>
              <w:t>4.</w:t>
            </w:r>
          </w:p>
        </w:tc>
        <w:tc>
          <w:tcPr>
            <w:tcW w:w="1560" w:type="dxa"/>
            <w:gridSpan w:val="2"/>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 xml:space="preserve">г. Иваново, </w:t>
            </w:r>
          </w:p>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ул. Свободы, у дома 25</w:t>
            </w:r>
          </w:p>
        </w:tc>
        <w:tc>
          <w:tcPr>
            <w:tcW w:w="1417"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Теплотрасса</w:t>
            </w:r>
          </w:p>
        </w:tc>
        <w:tc>
          <w:tcPr>
            <w:tcW w:w="851" w:type="dxa"/>
            <w:shd w:val="clear" w:color="auto" w:fill="auto"/>
          </w:tcPr>
          <w:p w:rsidR="00D17C65" w:rsidRPr="00D17C65" w:rsidRDefault="00D17C65" w:rsidP="00D17C65">
            <w:pPr>
              <w:spacing w:line="240" w:lineRule="auto"/>
              <w:ind w:left="-108" w:right="-108"/>
              <w:rPr>
                <w:rFonts w:eastAsia="Calibri" w:cs="Times New Roman"/>
                <w:sz w:val="20"/>
                <w:szCs w:val="20"/>
              </w:rPr>
            </w:pPr>
            <w:proofErr w:type="spellStart"/>
            <w:proofErr w:type="gramStart"/>
            <w:r w:rsidRPr="00D17C65">
              <w:rPr>
                <w:rFonts w:eastAsia="Calibri" w:cs="Times New Roman"/>
                <w:sz w:val="20"/>
                <w:szCs w:val="20"/>
              </w:rPr>
              <w:t>Кадаст-ровый</w:t>
            </w:r>
            <w:proofErr w:type="spellEnd"/>
            <w:proofErr w:type="gramEnd"/>
            <w:r w:rsidRPr="00D17C65">
              <w:rPr>
                <w:rFonts w:eastAsia="Calibri" w:cs="Times New Roman"/>
                <w:sz w:val="20"/>
                <w:szCs w:val="20"/>
              </w:rPr>
              <w:t xml:space="preserve"> номер объекта</w:t>
            </w:r>
          </w:p>
          <w:p w:rsidR="00D17C65" w:rsidRPr="00D17C65" w:rsidRDefault="00D17C65" w:rsidP="00D17C65">
            <w:pPr>
              <w:spacing w:line="240" w:lineRule="auto"/>
              <w:ind w:left="-108" w:right="-108"/>
              <w:rPr>
                <w:rFonts w:eastAsia="Calibri" w:cs="Times New Roman"/>
                <w:sz w:val="20"/>
                <w:szCs w:val="20"/>
              </w:rPr>
            </w:pPr>
            <w:r w:rsidRPr="00D17C65">
              <w:rPr>
                <w:rFonts w:eastAsia="Calibri" w:cs="Times New Roman"/>
                <w:sz w:val="20"/>
                <w:szCs w:val="20"/>
              </w:rPr>
              <w:t>37:24:000000:3336</w:t>
            </w:r>
          </w:p>
        </w:tc>
        <w:tc>
          <w:tcPr>
            <w:tcW w:w="709"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567" w:type="dxa"/>
            <w:shd w:val="clear" w:color="auto" w:fill="auto"/>
          </w:tcPr>
          <w:p w:rsidR="00D17C65" w:rsidRPr="00D17C65" w:rsidRDefault="00D17C65" w:rsidP="00D17C65">
            <w:pPr>
              <w:spacing w:line="240" w:lineRule="auto"/>
              <w:ind w:left="-108" w:right="-108"/>
              <w:jc w:val="center"/>
              <w:rPr>
                <w:rFonts w:eastAsia="Calibri" w:cs="Times New Roman"/>
                <w:sz w:val="20"/>
                <w:szCs w:val="20"/>
              </w:rPr>
            </w:pPr>
            <w:r w:rsidRPr="00D17C65">
              <w:rPr>
                <w:rFonts w:eastAsia="Calibri" w:cs="Times New Roman"/>
                <w:sz w:val="20"/>
                <w:szCs w:val="20"/>
              </w:rPr>
              <w:t>93 м</w:t>
            </w:r>
          </w:p>
        </w:tc>
        <w:tc>
          <w:tcPr>
            <w:tcW w:w="567" w:type="dxa"/>
            <w:shd w:val="clear" w:color="auto" w:fill="auto"/>
          </w:tcPr>
          <w:p w:rsidR="00D17C65" w:rsidRPr="00D17C65" w:rsidRDefault="00D17C65" w:rsidP="00D17C65">
            <w:pPr>
              <w:spacing w:line="240" w:lineRule="auto"/>
              <w:rPr>
                <w:rFonts w:eastAsia="Calibri" w:cs="Times New Roman"/>
                <w:sz w:val="20"/>
                <w:szCs w:val="20"/>
              </w:rPr>
            </w:pPr>
          </w:p>
        </w:tc>
        <w:tc>
          <w:tcPr>
            <w:tcW w:w="1700" w:type="dxa"/>
            <w:shd w:val="clear" w:color="auto" w:fill="auto"/>
          </w:tcPr>
          <w:p w:rsidR="00D17C65" w:rsidRPr="00D17C65" w:rsidRDefault="00D17C65" w:rsidP="00D17C65">
            <w:pPr>
              <w:spacing w:line="240" w:lineRule="auto"/>
              <w:ind w:left="-108" w:right="-108"/>
              <w:jc w:val="center"/>
              <w:rPr>
                <w:rFonts w:eastAsia="Calibri" w:cs="Times New Roman"/>
                <w:sz w:val="20"/>
                <w:szCs w:val="20"/>
              </w:rPr>
            </w:pPr>
            <w:r w:rsidRPr="00D17C65">
              <w:rPr>
                <w:rFonts w:eastAsia="Calibri" w:cs="Times New Roman"/>
                <w:sz w:val="20"/>
                <w:szCs w:val="20"/>
              </w:rPr>
              <w:t>Собственность муниципального округа города Иваново</w:t>
            </w:r>
          </w:p>
        </w:tc>
        <w:tc>
          <w:tcPr>
            <w:tcW w:w="992" w:type="dxa"/>
            <w:shd w:val="clear" w:color="auto" w:fill="auto"/>
          </w:tcPr>
          <w:p w:rsidR="00D17C65" w:rsidRPr="00D17C65" w:rsidRDefault="00D17C65" w:rsidP="00D17C65">
            <w:pPr>
              <w:spacing w:line="240" w:lineRule="auto"/>
              <w:ind w:left="-108" w:right="-108"/>
              <w:rPr>
                <w:rFonts w:eastAsia="Calibri" w:cs="Times New Roman"/>
                <w:sz w:val="20"/>
                <w:szCs w:val="20"/>
              </w:rPr>
            </w:pPr>
            <w:r w:rsidRPr="00D17C65">
              <w:rPr>
                <w:rFonts w:eastAsia="Calibri" w:cs="Times New Roman"/>
                <w:sz w:val="20"/>
                <w:szCs w:val="20"/>
              </w:rPr>
              <w:t xml:space="preserve">Находится в </w:t>
            </w:r>
            <w:proofErr w:type="spellStart"/>
            <w:proofErr w:type="gramStart"/>
            <w:r w:rsidRPr="00D17C65">
              <w:rPr>
                <w:rFonts w:eastAsia="Calibri" w:cs="Times New Roman"/>
                <w:sz w:val="20"/>
                <w:szCs w:val="20"/>
              </w:rPr>
              <w:t>эксплу-атации</w:t>
            </w:r>
            <w:proofErr w:type="spellEnd"/>
            <w:proofErr w:type="gramEnd"/>
            <w:r w:rsidRPr="00D17C65">
              <w:rPr>
                <w:rFonts w:eastAsia="Calibri" w:cs="Times New Roman"/>
                <w:sz w:val="20"/>
                <w:szCs w:val="20"/>
              </w:rPr>
              <w:t xml:space="preserve"> на праве аренды у АО «</w:t>
            </w:r>
            <w:proofErr w:type="spellStart"/>
            <w:r w:rsidRPr="00D17C65">
              <w:rPr>
                <w:rFonts w:eastAsia="Calibri" w:cs="Times New Roman"/>
                <w:sz w:val="20"/>
                <w:szCs w:val="20"/>
              </w:rPr>
              <w:t>ИвГТЭ</w:t>
            </w:r>
            <w:proofErr w:type="spellEnd"/>
            <w:r w:rsidRPr="00D17C65">
              <w:rPr>
                <w:rFonts w:eastAsia="Calibri" w:cs="Times New Roman"/>
                <w:sz w:val="20"/>
                <w:szCs w:val="20"/>
              </w:rPr>
              <w:t>»</w:t>
            </w:r>
          </w:p>
        </w:tc>
        <w:tc>
          <w:tcPr>
            <w:tcW w:w="1134"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1843"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1560" w:type="dxa"/>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2410" w:type="dxa"/>
          </w:tcPr>
          <w:p w:rsidR="00D17C65" w:rsidRPr="00D17C65" w:rsidRDefault="00D17C65" w:rsidP="00D17C65">
            <w:pPr>
              <w:spacing w:line="240" w:lineRule="auto"/>
              <w:ind w:right="-107"/>
              <w:rPr>
                <w:rFonts w:eastAsia="Calibri" w:cs="Times New Roman"/>
                <w:sz w:val="20"/>
                <w:szCs w:val="20"/>
              </w:rPr>
            </w:pPr>
            <w:r w:rsidRPr="00D17C65">
              <w:rPr>
                <w:rFonts w:eastAsia="Calibri" w:cs="Times New Roman"/>
                <w:sz w:val="20"/>
                <w:szCs w:val="20"/>
              </w:rPr>
              <w:t>Демонтаж теплотрассы*</w:t>
            </w:r>
          </w:p>
          <w:p w:rsidR="00D17C65" w:rsidRPr="00D17C65" w:rsidRDefault="00D17C65" w:rsidP="00D17C65">
            <w:pPr>
              <w:spacing w:line="240" w:lineRule="auto"/>
              <w:ind w:right="-107"/>
              <w:rPr>
                <w:rFonts w:eastAsia="Calibri" w:cs="Times New Roman"/>
                <w:sz w:val="20"/>
                <w:szCs w:val="20"/>
              </w:rPr>
            </w:pPr>
            <w:r w:rsidRPr="00D17C65">
              <w:rPr>
                <w:rFonts w:eastAsia="Calibri" w:cs="Times New Roman"/>
                <w:sz w:val="20"/>
                <w:szCs w:val="20"/>
              </w:rPr>
              <w:t>(на основании письма АО «ИВГОРТЕПЛОЭНЕРГО» от 12.11.2024 № 08-06-3542)</w:t>
            </w:r>
          </w:p>
        </w:tc>
      </w:tr>
      <w:tr w:rsidR="00D17C65" w:rsidRPr="00D17C65" w:rsidTr="00D17C65">
        <w:tc>
          <w:tcPr>
            <w:tcW w:w="15594" w:type="dxa"/>
            <w:gridSpan w:val="14"/>
            <w:shd w:val="clear" w:color="auto" w:fill="auto"/>
          </w:tcPr>
          <w:p w:rsidR="00D17C65" w:rsidRPr="00D17C65" w:rsidRDefault="00D17C65" w:rsidP="00D17C65">
            <w:pPr>
              <w:spacing w:line="240" w:lineRule="auto"/>
              <w:jc w:val="center"/>
              <w:rPr>
                <w:rFonts w:eastAsia="Calibri" w:cs="Times New Roman"/>
                <w:sz w:val="20"/>
                <w:szCs w:val="20"/>
              </w:rPr>
            </w:pPr>
            <w:r w:rsidRPr="00D17C65">
              <w:rPr>
                <w:rFonts w:eastAsia="Calibri" w:cs="Times New Roman"/>
                <w:sz w:val="20"/>
                <w:szCs w:val="20"/>
              </w:rPr>
              <w:t>В  границах участка 2</w:t>
            </w:r>
          </w:p>
        </w:tc>
      </w:tr>
      <w:tr w:rsidR="00D17C65" w:rsidRPr="00D17C65" w:rsidTr="00D17C65">
        <w:tc>
          <w:tcPr>
            <w:tcW w:w="426" w:type="dxa"/>
            <w:gridSpan w:val="2"/>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1.</w:t>
            </w:r>
          </w:p>
        </w:tc>
        <w:tc>
          <w:tcPr>
            <w:tcW w:w="1418"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г. Иваново, ул. Чайковского, дом 28</w:t>
            </w:r>
          </w:p>
        </w:tc>
        <w:tc>
          <w:tcPr>
            <w:tcW w:w="1417"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Газопровод низкого давления</w:t>
            </w:r>
          </w:p>
        </w:tc>
        <w:tc>
          <w:tcPr>
            <w:tcW w:w="851" w:type="dxa"/>
            <w:shd w:val="clear" w:color="auto" w:fill="auto"/>
          </w:tcPr>
          <w:p w:rsidR="00D17C65" w:rsidRPr="00D17C65" w:rsidRDefault="00D17C65" w:rsidP="00D17C65">
            <w:pPr>
              <w:spacing w:line="240" w:lineRule="auto"/>
              <w:ind w:left="-108" w:right="-108"/>
              <w:rPr>
                <w:rFonts w:eastAsia="Calibri" w:cs="Times New Roman"/>
                <w:sz w:val="20"/>
                <w:szCs w:val="20"/>
              </w:rPr>
            </w:pPr>
            <w:proofErr w:type="spellStart"/>
            <w:proofErr w:type="gramStart"/>
            <w:r w:rsidRPr="00D17C65">
              <w:rPr>
                <w:rFonts w:eastAsia="Calibri" w:cs="Times New Roman"/>
                <w:sz w:val="20"/>
                <w:szCs w:val="20"/>
              </w:rPr>
              <w:t>Кадаст-ровый</w:t>
            </w:r>
            <w:proofErr w:type="spellEnd"/>
            <w:proofErr w:type="gramEnd"/>
            <w:r w:rsidRPr="00D17C65">
              <w:rPr>
                <w:rFonts w:eastAsia="Calibri" w:cs="Times New Roman"/>
                <w:sz w:val="20"/>
                <w:szCs w:val="20"/>
              </w:rPr>
              <w:t xml:space="preserve"> номер объекта</w:t>
            </w:r>
          </w:p>
          <w:p w:rsidR="00D17C65" w:rsidRPr="00D17C65" w:rsidRDefault="00D17C65" w:rsidP="00D17C65">
            <w:pPr>
              <w:spacing w:line="240" w:lineRule="auto"/>
              <w:ind w:left="-108" w:right="-108"/>
              <w:rPr>
                <w:rFonts w:eastAsia="Calibri" w:cs="Times New Roman"/>
                <w:sz w:val="20"/>
                <w:szCs w:val="20"/>
              </w:rPr>
            </w:pPr>
            <w:r w:rsidRPr="00D17C65">
              <w:rPr>
                <w:rFonts w:eastAsia="Calibri" w:cs="Times New Roman"/>
                <w:sz w:val="20"/>
                <w:szCs w:val="20"/>
              </w:rPr>
              <w:t>37:24:000000:2412</w:t>
            </w:r>
          </w:p>
        </w:tc>
        <w:tc>
          <w:tcPr>
            <w:tcW w:w="709"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567"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567"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1700" w:type="dxa"/>
            <w:shd w:val="clear" w:color="auto" w:fill="auto"/>
          </w:tcPr>
          <w:p w:rsidR="00D17C65" w:rsidRPr="00D17C65" w:rsidRDefault="00D17C65" w:rsidP="00D17C65">
            <w:pPr>
              <w:spacing w:line="240" w:lineRule="auto"/>
              <w:ind w:left="-108" w:right="-108"/>
              <w:jc w:val="center"/>
              <w:rPr>
                <w:rFonts w:eastAsia="Calibri" w:cs="Times New Roman"/>
                <w:sz w:val="20"/>
                <w:szCs w:val="20"/>
              </w:rPr>
            </w:pPr>
            <w:r w:rsidRPr="00D17C65">
              <w:rPr>
                <w:rFonts w:eastAsia="Calibri" w:cs="Times New Roman"/>
                <w:sz w:val="20"/>
                <w:szCs w:val="20"/>
              </w:rPr>
              <w:t>АО «</w:t>
            </w:r>
            <w:proofErr w:type="spellStart"/>
            <w:r w:rsidRPr="00D17C65">
              <w:rPr>
                <w:rFonts w:eastAsia="Calibri" w:cs="Times New Roman"/>
                <w:sz w:val="20"/>
                <w:szCs w:val="20"/>
              </w:rPr>
              <w:t>Ивановогоргаз</w:t>
            </w:r>
            <w:proofErr w:type="spellEnd"/>
            <w:r w:rsidRPr="00D17C65">
              <w:rPr>
                <w:rFonts w:eastAsia="Calibri" w:cs="Times New Roman"/>
                <w:sz w:val="20"/>
                <w:szCs w:val="20"/>
              </w:rPr>
              <w:t>»</w:t>
            </w:r>
          </w:p>
        </w:tc>
        <w:tc>
          <w:tcPr>
            <w:tcW w:w="992"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1134"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1843"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1560" w:type="dxa"/>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2410" w:type="dxa"/>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Мероприятия по реконструкции указанного газопровода будут выполнены при реализации жилой застройки в границах территории, ограниченной улицами Свободы, Академической, Чайковского, границей земельного участка с кадастровым номером 37:24:020235:89</w:t>
            </w:r>
          </w:p>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 xml:space="preserve">(на основании письма АО «Газпром газораспределение </w:t>
            </w:r>
            <w:r w:rsidRPr="00D17C65">
              <w:rPr>
                <w:rFonts w:eastAsia="Calibri" w:cs="Times New Roman"/>
                <w:sz w:val="20"/>
                <w:szCs w:val="20"/>
              </w:rPr>
              <w:lastRenderedPageBreak/>
              <w:t>Иваново» от 16.01.2025 № ИВ-141)</w:t>
            </w:r>
          </w:p>
        </w:tc>
      </w:tr>
      <w:tr w:rsidR="00D17C65" w:rsidRPr="00D17C65" w:rsidTr="00D17C65">
        <w:tc>
          <w:tcPr>
            <w:tcW w:w="426" w:type="dxa"/>
            <w:gridSpan w:val="2"/>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lastRenderedPageBreak/>
              <w:t xml:space="preserve">2. </w:t>
            </w:r>
          </w:p>
        </w:tc>
        <w:tc>
          <w:tcPr>
            <w:tcW w:w="1418"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г. Иваново, ул. Чайковского, дом 28</w:t>
            </w:r>
          </w:p>
        </w:tc>
        <w:tc>
          <w:tcPr>
            <w:tcW w:w="1417"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 xml:space="preserve">6 подземных кабельных линий 6 </w:t>
            </w:r>
            <w:proofErr w:type="spellStart"/>
            <w:r w:rsidRPr="00D17C65">
              <w:rPr>
                <w:rFonts w:eastAsia="Calibri" w:cs="Times New Roman"/>
                <w:sz w:val="20"/>
                <w:szCs w:val="20"/>
              </w:rPr>
              <w:t>кВ</w:t>
            </w:r>
            <w:proofErr w:type="spellEnd"/>
            <w:r w:rsidRPr="00D17C65">
              <w:rPr>
                <w:rFonts w:eastAsia="Calibri" w:cs="Times New Roman"/>
                <w:sz w:val="20"/>
                <w:szCs w:val="20"/>
              </w:rPr>
              <w:t xml:space="preserve"> и воздушная линия 0,4 </w:t>
            </w:r>
            <w:proofErr w:type="spellStart"/>
            <w:r w:rsidRPr="00D17C65">
              <w:rPr>
                <w:rFonts w:eastAsia="Calibri" w:cs="Times New Roman"/>
                <w:sz w:val="20"/>
                <w:szCs w:val="20"/>
              </w:rPr>
              <w:t>кВ</w:t>
            </w:r>
            <w:proofErr w:type="spellEnd"/>
          </w:p>
        </w:tc>
        <w:tc>
          <w:tcPr>
            <w:tcW w:w="851"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709"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567"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567"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1700" w:type="dxa"/>
            <w:shd w:val="clear" w:color="auto" w:fill="auto"/>
          </w:tcPr>
          <w:p w:rsidR="00D17C65" w:rsidRPr="00D17C65" w:rsidRDefault="00D17C65" w:rsidP="00D17C65">
            <w:pPr>
              <w:spacing w:line="240" w:lineRule="auto"/>
              <w:jc w:val="center"/>
              <w:rPr>
                <w:rFonts w:eastAsia="Calibri" w:cs="Times New Roman"/>
                <w:sz w:val="20"/>
                <w:szCs w:val="20"/>
              </w:rPr>
            </w:pPr>
            <w:r w:rsidRPr="00D17C65">
              <w:rPr>
                <w:rFonts w:eastAsia="Calibri" w:cs="Times New Roman"/>
                <w:sz w:val="20"/>
                <w:szCs w:val="20"/>
              </w:rPr>
              <w:t>Филиал ОАО «РЖД» Северная железная дорога</w:t>
            </w:r>
          </w:p>
        </w:tc>
        <w:tc>
          <w:tcPr>
            <w:tcW w:w="992"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1134"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1843"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1560" w:type="dxa"/>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2410" w:type="dxa"/>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 xml:space="preserve">При реализации проекта благоустройства территории необходимо: предусмотреть защиту КЛ-6 </w:t>
            </w:r>
            <w:proofErr w:type="spellStart"/>
            <w:r w:rsidRPr="00D17C65">
              <w:rPr>
                <w:rFonts w:eastAsia="Calibri" w:cs="Times New Roman"/>
                <w:sz w:val="20"/>
                <w:szCs w:val="20"/>
              </w:rPr>
              <w:t>кВ</w:t>
            </w:r>
            <w:proofErr w:type="spellEnd"/>
            <w:r w:rsidRPr="00D17C65">
              <w:rPr>
                <w:rFonts w:eastAsia="Calibri" w:cs="Times New Roman"/>
                <w:sz w:val="20"/>
                <w:szCs w:val="20"/>
              </w:rPr>
              <w:t xml:space="preserve"> </w:t>
            </w:r>
            <w:proofErr w:type="gramStart"/>
            <w:r w:rsidRPr="00D17C65">
              <w:rPr>
                <w:rFonts w:eastAsia="Calibri" w:cs="Times New Roman"/>
                <w:sz w:val="20"/>
                <w:szCs w:val="20"/>
              </w:rPr>
              <w:t>ж/б</w:t>
            </w:r>
            <w:proofErr w:type="gramEnd"/>
            <w:r w:rsidRPr="00D17C65">
              <w:rPr>
                <w:rFonts w:eastAsia="Calibri" w:cs="Times New Roman"/>
                <w:sz w:val="20"/>
                <w:szCs w:val="20"/>
              </w:rPr>
              <w:t xml:space="preserve"> плитами (типа ПКП или Шагрень Р-8), а также закладку </w:t>
            </w:r>
          </w:p>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 xml:space="preserve">4-х резервных труб для возможности аварийных ремонтов; выполнить вынос ВЛ-0,4 </w:t>
            </w:r>
            <w:proofErr w:type="spellStart"/>
            <w:r w:rsidRPr="00D17C65">
              <w:rPr>
                <w:rFonts w:eastAsia="Calibri" w:cs="Times New Roman"/>
                <w:sz w:val="20"/>
                <w:szCs w:val="20"/>
              </w:rPr>
              <w:t>кВ.</w:t>
            </w:r>
            <w:proofErr w:type="spellEnd"/>
          </w:p>
          <w:p w:rsidR="00D17C65" w:rsidRPr="00D17C65" w:rsidRDefault="00D17C65" w:rsidP="00D17C65">
            <w:pPr>
              <w:spacing w:line="240" w:lineRule="auto"/>
              <w:rPr>
                <w:rFonts w:eastAsia="Calibri" w:cs="Times New Roman"/>
                <w:sz w:val="20"/>
                <w:szCs w:val="20"/>
              </w:rPr>
            </w:pPr>
            <w:proofErr w:type="gramStart"/>
            <w:r w:rsidRPr="00D17C65">
              <w:rPr>
                <w:rFonts w:eastAsia="Calibri" w:cs="Times New Roman"/>
                <w:sz w:val="20"/>
                <w:szCs w:val="20"/>
              </w:rPr>
              <w:t xml:space="preserve">(на основании письма Филиала ОАО «РЖД» Северная железная дорога от 20.12.2024 </w:t>
            </w:r>
            <w:proofErr w:type="gramEnd"/>
          </w:p>
          <w:p w:rsidR="00D17C65" w:rsidRPr="00D17C65" w:rsidRDefault="00D17C65" w:rsidP="00D17C65">
            <w:pPr>
              <w:spacing w:line="240" w:lineRule="auto"/>
              <w:rPr>
                <w:rFonts w:eastAsia="Calibri" w:cs="Times New Roman"/>
                <w:sz w:val="20"/>
                <w:szCs w:val="20"/>
              </w:rPr>
            </w:pPr>
            <w:proofErr w:type="gramStart"/>
            <w:r w:rsidRPr="00D17C65">
              <w:rPr>
                <w:rFonts w:eastAsia="Calibri" w:cs="Times New Roman"/>
                <w:sz w:val="20"/>
                <w:szCs w:val="20"/>
              </w:rPr>
              <w:t>№ ИСХ-29166/СЕВ)</w:t>
            </w:r>
            <w:proofErr w:type="gramEnd"/>
          </w:p>
        </w:tc>
      </w:tr>
      <w:tr w:rsidR="00D17C65" w:rsidRPr="00D17C65" w:rsidTr="00D17C65">
        <w:tc>
          <w:tcPr>
            <w:tcW w:w="426" w:type="dxa"/>
            <w:gridSpan w:val="2"/>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3.</w:t>
            </w:r>
          </w:p>
        </w:tc>
        <w:tc>
          <w:tcPr>
            <w:tcW w:w="1418"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г. Иваново, ул. Чайковского, дом 28</w:t>
            </w:r>
          </w:p>
        </w:tc>
        <w:tc>
          <w:tcPr>
            <w:tcW w:w="1417"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 xml:space="preserve">12 подземных кабельных линий 6 </w:t>
            </w:r>
            <w:proofErr w:type="spellStart"/>
            <w:r w:rsidRPr="00D17C65">
              <w:rPr>
                <w:rFonts w:eastAsia="Calibri" w:cs="Times New Roman"/>
                <w:sz w:val="20"/>
                <w:szCs w:val="20"/>
              </w:rPr>
              <w:t>кВ</w:t>
            </w:r>
            <w:proofErr w:type="spellEnd"/>
            <w:r w:rsidRPr="00D17C65">
              <w:rPr>
                <w:rFonts w:eastAsia="Calibri" w:cs="Times New Roman"/>
                <w:sz w:val="20"/>
                <w:szCs w:val="20"/>
              </w:rPr>
              <w:t>;</w:t>
            </w:r>
          </w:p>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 xml:space="preserve">4 подземных кабельных линий 0,4 </w:t>
            </w:r>
            <w:proofErr w:type="spellStart"/>
            <w:r w:rsidRPr="00D17C65">
              <w:rPr>
                <w:rFonts w:eastAsia="Calibri" w:cs="Times New Roman"/>
                <w:sz w:val="20"/>
                <w:szCs w:val="20"/>
              </w:rPr>
              <w:t>кВ</w:t>
            </w:r>
            <w:proofErr w:type="spellEnd"/>
            <w:r w:rsidRPr="00D17C65">
              <w:rPr>
                <w:rFonts w:eastAsia="Calibri" w:cs="Times New Roman"/>
                <w:sz w:val="20"/>
                <w:szCs w:val="20"/>
              </w:rPr>
              <w:t>;</w:t>
            </w:r>
          </w:p>
          <w:p w:rsidR="00D17C65" w:rsidRPr="00D17C65" w:rsidRDefault="00D17C65" w:rsidP="00D17C65">
            <w:pPr>
              <w:spacing w:line="240" w:lineRule="auto"/>
              <w:rPr>
                <w:rFonts w:eastAsia="Calibri" w:cs="Times New Roman"/>
                <w:sz w:val="20"/>
                <w:szCs w:val="20"/>
              </w:rPr>
            </w:pPr>
            <w:proofErr w:type="gramStart"/>
            <w:r w:rsidRPr="00D17C65">
              <w:rPr>
                <w:rFonts w:eastAsia="Calibri" w:cs="Times New Roman"/>
                <w:sz w:val="20"/>
                <w:szCs w:val="20"/>
              </w:rPr>
              <w:t>распредели-тельный</w:t>
            </w:r>
            <w:proofErr w:type="gramEnd"/>
            <w:r w:rsidRPr="00D17C65">
              <w:rPr>
                <w:rFonts w:eastAsia="Calibri" w:cs="Times New Roman"/>
                <w:sz w:val="20"/>
                <w:szCs w:val="20"/>
              </w:rPr>
              <w:t xml:space="preserve"> пункт № 21</w:t>
            </w:r>
          </w:p>
        </w:tc>
        <w:tc>
          <w:tcPr>
            <w:tcW w:w="851"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709"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567"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567"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1700" w:type="dxa"/>
            <w:shd w:val="clear" w:color="auto" w:fill="auto"/>
          </w:tcPr>
          <w:p w:rsidR="00D17C65" w:rsidRPr="00D17C65" w:rsidRDefault="00D17C65" w:rsidP="00D17C65">
            <w:pPr>
              <w:spacing w:line="240" w:lineRule="auto"/>
              <w:jc w:val="center"/>
              <w:rPr>
                <w:rFonts w:eastAsia="Calibri" w:cs="Times New Roman"/>
                <w:sz w:val="20"/>
                <w:szCs w:val="20"/>
              </w:rPr>
            </w:pPr>
            <w:r w:rsidRPr="00D17C65">
              <w:rPr>
                <w:rFonts w:eastAsia="Calibri" w:cs="Times New Roman"/>
                <w:sz w:val="20"/>
                <w:szCs w:val="20"/>
              </w:rPr>
              <w:t>Филиал ПАО «</w:t>
            </w:r>
            <w:proofErr w:type="spellStart"/>
            <w:r w:rsidRPr="00D17C65">
              <w:rPr>
                <w:rFonts w:eastAsia="Calibri" w:cs="Times New Roman"/>
                <w:sz w:val="20"/>
                <w:szCs w:val="20"/>
              </w:rPr>
              <w:t>Россети</w:t>
            </w:r>
            <w:proofErr w:type="spellEnd"/>
            <w:r w:rsidRPr="00D17C65">
              <w:rPr>
                <w:rFonts w:eastAsia="Calibri" w:cs="Times New Roman"/>
                <w:sz w:val="20"/>
                <w:szCs w:val="20"/>
              </w:rPr>
              <w:t xml:space="preserve"> Центр и Приволжье» - «Ивэнерго»</w:t>
            </w:r>
          </w:p>
        </w:tc>
        <w:tc>
          <w:tcPr>
            <w:tcW w:w="992"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1134"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1843"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1560" w:type="dxa"/>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2410" w:type="dxa"/>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Необходимость в проведении мероприятий по выносу или переустройству электросетевых объектов и определение стоимости работ возможно после предоставления в РЭС ИГЭС проекта благоустройства территории с учетом планирования использования участка 2.</w:t>
            </w:r>
          </w:p>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(на основании письма Филиала ПАО «</w:t>
            </w:r>
            <w:proofErr w:type="spellStart"/>
            <w:r w:rsidRPr="00D17C65">
              <w:rPr>
                <w:rFonts w:eastAsia="Calibri" w:cs="Times New Roman"/>
                <w:sz w:val="20"/>
                <w:szCs w:val="20"/>
              </w:rPr>
              <w:t>Россети</w:t>
            </w:r>
            <w:proofErr w:type="spellEnd"/>
            <w:r w:rsidRPr="00D17C65">
              <w:rPr>
                <w:rFonts w:eastAsia="Calibri" w:cs="Times New Roman"/>
                <w:sz w:val="20"/>
                <w:szCs w:val="20"/>
              </w:rPr>
              <w:t xml:space="preserve"> Центр и Приволжье» - «Ивэнерго» от 05.12.2024 № ИР7-Ивэ/Р</w:t>
            </w:r>
            <w:proofErr w:type="gramStart"/>
            <w:r w:rsidRPr="00D17C65">
              <w:rPr>
                <w:rFonts w:eastAsia="Calibri" w:cs="Times New Roman"/>
                <w:sz w:val="20"/>
                <w:szCs w:val="20"/>
              </w:rPr>
              <w:t>7</w:t>
            </w:r>
            <w:proofErr w:type="gramEnd"/>
            <w:r w:rsidRPr="00D17C65">
              <w:rPr>
                <w:rFonts w:eastAsia="Calibri" w:cs="Times New Roman"/>
                <w:sz w:val="20"/>
                <w:szCs w:val="20"/>
              </w:rPr>
              <w:t>/2574)</w:t>
            </w:r>
          </w:p>
        </w:tc>
      </w:tr>
      <w:tr w:rsidR="00D17C65" w:rsidRPr="00D17C65" w:rsidTr="00D17C65">
        <w:tc>
          <w:tcPr>
            <w:tcW w:w="426" w:type="dxa"/>
            <w:gridSpan w:val="2"/>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4.</w:t>
            </w:r>
          </w:p>
        </w:tc>
        <w:tc>
          <w:tcPr>
            <w:tcW w:w="1418"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г. Иваново, ул. Чайковского, дом 28</w:t>
            </w:r>
          </w:p>
        </w:tc>
        <w:tc>
          <w:tcPr>
            <w:tcW w:w="1417"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подвесные и подземные линии связи</w:t>
            </w:r>
          </w:p>
        </w:tc>
        <w:tc>
          <w:tcPr>
            <w:tcW w:w="851"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709"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567"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567"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1700" w:type="dxa"/>
            <w:shd w:val="clear" w:color="auto" w:fill="auto"/>
          </w:tcPr>
          <w:p w:rsidR="00D17C65" w:rsidRPr="00D17C65" w:rsidRDefault="00D17C65" w:rsidP="00D17C65">
            <w:pPr>
              <w:spacing w:line="240" w:lineRule="auto"/>
              <w:jc w:val="center"/>
              <w:rPr>
                <w:rFonts w:eastAsia="Calibri" w:cs="Times New Roman"/>
                <w:sz w:val="20"/>
                <w:szCs w:val="20"/>
              </w:rPr>
            </w:pPr>
            <w:r w:rsidRPr="00D17C65">
              <w:rPr>
                <w:rFonts w:eastAsia="Calibri" w:cs="Times New Roman"/>
                <w:sz w:val="20"/>
                <w:szCs w:val="20"/>
              </w:rPr>
              <w:t>ПАО «Ростелеком»</w:t>
            </w:r>
          </w:p>
        </w:tc>
        <w:tc>
          <w:tcPr>
            <w:tcW w:w="992"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1134"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1843" w:type="dxa"/>
            <w:shd w:val="clear" w:color="auto" w:fill="auto"/>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1560" w:type="dxa"/>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w:t>
            </w:r>
          </w:p>
        </w:tc>
        <w:tc>
          <w:tcPr>
            <w:tcW w:w="2410" w:type="dxa"/>
          </w:tcPr>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 xml:space="preserve">Для использования земельного участка, застройщику необходимо получить в ПАО «Ростелеком» </w:t>
            </w:r>
            <w:r w:rsidRPr="00D17C65">
              <w:rPr>
                <w:rFonts w:eastAsia="Calibri" w:cs="Times New Roman"/>
                <w:sz w:val="20"/>
                <w:szCs w:val="20"/>
              </w:rPr>
              <w:lastRenderedPageBreak/>
              <w:t>технические условия на вынос/переустройство линий связи с территории указанного земельного участка.</w:t>
            </w:r>
          </w:p>
          <w:p w:rsidR="00D17C65" w:rsidRPr="00D17C65" w:rsidRDefault="00D17C65" w:rsidP="00D17C65">
            <w:pPr>
              <w:spacing w:line="240" w:lineRule="auto"/>
              <w:rPr>
                <w:rFonts w:eastAsia="Calibri" w:cs="Times New Roman"/>
                <w:sz w:val="20"/>
                <w:szCs w:val="20"/>
              </w:rPr>
            </w:pPr>
            <w:r w:rsidRPr="00D17C65">
              <w:rPr>
                <w:rFonts w:eastAsia="Calibri" w:cs="Times New Roman"/>
                <w:sz w:val="20"/>
                <w:szCs w:val="20"/>
              </w:rPr>
              <w:t>(на основании письма Филиала ПАО «Ростелеком» от 05.12.2024 №01/05/188443/24)</w:t>
            </w:r>
          </w:p>
        </w:tc>
      </w:tr>
    </w:tbl>
    <w:p w:rsidR="00D17C65" w:rsidRPr="00D17C65" w:rsidRDefault="00D17C65" w:rsidP="00D17C65">
      <w:pPr>
        <w:spacing w:line="240" w:lineRule="auto"/>
        <w:ind w:firstLine="709"/>
        <w:contextualSpacing/>
        <w:jc w:val="both"/>
        <w:rPr>
          <w:rFonts w:eastAsia="Calibri" w:cs="Times New Roman"/>
        </w:rPr>
      </w:pPr>
      <w:r w:rsidRPr="00D17C65">
        <w:rPr>
          <w:rFonts w:eastAsia="Calibri" w:cs="Times New Roman"/>
        </w:rPr>
        <w:lastRenderedPageBreak/>
        <w:t>*Конкретные решения по объектам инженерной (коммунальной) инфраструктуры в целях обеспечения жизнедеятельности человека и функционирования других объектов капитального строительства устанавливаются по результатам подготовки документации по планировке территории.</w:t>
      </w:r>
    </w:p>
    <w:p w:rsidR="00D17C65" w:rsidRPr="00D17C65" w:rsidRDefault="00D17C65" w:rsidP="00D17C65">
      <w:pPr>
        <w:spacing w:line="240" w:lineRule="auto"/>
        <w:ind w:firstLine="709"/>
        <w:contextualSpacing/>
        <w:rPr>
          <w:rFonts w:eastAsia="Calibri" w:cs="Times New Roman"/>
        </w:rPr>
      </w:pPr>
    </w:p>
    <w:p w:rsidR="00D17C65" w:rsidRPr="00D17C65" w:rsidRDefault="00D17C65" w:rsidP="00D17C65">
      <w:pPr>
        <w:spacing w:line="240" w:lineRule="auto"/>
        <w:ind w:firstLine="709"/>
        <w:contextualSpacing/>
        <w:rPr>
          <w:rFonts w:eastAsia="Times New Roman" w:cs="Times New Roman"/>
          <w:szCs w:val="28"/>
          <w:lang w:eastAsia="ru-RU"/>
        </w:rPr>
      </w:pPr>
    </w:p>
    <w:tbl>
      <w:tblPr>
        <w:tblW w:w="5000" w:type="pct"/>
        <w:tblLayout w:type="fixed"/>
        <w:tblLook w:val="04A0" w:firstRow="1" w:lastRow="0" w:firstColumn="1" w:lastColumn="0" w:noHBand="0" w:noVBand="1"/>
      </w:tblPr>
      <w:tblGrid>
        <w:gridCol w:w="7767"/>
        <w:gridCol w:w="7162"/>
      </w:tblGrid>
      <w:tr w:rsidR="00D17C65" w:rsidRPr="00D17C65" w:rsidTr="00D17C65">
        <w:tc>
          <w:tcPr>
            <w:tcW w:w="5014" w:type="dxa"/>
          </w:tcPr>
          <w:p w:rsidR="00D17C65" w:rsidRPr="00D17C65" w:rsidRDefault="00D17C65" w:rsidP="00D17C65">
            <w:pPr>
              <w:widowControl w:val="0"/>
              <w:suppressAutoHyphens/>
              <w:spacing w:line="240" w:lineRule="auto"/>
              <w:contextualSpacing/>
              <w:jc w:val="both"/>
              <w:rPr>
                <w:rFonts w:eastAsia="Calibri" w:cs="Times New Roman"/>
                <w:sz w:val="26"/>
                <w:szCs w:val="26"/>
              </w:rPr>
            </w:pPr>
            <w:r w:rsidRPr="00D17C65">
              <w:rPr>
                <w:rFonts w:eastAsia="Calibri" w:cs="Times New Roman"/>
                <w:sz w:val="26"/>
                <w:szCs w:val="26"/>
              </w:rPr>
              <w:t>Администрация:</w:t>
            </w:r>
          </w:p>
          <w:p w:rsidR="00D17C65" w:rsidRPr="00D17C65" w:rsidRDefault="00D17C65" w:rsidP="00D17C65">
            <w:pPr>
              <w:widowControl w:val="0"/>
              <w:suppressAutoHyphens/>
              <w:spacing w:line="240" w:lineRule="auto"/>
              <w:contextualSpacing/>
              <w:jc w:val="both"/>
              <w:rPr>
                <w:rFonts w:eastAsia="Calibri" w:cs="Times New Roman"/>
                <w:bCs/>
                <w:sz w:val="26"/>
                <w:szCs w:val="26"/>
              </w:rPr>
            </w:pPr>
            <w:r w:rsidRPr="00D17C65">
              <w:rPr>
                <w:rFonts w:eastAsia="Calibri" w:cs="Times New Roman"/>
                <w:bCs/>
                <w:sz w:val="26"/>
                <w:szCs w:val="26"/>
              </w:rPr>
              <w:t>Глава города Иванова</w:t>
            </w:r>
          </w:p>
          <w:p w:rsidR="00D17C65" w:rsidRPr="00D17C65" w:rsidRDefault="00D17C65" w:rsidP="00D17C65">
            <w:pPr>
              <w:widowControl w:val="0"/>
              <w:suppressAutoHyphens/>
              <w:spacing w:line="240" w:lineRule="auto"/>
              <w:contextualSpacing/>
              <w:jc w:val="both"/>
              <w:rPr>
                <w:rFonts w:eastAsia="Calibri" w:cs="Times New Roman"/>
                <w:bCs/>
                <w:sz w:val="18"/>
                <w:szCs w:val="18"/>
              </w:rPr>
            </w:pPr>
          </w:p>
          <w:p w:rsidR="00D17C65" w:rsidRPr="00D17C65" w:rsidRDefault="00D17C65" w:rsidP="00D17C65">
            <w:pPr>
              <w:widowControl w:val="0"/>
              <w:suppressAutoHyphens/>
              <w:spacing w:line="240" w:lineRule="auto"/>
              <w:contextualSpacing/>
              <w:jc w:val="both"/>
              <w:rPr>
                <w:rFonts w:eastAsia="Calibri" w:cs="Times New Roman"/>
                <w:bCs/>
                <w:sz w:val="18"/>
                <w:szCs w:val="18"/>
              </w:rPr>
            </w:pPr>
          </w:p>
          <w:p w:rsidR="00D17C65" w:rsidRPr="00D17C65" w:rsidRDefault="00D17C65" w:rsidP="00D17C65">
            <w:pPr>
              <w:widowControl w:val="0"/>
              <w:suppressAutoHyphens/>
              <w:spacing w:line="240" w:lineRule="auto"/>
              <w:contextualSpacing/>
              <w:jc w:val="both"/>
              <w:rPr>
                <w:rFonts w:eastAsia="Calibri" w:cs="Times New Roman"/>
                <w:bCs/>
                <w:sz w:val="26"/>
                <w:szCs w:val="26"/>
              </w:rPr>
            </w:pPr>
            <w:r w:rsidRPr="00D17C65">
              <w:rPr>
                <w:rFonts w:eastAsia="Calibri" w:cs="Times New Roman"/>
                <w:bCs/>
                <w:sz w:val="26"/>
                <w:szCs w:val="26"/>
              </w:rPr>
              <w:t xml:space="preserve">__________________ /А.Л. </w:t>
            </w:r>
            <w:proofErr w:type="spellStart"/>
            <w:r w:rsidRPr="00D17C65">
              <w:rPr>
                <w:rFonts w:eastAsia="Calibri" w:cs="Times New Roman"/>
                <w:bCs/>
                <w:sz w:val="26"/>
                <w:szCs w:val="26"/>
              </w:rPr>
              <w:t>Шаботинский</w:t>
            </w:r>
            <w:proofErr w:type="spellEnd"/>
            <w:r w:rsidRPr="00D17C65">
              <w:rPr>
                <w:rFonts w:eastAsia="Calibri" w:cs="Times New Roman"/>
                <w:bCs/>
                <w:sz w:val="26"/>
                <w:szCs w:val="26"/>
              </w:rPr>
              <w:t xml:space="preserve"> </w:t>
            </w:r>
          </w:p>
          <w:p w:rsidR="00D17C65" w:rsidRPr="00D17C65" w:rsidRDefault="00D17C65" w:rsidP="00D17C65">
            <w:pPr>
              <w:widowControl w:val="0"/>
              <w:suppressAutoHyphens/>
              <w:spacing w:line="240" w:lineRule="auto"/>
              <w:contextualSpacing/>
              <w:jc w:val="both"/>
              <w:rPr>
                <w:rFonts w:eastAsia="Calibri" w:cs="Times New Roman"/>
                <w:bCs/>
                <w:sz w:val="26"/>
                <w:szCs w:val="26"/>
              </w:rPr>
            </w:pPr>
            <w:r w:rsidRPr="00D17C65">
              <w:rPr>
                <w:rFonts w:eastAsia="Calibri" w:cs="Times New Roman"/>
                <w:bCs/>
                <w:sz w:val="26"/>
                <w:szCs w:val="26"/>
              </w:rPr>
              <w:t>М.П.</w:t>
            </w:r>
          </w:p>
        </w:tc>
        <w:tc>
          <w:tcPr>
            <w:tcW w:w="4624" w:type="dxa"/>
          </w:tcPr>
          <w:p w:rsidR="00D17C65" w:rsidRPr="00D17C65" w:rsidRDefault="00D17C65" w:rsidP="00D17C65">
            <w:pPr>
              <w:widowControl w:val="0"/>
              <w:suppressAutoHyphens/>
              <w:spacing w:line="240" w:lineRule="auto"/>
              <w:contextualSpacing/>
              <w:rPr>
                <w:rFonts w:eastAsia="Calibri" w:cs="Times New Roman"/>
                <w:sz w:val="26"/>
                <w:szCs w:val="26"/>
              </w:rPr>
            </w:pPr>
            <w:r w:rsidRPr="00D17C65">
              <w:rPr>
                <w:rFonts w:eastAsia="Calibri" w:cs="Times New Roman"/>
                <w:szCs w:val="28"/>
              </w:rPr>
              <w:t>Застройщик</w:t>
            </w:r>
            <w:r w:rsidRPr="00D17C65">
              <w:rPr>
                <w:rFonts w:eastAsia="Calibri" w:cs="Times New Roman"/>
                <w:sz w:val="26"/>
                <w:szCs w:val="26"/>
              </w:rPr>
              <w:t>:</w:t>
            </w:r>
          </w:p>
          <w:p w:rsidR="00D17C65" w:rsidRPr="00D17C65" w:rsidRDefault="00D17C65" w:rsidP="00D17C65">
            <w:pPr>
              <w:widowControl w:val="0"/>
              <w:suppressAutoHyphens/>
              <w:spacing w:line="240" w:lineRule="auto"/>
              <w:contextualSpacing/>
              <w:rPr>
                <w:rFonts w:eastAsia="Calibri" w:cs="Times New Roman"/>
                <w:bCs/>
                <w:sz w:val="26"/>
                <w:szCs w:val="26"/>
              </w:rPr>
            </w:pPr>
            <w:r w:rsidRPr="00D17C65">
              <w:rPr>
                <w:rFonts w:eastAsia="Calibri" w:cs="Times New Roman"/>
                <w:bCs/>
                <w:sz w:val="26"/>
                <w:szCs w:val="26"/>
              </w:rPr>
              <w:t>_______________________________</w:t>
            </w:r>
          </w:p>
          <w:p w:rsidR="00D17C65" w:rsidRPr="00D17C65" w:rsidRDefault="00D17C65" w:rsidP="00D17C65">
            <w:pPr>
              <w:widowControl w:val="0"/>
              <w:suppressAutoHyphens/>
              <w:spacing w:line="240" w:lineRule="auto"/>
              <w:contextualSpacing/>
              <w:jc w:val="both"/>
              <w:rPr>
                <w:rFonts w:eastAsia="Calibri" w:cs="Times New Roman"/>
                <w:bCs/>
                <w:sz w:val="26"/>
                <w:szCs w:val="26"/>
              </w:rPr>
            </w:pPr>
          </w:p>
          <w:p w:rsidR="00D17C65" w:rsidRPr="00D17C65" w:rsidRDefault="00D17C65" w:rsidP="00D17C65">
            <w:pPr>
              <w:widowControl w:val="0"/>
              <w:suppressAutoHyphens/>
              <w:spacing w:line="240" w:lineRule="auto"/>
              <w:contextualSpacing/>
              <w:jc w:val="both"/>
              <w:rPr>
                <w:rFonts w:eastAsia="Calibri" w:cs="Times New Roman"/>
                <w:bCs/>
                <w:sz w:val="26"/>
                <w:szCs w:val="26"/>
              </w:rPr>
            </w:pPr>
            <w:r w:rsidRPr="00D17C65">
              <w:rPr>
                <w:rFonts w:eastAsia="Calibri" w:cs="Times New Roman"/>
                <w:bCs/>
                <w:sz w:val="26"/>
                <w:szCs w:val="26"/>
              </w:rPr>
              <w:t xml:space="preserve">__________________ / /                 </w:t>
            </w:r>
          </w:p>
          <w:p w:rsidR="00D17C65" w:rsidRPr="00D17C65" w:rsidRDefault="00D17C65" w:rsidP="00D17C65">
            <w:pPr>
              <w:widowControl w:val="0"/>
              <w:suppressAutoHyphens/>
              <w:spacing w:line="240" w:lineRule="auto"/>
              <w:contextualSpacing/>
              <w:jc w:val="both"/>
              <w:rPr>
                <w:rFonts w:eastAsia="Calibri" w:cs="Times New Roman"/>
                <w:sz w:val="26"/>
                <w:szCs w:val="26"/>
              </w:rPr>
            </w:pPr>
            <w:r w:rsidRPr="00D17C65">
              <w:rPr>
                <w:rFonts w:eastAsia="Calibri" w:cs="Times New Roman"/>
                <w:bCs/>
                <w:sz w:val="26"/>
                <w:szCs w:val="26"/>
              </w:rPr>
              <w:t>М.П.</w:t>
            </w:r>
          </w:p>
        </w:tc>
      </w:tr>
    </w:tbl>
    <w:p w:rsidR="00D17C65" w:rsidRPr="00D17C65" w:rsidRDefault="00D17C65" w:rsidP="00D17C65">
      <w:pPr>
        <w:spacing w:line="240" w:lineRule="auto"/>
        <w:rPr>
          <w:rFonts w:eastAsia="Times New Roman" w:cs="Times New Roman"/>
          <w:szCs w:val="28"/>
          <w:lang w:eastAsia="ru-RU"/>
        </w:rPr>
      </w:pPr>
    </w:p>
    <w:p w:rsidR="00D17C65" w:rsidRPr="00D17C65" w:rsidRDefault="00D17C65" w:rsidP="00D17C65">
      <w:pPr>
        <w:spacing w:line="240" w:lineRule="auto"/>
        <w:ind w:left="10206"/>
        <w:contextualSpacing/>
        <w:rPr>
          <w:rFonts w:eastAsia="Times New Roman" w:cs="Times New Roman"/>
          <w:szCs w:val="28"/>
          <w:lang w:eastAsia="ru-RU"/>
        </w:rPr>
      </w:pPr>
    </w:p>
    <w:p w:rsidR="00D17C65" w:rsidRPr="00D17C65" w:rsidRDefault="00D17C65" w:rsidP="00D17C65">
      <w:pPr>
        <w:spacing w:line="240" w:lineRule="auto"/>
        <w:ind w:left="10206"/>
        <w:contextualSpacing/>
        <w:rPr>
          <w:rFonts w:eastAsia="Times New Roman" w:cs="Times New Roman"/>
          <w:szCs w:val="28"/>
          <w:lang w:eastAsia="ru-RU"/>
        </w:rPr>
      </w:pPr>
    </w:p>
    <w:p w:rsidR="00D17C65" w:rsidRPr="00D17C65" w:rsidRDefault="00D17C65" w:rsidP="00D17C65">
      <w:pPr>
        <w:spacing w:line="240" w:lineRule="auto"/>
        <w:ind w:left="10206"/>
        <w:contextualSpacing/>
        <w:rPr>
          <w:rFonts w:eastAsia="Times New Roman" w:cs="Times New Roman"/>
          <w:szCs w:val="28"/>
          <w:lang w:eastAsia="ru-RU"/>
        </w:rPr>
      </w:pPr>
    </w:p>
    <w:p w:rsidR="00D17C65" w:rsidRPr="00D17C65" w:rsidRDefault="00D17C65" w:rsidP="00D17C65">
      <w:pPr>
        <w:spacing w:line="240" w:lineRule="auto"/>
        <w:ind w:left="10206"/>
        <w:contextualSpacing/>
        <w:rPr>
          <w:rFonts w:eastAsia="Times New Roman" w:cs="Times New Roman"/>
          <w:szCs w:val="28"/>
          <w:lang w:eastAsia="ru-RU"/>
        </w:rPr>
      </w:pPr>
    </w:p>
    <w:p w:rsidR="00D17C65" w:rsidRPr="00D17C65" w:rsidRDefault="00D17C65" w:rsidP="00D17C65">
      <w:pPr>
        <w:spacing w:line="240" w:lineRule="auto"/>
        <w:ind w:left="10206"/>
        <w:contextualSpacing/>
        <w:rPr>
          <w:rFonts w:eastAsia="Times New Roman" w:cs="Times New Roman"/>
          <w:szCs w:val="28"/>
          <w:lang w:eastAsia="ru-RU"/>
        </w:rPr>
      </w:pPr>
    </w:p>
    <w:p w:rsidR="00D17C65" w:rsidRPr="00D17C65" w:rsidRDefault="00D17C65" w:rsidP="00D17C65">
      <w:pPr>
        <w:spacing w:line="240" w:lineRule="auto"/>
        <w:ind w:left="10206"/>
        <w:contextualSpacing/>
        <w:rPr>
          <w:rFonts w:eastAsia="Times New Roman" w:cs="Times New Roman"/>
          <w:szCs w:val="28"/>
          <w:lang w:eastAsia="ru-RU"/>
        </w:rPr>
      </w:pPr>
    </w:p>
    <w:p w:rsidR="00D17C65" w:rsidRPr="00D17C65" w:rsidRDefault="00D17C65" w:rsidP="00D17C65">
      <w:pPr>
        <w:spacing w:line="240" w:lineRule="auto"/>
        <w:ind w:left="10206"/>
        <w:contextualSpacing/>
        <w:rPr>
          <w:rFonts w:eastAsia="Times New Roman" w:cs="Times New Roman"/>
          <w:szCs w:val="28"/>
          <w:lang w:eastAsia="ru-RU"/>
        </w:rPr>
      </w:pPr>
    </w:p>
    <w:p w:rsidR="00D17C65" w:rsidRPr="00D17C65" w:rsidRDefault="00D17C65" w:rsidP="00D17C65">
      <w:pPr>
        <w:spacing w:line="240" w:lineRule="auto"/>
        <w:ind w:left="10206"/>
        <w:contextualSpacing/>
        <w:rPr>
          <w:rFonts w:eastAsia="Times New Roman" w:cs="Times New Roman"/>
          <w:szCs w:val="28"/>
          <w:lang w:eastAsia="ru-RU"/>
        </w:rPr>
      </w:pPr>
    </w:p>
    <w:p w:rsidR="00D17C65" w:rsidRPr="00D17C65" w:rsidRDefault="00D17C65" w:rsidP="00D17C65">
      <w:pPr>
        <w:spacing w:line="240" w:lineRule="auto"/>
        <w:ind w:left="10206"/>
        <w:contextualSpacing/>
        <w:rPr>
          <w:rFonts w:eastAsia="Times New Roman" w:cs="Times New Roman"/>
          <w:szCs w:val="28"/>
          <w:lang w:eastAsia="ru-RU"/>
        </w:rPr>
      </w:pPr>
    </w:p>
    <w:p w:rsidR="00D17C65" w:rsidRPr="00D17C65" w:rsidRDefault="00D17C65" w:rsidP="00D17C65">
      <w:pPr>
        <w:spacing w:line="240" w:lineRule="auto"/>
        <w:ind w:left="10206"/>
        <w:contextualSpacing/>
        <w:rPr>
          <w:rFonts w:eastAsia="Times New Roman" w:cs="Times New Roman"/>
          <w:szCs w:val="28"/>
          <w:lang w:eastAsia="ru-RU"/>
        </w:rPr>
      </w:pPr>
    </w:p>
    <w:p w:rsidR="00D17C65" w:rsidRPr="00D17C65" w:rsidRDefault="00D17C65" w:rsidP="00D17C65">
      <w:pPr>
        <w:spacing w:line="240" w:lineRule="auto"/>
        <w:ind w:left="10206"/>
        <w:contextualSpacing/>
        <w:rPr>
          <w:rFonts w:eastAsia="Times New Roman" w:cs="Times New Roman"/>
          <w:szCs w:val="28"/>
          <w:lang w:eastAsia="ru-RU"/>
        </w:rPr>
      </w:pPr>
    </w:p>
    <w:p w:rsidR="00D17C65" w:rsidRPr="00D17C65" w:rsidRDefault="00D17C65" w:rsidP="00D17C65">
      <w:pPr>
        <w:spacing w:line="240" w:lineRule="auto"/>
        <w:ind w:left="10206"/>
        <w:contextualSpacing/>
        <w:rPr>
          <w:rFonts w:eastAsia="Times New Roman" w:cs="Times New Roman"/>
          <w:szCs w:val="28"/>
          <w:lang w:eastAsia="ru-RU"/>
        </w:rPr>
      </w:pPr>
      <w:r w:rsidRPr="00D17C65">
        <w:rPr>
          <w:rFonts w:eastAsia="Times New Roman" w:cs="Times New Roman"/>
          <w:szCs w:val="28"/>
          <w:lang w:eastAsia="ru-RU"/>
        </w:rPr>
        <w:lastRenderedPageBreak/>
        <w:t>Приложение 3</w:t>
      </w:r>
    </w:p>
    <w:p w:rsidR="00D17C65" w:rsidRPr="00D17C65" w:rsidRDefault="00D17C65" w:rsidP="00D17C65">
      <w:pPr>
        <w:spacing w:line="240" w:lineRule="auto"/>
        <w:ind w:left="10206"/>
        <w:contextualSpacing/>
        <w:rPr>
          <w:rFonts w:eastAsia="Times New Roman" w:cs="Times New Roman"/>
          <w:szCs w:val="28"/>
          <w:lang w:eastAsia="ru-RU"/>
        </w:rPr>
      </w:pPr>
      <w:r w:rsidRPr="00D17C65">
        <w:rPr>
          <w:rFonts w:eastAsia="Times New Roman" w:cs="Times New Roman"/>
          <w:szCs w:val="28"/>
          <w:lang w:eastAsia="ru-RU"/>
        </w:rPr>
        <w:t>к Договору о комплексном развитии</w:t>
      </w:r>
    </w:p>
    <w:p w:rsidR="00D17C65" w:rsidRPr="00D17C65" w:rsidRDefault="00D17C65" w:rsidP="00D17C65">
      <w:pPr>
        <w:spacing w:line="240" w:lineRule="auto"/>
        <w:ind w:left="10206"/>
        <w:contextualSpacing/>
        <w:rPr>
          <w:rFonts w:eastAsia="Times New Roman" w:cs="Times New Roman"/>
          <w:szCs w:val="28"/>
          <w:lang w:eastAsia="ru-RU"/>
        </w:rPr>
      </w:pPr>
      <w:r w:rsidRPr="00D17C65">
        <w:rPr>
          <w:rFonts w:eastAsia="Times New Roman" w:cs="Times New Roman"/>
          <w:szCs w:val="28"/>
          <w:lang w:eastAsia="ru-RU"/>
        </w:rPr>
        <w:t>несмежных территорий жилой застройки</w:t>
      </w:r>
    </w:p>
    <w:p w:rsidR="00D17C65" w:rsidRPr="00D17C65" w:rsidRDefault="00D17C65" w:rsidP="00D17C65">
      <w:pPr>
        <w:spacing w:line="240" w:lineRule="auto"/>
        <w:ind w:left="10206"/>
        <w:contextualSpacing/>
        <w:rPr>
          <w:rFonts w:eastAsia="Times New Roman" w:cs="Times New Roman"/>
          <w:szCs w:val="28"/>
          <w:lang w:eastAsia="ru-RU"/>
        </w:rPr>
      </w:pPr>
      <w:r w:rsidRPr="00D17C65">
        <w:rPr>
          <w:rFonts w:eastAsia="Times New Roman" w:cs="Times New Roman"/>
          <w:szCs w:val="28"/>
          <w:lang w:eastAsia="ru-RU"/>
        </w:rPr>
        <w:t>от _______ №_______</w:t>
      </w:r>
    </w:p>
    <w:p w:rsidR="00D17C65" w:rsidRPr="00D17C65" w:rsidRDefault="00D17C65" w:rsidP="00D17C65">
      <w:pPr>
        <w:jc w:val="center"/>
        <w:rPr>
          <w:rFonts w:eastAsia="Calibri" w:cs="Times New Roman"/>
        </w:rPr>
      </w:pPr>
    </w:p>
    <w:p w:rsidR="00D17C65" w:rsidRPr="00D17C65" w:rsidRDefault="00D17C65" w:rsidP="00D17C65">
      <w:pPr>
        <w:jc w:val="center"/>
        <w:rPr>
          <w:rFonts w:eastAsia="Calibri" w:cs="Times New Roman"/>
          <w:b/>
        </w:rPr>
      </w:pPr>
      <w:r w:rsidRPr="00D17C65">
        <w:rPr>
          <w:rFonts w:eastAsia="Calibri" w:cs="Times New Roman"/>
          <w:b/>
        </w:rPr>
        <w:t>Требования к комплексному развитию Территории жилой застройки</w:t>
      </w:r>
    </w:p>
    <w:p w:rsidR="00D17C65" w:rsidRPr="00D17C65" w:rsidRDefault="00D17C65" w:rsidP="00D17C65">
      <w:pPr>
        <w:spacing w:line="240" w:lineRule="auto"/>
        <w:jc w:val="center"/>
        <w:rPr>
          <w:rFonts w:eastAsia="Calibri" w:cs="Times New Roman"/>
          <w:szCs w:val="28"/>
        </w:rPr>
      </w:pPr>
    </w:p>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 xml:space="preserve">Основные </w:t>
      </w:r>
      <w:hyperlink r:id="rId16" w:history="1">
        <w:r w:rsidRPr="00D17C65">
          <w:rPr>
            <w:rFonts w:eastAsia="Calibri" w:cs="Times New Roman"/>
            <w:szCs w:val="28"/>
          </w:rPr>
          <w:t>виды</w:t>
        </w:r>
      </w:hyperlink>
      <w:r w:rsidRPr="00D17C65">
        <w:rPr>
          <w:rFonts w:eastAsia="Calibri" w:cs="Times New Roman"/>
          <w:szCs w:val="28"/>
        </w:rPr>
        <w:t xml:space="preserve"> разрешенного использования земельных участков и объектов капитального строительства, </w:t>
      </w:r>
    </w:p>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 xml:space="preserve">которые могут быть выбраны при реализации решения о комплексном развитии Территории </w:t>
      </w:r>
    </w:p>
    <w:p w:rsidR="00D17C65" w:rsidRPr="00D17C65" w:rsidRDefault="00D17C65" w:rsidP="00D17C65">
      <w:pPr>
        <w:spacing w:line="240" w:lineRule="auto"/>
        <w:jc w:val="center"/>
        <w:rPr>
          <w:rFonts w:eastAsia="Calibri" w:cs="Times New Roman"/>
          <w:szCs w:val="28"/>
        </w:rPr>
      </w:pPr>
    </w:p>
    <w:p w:rsidR="00D17C65" w:rsidRPr="00D17C65" w:rsidRDefault="00D17C65" w:rsidP="00D17C65">
      <w:pPr>
        <w:spacing w:line="240" w:lineRule="auto"/>
        <w:jc w:val="center"/>
        <w:rPr>
          <w:rFonts w:eastAsia="Calibri" w:cs="Times New Roman"/>
          <w:szCs w:val="28"/>
        </w:rPr>
      </w:pPr>
    </w:p>
    <w:tbl>
      <w:tblPr>
        <w:tblStyle w:val="a8"/>
        <w:tblW w:w="14884" w:type="dxa"/>
        <w:tblInd w:w="108" w:type="dxa"/>
        <w:tblLayout w:type="fixed"/>
        <w:tblLook w:val="04A0" w:firstRow="1" w:lastRow="0" w:firstColumn="1" w:lastColumn="0" w:noHBand="0" w:noVBand="1"/>
      </w:tblPr>
      <w:tblGrid>
        <w:gridCol w:w="284"/>
        <w:gridCol w:w="2977"/>
        <w:gridCol w:w="9213"/>
        <w:gridCol w:w="2410"/>
      </w:tblGrid>
      <w:tr w:rsidR="00D17C65" w:rsidRPr="00D17C65" w:rsidTr="00D17C65">
        <w:tc>
          <w:tcPr>
            <w:tcW w:w="284" w:type="dxa"/>
          </w:tcPr>
          <w:p w:rsidR="00D17C65" w:rsidRPr="00D17C65" w:rsidRDefault="00D17C65" w:rsidP="00D17C65">
            <w:pPr>
              <w:spacing w:line="240" w:lineRule="auto"/>
              <w:ind w:left="-108" w:right="-108"/>
              <w:jc w:val="center"/>
              <w:rPr>
                <w:rFonts w:eastAsia="Calibri" w:cs="Times New Roman"/>
                <w:sz w:val="24"/>
                <w:szCs w:val="24"/>
              </w:rPr>
            </w:pPr>
            <w:r w:rsidRPr="00D17C65">
              <w:rPr>
                <w:rFonts w:eastAsia="Calibri" w:cs="Times New Roman"/>
                <w:sz w:val="24"/>
                <w:szCs w:val="24"/>
              </w:rPr>
              <w:t>№</w:t>
            </w:r>
          </w:p>
        </w:tc>
        <w:tc>
          <w:tcPr>
            <w:tcW w:w="2977" w:type="dxa"/>
          </w:tcPr>
          <w:p w:rsidR="00D17C65" w:rsidRPr="00D17C65" w:rsidRDefault="00D17C65" w:rsidP="00D17C65">
            <w:pPr>
              <w:spacing w:line="240" w:lineRule="auto"/>
              <w:jc w:val="center"/>
              <w:rPr>
                <w:rFonts w:eastAsia="Calibri" w:cs="Times New Roman"/>
                <w:sz w:val="24"/>
                <w:szCs w:val="24"/>
              </w:rPr>
            </w:pPr>
            <w:r w:rsidRPr="00D17C65">
              <w:rPr>
                <w:rFonts w:eastAsia="Calibri" w:cs="Times New Roman"/>
                <w:sz w:val="24"/>
                <w:szCs w:val="24"/>
              </w:rPr>
              <w:t>Наименование вида разрешенного использования земельного участка</w:t>
            </w:r>
            <w:r w:rsidRPr="00D17C65">
              <w:rPr>
                <w:rFonts w:eastAsia="Calibri" w:cs="Times New Roman"/>
                <w:sz w:val="24"/>
                <w:szCs w:val="24"/>
                <w:vertAlign w:val="superscript"/>
              </w:rPr>
              <w:footnoteReference w:id="2"/>
            </w:r>
            <w:r w:rsidRPr="00D17C65">
              <w:rPr>
                <w:rFonts w:eastAsia="Calibri" w:cs="Times New Roman"/>
                <w:sz w:val="24"/>
                <w:szCs w:val="24"/>
              </w:rPr>
              <w:t xml:space="preserve"> </w:t>
            </w:r>
          </w:p>
        </w:tc>
        <w:tc>
          <w:tcPr>
            <w:tcW w:w="9213" w:type="dxa"/>
          </w:tcPr>
          <w:p w:rsidR="00D17C65" w:rsidRPr="00D17C65" w:rsidRDefault="00D17C65" w:rsidP="00D17C65">
            <w:pPr>
              <w:spacing w:line="240" w:lineRule="auto"/>
              <w:jc w:val="center"/>
              <w:rPr>
                <w:rFonts w:eastAsia="Calibri" w:cs="Times New Roman"/>
                <w:sz w:val="24"/>
                <w:szCs w:val="24"/>
              </w:rPr>
            </w:pPr>
            <w:r w:rsidRPr="00D17C65">
              <w:rPr>
                <w:rFonts w:eastAsia="Calibri" w:cs="Times New Roman"/>
                <w:sz w:val="24"/>
                <w:szCs w:val="24"/>
              </w:rPr>
              <w:t xml:space="preserve">Описание вида разрешенного использования </w:t>
            </w:r>
            <w:proofErr w:type="gramStart"/>
            <w:r w:rsidRPr="00D17C65">
              <w:rPr>
                <w:rFonts w:eastAsia="Calibri" w:cs="Times New Roman"/>
                <w:sz w:val="24"/>
                <w:szCs w:val="24"/>
              </w:rPr>
              <w:t>земельных</w:t>
            </w:r>
            <w:proofErr w:type="gramEnd"/>
            <w:r w:rsidRPr="00D17C65">
              <w:rPr>
                <w:rFonts w:eastAsia="Calibri" w:cs="Times New Roman"/>
                <w:sz w:val="24"/>
                <w:szCs w:val="24"/>
              </w:rPr>
              <w:t xml:space="preserve"> участков</w:t>
            </w:r>
            <w:r w:rsidRPr="00D17C65">
              <w:rPr>
                <w:rFonts w:eastAsia="Calibri" w:cs="Times New Roman"/>
                <w:sz w:val="24"/>
                <w:szCs w:val="24"/>
                <w:vertAlign w:val="superscript"/>
              </w:rPr>
              <w:t>5</w:t>
            </w:r>
          </w:p>
        </w:tc>
        <w:tc>
          <w:tcPr>
            <w:tcW w:w="2410" w:type="dxa"/>
          </w:tcPr>
          <w:p w:rsidR="00D17C65" w:rsidRPr="00D17C65" w:rsidRDefault="00D17C65" w:rsidP="00D17C65">
            <w:pPr>
              <w:spacing w:line="240" w:lineRule="auto"/>
              <w:jc w:val="center"/>
              <w:rPr>
                <w:rFonts w:eastAsia="Calibri" w:cs="Times New Roman"/>
                <w:sz w:val="24"/>
                <w:szCs w:val="24"/>
              </w:rPr>
            </w:pPr>
            <w:r w:rsidRPr="00D17C65">
              <w:rPr>
                <w:rFonts w:eastAsia="Calibri" w:cs="Times New Roman"/>
                <w:sz w:val="24"/>
                <w:szCs w:val="24"/>
              </w:rPr>
              <w:t>Код (числовое обозначение) вида разрешенного использования земельного участка</w:t>
            </w:r>
            <w:proofErr w:type="gramStart"/>
            <w:r w:rsidRPr="00D17C65">
              <w:rPr>
                <w:rFonts w:eastAsia="Calibri" w:cs="Times New Roman"/>
                <w:sz w:val="24"/>
                <w:szCs w:val="24"/>
                <w:vertAlign w:val="superscript"/>
              </w:rPr>
              <w:t>1</w:t>
            </w:r>
            <w:proofErr w:type="gramEnd"/>
          </w:p>
        </w:tc>
      </w:tr>
      <w:tr w:rsidR="00D17C65" w:rsidRPr="00D17C65" w:rsidTr="00D17C65">
        <w:tc>
          <w:tcPr>
            <w:tcW w:w="284" w:type="dxa"/>
          </w:tcPr>
          <w:p w:rsidR="00D17C65" w:rsidRPr="00D17C65" w:rsidRDefault="00D17C65" w:rsidP="00D17C65">
            <w:pPr>
              <w:spacing w:line="240" w:lineRule="auto"/>
              <w:ind w:left="-108" w:right="-108"/>
              <w:jc w:val="center"/>
              <w:rPr>
                <w:rFonts w:eastAsia="Calibri" w:cs="Times New Roman"/>
                <w:sz w:val="24"/>
                <w:szCs w:val="24"/>
              </w:rPr>
            </w:pPr>
          </w:p>
        </w:tc>
        <w:tc>
          <w:tcPr>
            <w:tcW w:w="14600" w:type="dxa"/>
            <w:gridSpan w:val="3"/>
          </w:tcPr>
          <w:p w:rsidR="00D17C65" w:rsidRPr="00D17C65" w:rsidRDefault="00D17C65" w:rsidP="00D17C65">
            <w:pPr>
              <w:spacing w:line="240" w:lineRule="auto"/>
              <w:jc w:val="center"/>
              <w:rPr>
                <w:rFonts w:eastAsia="Calibri" w:cs="Times New Roman"/>
                <w:sz w:val="24"/>
                <w:szCs w:val="24"/>
              </w:rPr>
            </w:pPr>
            <w:r w:rsidRPr="00D17C65">
              <w:rPr>
                <w:rFonts w:eastAsia="Calibri" w:cs="Times New Roman"/>
                <w:sz w:val="24"/>
                <w:szCs w:val="24"/>
              </w:rPr>
              <w:t>В  границах участка 1</w:t>
            </w:r>
          </w:p>
        </w:tc>
      </w:tr>
      <w:tr w:rsidR="00D17C65" w:rsidRPr="00D17C65" w:rsidTr="00D17C65">
        <w:trPr>
          <w:trHeight w:val="276"/>
        </w:trPr>
        <w:tc>
          <w:tcPr>
            <w:tcW w:w="284" w:type="dxa"/>
          </w:tcPr>
          <w:p w:rsidR="00D17C65" w:rsidRPr="00D17C65" w:rsidRDefault="00D17C65" w:rsidP="00D17C65">
            <w:pPr>
              <w:spacing w:line="240" w:lineRule="auto"/>
              <w:ind w:left="-108" w:right="-108"/>
              <w:jc w:val="center"/>
              <w:rPr>
                <w:rFonts w:eastAsia="Calibri" w:cs="Times New Roman"/>
                <w:sz w:val="24"/>
                <w:szCs w:val="24"/>
              </w:rPr>
            </w:pPr>
            <w:r w:rsidRPr="00D17C65">
              <w:rPr>
                <w:rFonts w:eastAsia="Calibri" w:cs="Times New Roman"/>
                <w:sz w:val="24"/>
                <w:szCs w:val="24"/>
              </w:rPr>
              <w:t>1.</w:t>
            </w:r>
          </w:p>
        </w:tc>
        <w:tc>
          <w:tcPr>
            <w:tcW w:w="2977" w:type="dxa"/>
          </w:tcPr>
          <w:p w:rsidR="00D17C65" w:rsidRPr="00D17C65" w:rsidRDefault="00D17C65" w:rsidP="00D17C65">
            <w:pPr>
              <w:spacing w:line="240" w:lineRule="auto"/>
              <w:rPr>
                <w:rFonts w:eastAsia="Calibri" w:cs="Times New Roman"/>
                <w:sz w:val="24"/>
                <w:szCs w:val="24"/>
              </w:rPr>
            </w:pPr>
            <w:proofErr w:type="spellStart"/>
            <w:r w:rsidRPr="00D17C65">
              <w:rPr>
                <w:rFonts w:eastAsia="Calibri" w:cs="Times New Roman"/>
                <w:sz w:val="24"/>
                <w:szCs w:val="24"/>
              </w:rPr>
              <w:t>Среднеэтажная</w:t>
            </w:r>
            <w:proofErr w:type="spellEnd"/>
            <w:r w:rsidRPr="00D17C65">
              <w:rPr>
                <w:rFonts w:eastAsia="Calibri" w:cs="Times New Roman"/>
                <w:sz w:val="24"/>
                <w:szCs w:val="24"/>
              </w:rPr>
              <w:t xml:space="preserve"> жилая застройка</w:t>
            </w:r>
          </w:p>
        </w:tc>
        <w:tc>
          <w:tcPr>
            <w:tcW w:w="9213" w:type="dxa"/>
          </w:tcPr>
          <w:p w:rsidR="00D17C65" w:rsidRPr="00D17C65" w:rsidRDefault="00D17C65" w:rsidP="00D17C65">
            <w:pPr>
              <w:spacing w:line="240" w:lineRule="auto"/>
              <w:rPr>
                <w:rFonts w:eastAsia="Calibri" w:cs="Times New Roman"/>
                <w:sz w:val="24"/>
                <w:szCs w:val="24"/>
              </w:rPr>
            </w:pPr>
            <w:r w:rsidRPr="00D17C65">
              <w:rPr>
                <w:rFonts w:eastAsia="Calibri" w:cs="Times New Roman"/>
                <w:sz w:val="24"/>
                <w:szCs w:val="24"/>
              </w:rPr>
              <w:t>Размещение многоквартирных домов этажностью не выше восьми надземных этажей.</w:t>
            </w:r>
          </w:p>
          <w:p w:rsidR="00D17C65" w:rsidRPr="00D17C65" w:rsidRDefault="00D17C65" w:rsidP="00D17C65">
            <w:pPr>
              <w:spacing w:line="240" w:lineRule="auto"/>
              <w:rPr>
                <w:rFonts w:eastAsia="Calibri" w:cs="Times New Roman"/>
                <w:sz w:val="24"/>
                <w:szCs w:val="24"/>
              </w:rPr>
            </w:pPr>
            <w:r w:rsidRPr="00D17C65">
              <w:rPr>
                <w:rFonts w:eastAsia="Calibri" w:cs="Times New Roman"/>
                <w:sz w:val="24"/>
                <w:szCs w:val="24"/>
              </w:rPr>
              <w:t>Размещение подземных гаражей и автостоянок.</w:t>
            </w:r>
          </w:p>
          <w:p w:rsidR="00D17C65" w:rsidRPr="00D17C65" w:rsidRDefault="00D17C65" w:rsidP="00D17C65">
            <w:pPr>
              <w:spacing w:line="240" w:lineRule="auto"/>
              <w:rPr>
                <w:rFonts w:eastAsia="Calibri" w:cs="Times New Roman"/>
                <w:sz w:val="24"/>
                <w:szCs w:val="24"/>
              </w:rPr>
            </w:pPr>
            <w:r w:rsidRPr="00D17C65">
              <w:rPr>
                <w:rFonts w:eastAsia="Calibri" w:cs="Times New Roman"/>
                <w:sz w:val="24"/>
                <w:szCs w:val="24"/>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2410" w:type="dxa"/>
          </w:tcPr>
          <w:p w:rsidR="00D17C65" w:rsidRPr="00D17C65" w:rsidRDefault="00D17C65" w:rsidP="00D17C65">
            <w:pPr>
              <w:spacing w:line="240" w:lineRule="auto"/>
              <w:jc w:val="center"/>
              <w:rPr>
                <w:rFonts w:eastAsia="Calibri" w:cs="Times New Roman"/>
                <w:sz w:val="24"/>
                <w:szCs w:val="24"/>
              </w:rPr>
            </w:pPr>
            <w:r w:rsidRPr="00D17C65">
              <w:rPr>
                <w:rFonts w:eastAsia="Calibri" w:cs="Times New Roman"/>
                <w:sz w:val="24"/>
                <w:szCs w:val="24"/>
              </w:rPr>
              <w:t>2.5</w:t>
            </w:r>
          </w:p>
        </w:tc>
      </w:tr>
      <w:tr w:rsidR="00D17C65" w:rsidRPr="00D17C65" w:rsidTr="00D17C65">
        <w:trPr>
          <w:trHeight w:val="276"/>
        </w:trPr>
        <w:tc>
          <w:tcPr>
            <w:tcW w:w="284" w:type="dxa"/>
            <w:vMerge w:val="restart"/>
          </w:tcPr>
          <w:p w:rsidR="00D17C65" w:rsidRPr="00D17C65" w:rsidRDefault="00D17C65" w:rsidP="00D17C65">
            <w:pPr>
              <w:spacing w:line="240" w:lineRule="auto"/>
              <w:ind w:left="-108" w:right="-108"/>
              <w:jc w:val="center"/>
              <w:rPr>
                <w:rFonts w:eastAsia="Calibri" w:cs="Times New Roman"/>
                <w:sz w:val="24"/>
                <w:szCs w:val="24"/>
              </w:rPr>
            </w:pPr>
            <w:r w:rsidRPr="00D17C65">
              <w:rPr>
                <w:rFonts w:eastAsia="Calibri" w:cs="Times New Roman"/>
                <w:sz w:val="24"/>
                <w:szCs w:val="24"/>
              </w:rPr>
              <w:t>2.</w:t>
            </w:r>
          </w:p>
        </w:tc>
        <w:tc>
          <w:tcPr>
            <w:tcW w:w="2977" w:type="dxa"/>
            <w:vMerge w:val="restart"/>
          </w:tcPr>
          <w:p w:rsidR="00D17C65" w:rsidRPr="00D17C65" w:rsidRDefault="00D17C65" w:rsidP="00D17C65">
            <w:pPr>
              <w:spacing w:line="240" w:lineRule="auto"/>
              <w:rPr>
                <w:rFonts w:eastAsia="Calibri" w:cs="Times New Roman"/>
                <w:sz w:val="24"/>
                <w:szCs w:val="24"/>
              </w:rPr>
            </w:pPr>
            <w:r w:rsidRPr="00D17C65">
              <w:rPr>
                <w:rFonts w:eastAsia="Calibri" w:cs="Times New Roman"/>
                <w:sz w:val="24"/>
                <w:szCs w:val="24"/>
              </w:rPr>
              <w:t>Многоэтажная жилая застройка (высотная застройка) - для зоны Ж-3</w:t>
            </w:r>
          </w:p>
        </w:tc>
        <w:tc>
          <w:tcPr>
            <w:tcW w:w="9213" w:type="dxa"/>
            <w:vMerge w:val="restart"/>
          </w:tcPr>
          <w:p w:rsidR="00D17C65" w:rsidRPr="00D17C65" w:rsidRDefault="00D17C65" w:rsidP="00D17C65">
            <w:pPr>
              <w:widowControl w:val="0"/>
              <w:spacing w:line="240" w:lineRule="auto"/>
              <w:rPr>
                <w:rFonts w:eastAsia="Calibri" w:cs="Times New Roman"/>
                <w:sz w:val="24"/>
                <w:szCs w:val="24"/>
              </w:rPr>
            </w:pPr>
            <w:r w:rsidRPr="00D17C65">
              <w:rPr>
                <w:rFonts w:eastAsia="Calibri" w:cs="Times New Roman"/>
                <w:sz w:val="24"/>
                <w:szCs w:val="24"/>
              </w:rPr>
              <w:t>Размещение многоквартирных домов этажностью от девяти до четырнадцати надземных этажей.</w:t>
            </w:r>
          </w:p>
          <w:p w:rsidR="00D17C65" w:rsidRPr="00D17C65" w:rsidRDefault="00D17C65" w:rsidP="00D17C65">
            <w:pPr>
              <w:widowControl w:val="0"/>
              <w:spacing w:line="240" w:lineRule="auto"/>
              <w:rPr>
                <w:rFonts w:eastAsia="Calibri" w:cs="Times New Roman"/>
                <w:sz w:val="24"/>
                <w:szCs w:val="24"/>
              </w:rPr>
            </w:pPr>
            <w:r w:rsidRPr="00D17C65">
              <w:rPr>
                <w:rFonts w:eastAsia="Calibri" w:cs="Times New Roman"/>
                <w:sz w:val="24"/>
                <w:szCs w:val="24"/>
              </w:rPr>
              <w:t>Размещение подземных гаражей и автостоянок.</w:t>
            </w:r>
          </w:p>
          <w:p w:rsidR="00D17C65" w:rsidRPr="00D17C65" w:rsidRDefault="00D17C65" w:rsidP="00D17C65">
            <w:pPr>
              <w:widowControl w:val="0"/>
              <w:spacing w:line="240" w:lineRule="auto"/>
              <w:rPr>
                <w:rFonts w:eastAsia="Calibri" w:cs="Times New Roman"/>
                <w:sz w:val="24"/>
                <w:szCs w:val="24"/>
              </w:rPr>
            </w:pPr>
            <w:r w:rsidRPr="00D17C65">
              <w:rPr>
                <w:rFonts w:eastAsia="Calibri" w:cs="Times New Roman"/>
                <w:sz w:val="24"/>
                <w:szCs w:val="24"/>
              </w:rPr>
              <w:lastRenderedPageBreak/>
              <w:t>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2410" w:type="dxa"/>
            <w:vMerge w:val="restart"/>
          </w:tcPr>
          <w:p w:rsidR="00D17C65" w:rsidRPr="00D17C65" w:rsidRDefault="00D17C65" w:rsidP="00D17C65">
            <w:pPr>
              <w:spacing w:line="240" w:lineRule="auto"/>
              <w:jc w:val="center"/>
              <w:rPr>
                <w:rFonts w:eastAsia="Calibri" w:cs="Times New Roman"/>
                <w:sz w:val="24"/>
                <w:szCs w:val="24"/>
              </w:rPr>
            </w:pPr>
            <w:r w:rsidRPr="00D17C65">
              <w:rPr>
                <w:rFonts w:eastAsia="Calibri" w:cs="Times New Roman"/>
                <w:sz w:val="24"/>
                <w:szCs w:val="24"/>
              </w:rPr>
              <w:lastRenderedPageBreak/>
              <w:t>2.6</w:t>
            </w:r>
          </w:p>
        </w:tc>
      </w:tr>
      <w:tr w:rsidR="00D17C65" w:rsidRPr="00D17C65" w:rsidTr="00D17C65">
        <w:trPr>
          <w:trHeight w:val="276"/>
        </w:trPr>
        <w:tc>
          <w:tcPr>
            <w:tcW w:w="284" w:type="dxa"/>
            <w:vMerge/>
          </w:tcPr>
          <w:p w:rsidR="00D17C65" w:rsidRPr="00D17C65" w:rsidRDefault="00D17C65" w:rsidP="00D17C65">
            <w:pPr>
              <w:spacing w:line="240" w:lineRule="auto"/>
              <w:ind w:left="-108" w:right="-108"/>
              <w:jc w:val="center"/>
              <w:rPr>
                <w:rFonts w:eastAsia="Calibri" w:cs="Times New Roman"/>
                <w:sz w:val="24"/>
                <w:szCs w:val="24"/>
              </w:rPr>
            </w:pPr>
          </w:p>
        </w:tc>
        <w:tc>
          <w:tcPr>
            <w:tcW w:w="2977" w:type="dxa"/>
            <w:vMerge/>
          </w:tcPr>
          <w:p w:rsidR="00D17C65" w:rsidRPr="00D17C65" w:rsidRDefault="00D17C65" w:rsidP="00D17C65">
            <w:pPr>
              <w:spacing w:line="240" w:lineRule="auto"/>
              <w:jc w:val="both"/>
              <w:rPr>
                <w:rFonts w:eastAsia="Calibri" w:cs="Times New Roman"/>
                <w:sz w:val="24"/>
                <w:szCs w:val="24"/>
              </w:rPr>
            </w:pPr>
          </w:p>
        </w:tc>
        <w:tc>
          <w:tcPr>
            <w:tcW w:w="9213" w:type="dxa"/>
            <w:vMerge/>
          </w:tcPr>
          <w:p w:rsidR="00D17C65" w:rsidRPr="00D17C65" w:rsidRDefault="00D17C65" w:rsidP="00D17C65">
            <w:pPr>
              <w:widowControl w:val="0"/>
              <w:spacing w:line="240" w:lineRule="auto"/>
              <w:jc w:val="both"/>
              <w:rPr>
                <w:rFonts w:eastAsia="Calibri" w:cs="Times New Roman"/>
                <w:sz w:val="24"/>
                <w:szCs w:val="24"/>
              </w:rPr>
            </w:pPr>
          </w:p>
        </w:tc>
        <w:tc>
          <w:tcPr>
            <w:tcW w:w="2410" w:type="dxa"/>
            <w:vMerge/>
          </w:tcPr>
          <w:p w:rsidR="00D17C65" w:rsidRPr="00D17C65" w:rsidRDefault="00D17C65" w:rsidP="00D17C65">
            <w:pPr>
              <w:spacing w:line="240" w:lineRule="auto"/>
              <w:jc w:val="both"/>
              <w:rPr>
                <w:rFonts w:eastAsia="Calibri" w:cs="Times New Roman"/>
                <w:sz w:val="24"/>
                <w:szCs w:val="24"/>
              </w:rPr>
            </w:pPr>
          </w:p>
        </w:tc>
      </w:tr>
      <w:tr w:rsidR="00D17C65" w:rsidRPr="00D17C65" w:rsidTr="00D17C65">
        <w:trPr>
          <w:trHeight w:val="276"/>
        </w:trPr>
        <w:tc>
          <w:tcPr>
            <w:tcW w:w="284" w:type="dxa"/>
            <w:vMerge/>
          </w:tcPr>
          <w:p w:rsidR="00D17C65" w:rsidRPr="00D17C65" w:rsidRDefault="00D17C65" w:rsidP="00D17C65">
            <w:pPr>
              <w:spacing w:line="240" w:lineRule="auto"/>
              <w:ind w:left="-108" w:right="-108"/>
              <w:jc w:val="center"/>
              <w:rPr>
                <w:rFonts w:eastAsia="Calibri" w:cs="Times New Roman"/>
                <w:sz w:val="24"/>
                <w:szCs w:val="24"/>
              </w:rPr>
            </w:pPr>
          </w:p>
        </w:tc>
        <w:tc>
          <w:tcPr>
            <w:tcW w:w="2977" w:type="dxa"/>
            <w:vMerge/>
          </w:tcPr>
          <w:p w:rsidR="00D17C65" w:rsidRPr="00D17C65" w:rsidRDefault="00D17C65" w:rsidP="00D17C65">
            <w:pPr>
              <w:spacing w:line="240" w:lineRule="auto"/>
              <w:jc w:val="both"/>
              <w:rPr>
                <w:rFonts w:eastAsia="Calibri" w:cs="Times New Roman"/>
                <w:sz w:val="24"/>
                <w:szCs w:val="24"/>
              </w:rPr>
            </w:pPr>
          </w:p>
        </w:tc>
        <w:tc>
          <w:tcPr>
            <w:tcW w:w="9213" w:type="dxa"/>
            <w:vMerge/>
          </w:tcPr>
          <w:p w:rsidR="00D17C65" w:rsidRPr="00D17C65" w:rsidRDefault="00D17C65" w:rsidP="00D17C65">
            <w:pPr>
              <w:widowControl w:val="0"/>
              <w:spacing w:line="240" w:lineRule="auto"/>
              <w:jc w:val="both"/>
              <w:rPr>
                <w:rFonts w:eastAsia="Calibri" w:cs="Times New Roman"/>
                <w:sz w:val="24"/>
                <w:szCs w:val="24"/>
              </w:rPr>
            </w:pPr>
          </w:p>
        </w:tc>
        <w:tc>
          <w:tcPr>
            <w:tcW w:w="2410" w:type="dxa"/>
            <w:vMerge/>
          </w:tcPr>
          <w:p w:rsidR="00D17C65" w:rsidRPr="00D17C65" w:rsidRDefault="00D17C65" w:rsidP="00D17C65">
            <w:pPr>
              <w:spacing w:line="240" w:lineRule="auto"/>
              <w:jc w:val="both"/>
              <w:rPr>
                <w:rFonts w:eastAsia="Calibri" w:cs="Times New Roman"/>
                <w:sz w:val="24"/>
                <w:szCs w:val="24"/>
              </w:rPr>
            </w:pPr>
          </w:p>
        </w:tc>
      </w:tr>
      <w:tr w:rsidR="00D17C65" w:rsidRPr="00D17C65" w:rsidTr="00D17C65">
        <w:trPr>
          <w:trHeight w:val="1158"/>
        </w:trPr>
        <w:tc>
          <w:tcPr>
            <w:tcW w:w="284" w:type="dxa"/>
            <w:vMerge/>
          </w:tcPr>
          <w:p w:rsidR="00D17C65" w:rsidRPr="00D17C65" w:rsidRDefault="00D17C65" w:rsidP="00D17C65">
            <w:pPr>
              <w:spacing w:line="240" w:lineRule="auto"/>
              <w:ind w:left="-108" w:right="-108"/>
              <w:jc w:val="center"/>
              <w:rPr>
                <w:rFonts w:eastAsia="Calibri" w:cs="Times New Roman"/>
                <w:sz w:val="24"/>
                <w:szCs w:val="24"/>
              </w:rPr>
            </w:pPr>
          </w:p>
        </w:tc>
        <w:tc>
          <w:tcPr>
            <w:tcW w:w="2977" w:type="dxa"/>
            <w:vMerge/>
          </w:tcPr>
          <w:p w:rsidR="00D17C65" w:rsidRPr="00D17C65" w:rsidRDefault="00D17C65" w:rsidP="00D17C65">
            <w:pPr>
              <w:spacing w:line="240" w:lineRule="auto"/>
              <w:jc w:val="both"/>
              <w:rPr>
                <w:rFonts w:eastAsia="Calibri" w:cs="Times New Roman"/>
                <w:sz w:val="24"/>
                <w:szCs w:val="24"/>
              </w:rPr>
            </w:pPr>
          </w:p>
        </w:tc>
        <w:tc>
          <w:tcPr>
            <w:tcW w:w="9213" w:type="dxa"/>
            <w:vMerge/>
          </w:tcPr>
          <w:p w:rsidR="00D17C65" w:rsidRPr="00D17C65" w:rsidRDefault="00D17C65" w:rsidP="00D17C65">
            <w:pPr>
              <w:widowControl w:val="0"/>
              <w:spacing w:line="240" w:lineRule="auto"/>
              <w:jc w:val="both"/>
              <w:rPr>
                <w:rFonts w:eastAsia="Calibri" w:cs="Times New Roman"/>
                <w:sz w:val="24"/>
                <w:szCs w:val="24"/>
              </w:rPr>
            </w:pPr>
          </w:p>
        </w:tc>
        <w:tc>
          <w:tcPr>
            <w:tcW w:w="2410" w:type="dxa"/>
            <w:vMerge/>
          </w:tcPr>
          <w:p w:rsidR="00D17C65" w:rsidRPr="00D17C65" w:rsidRDefault="00D17C65" w:rsidP="00D17C65">
            <w:pPr>
              <w:spacing w:line="240" w:lineRule="auto"/>
              <w:jc w:val="both"/>
              <w:rPr>
                <w:rFonts w:eastAsia="Calibri" w:cs="Times New Roman"/>
                <w:sz w:val="24"/>
                <w:szCs w:val="24"/>
              </w:rPr>
            </w:pPr>
          </w:p>
        </w:tc>
      </w:tr>
      <w:tr w:rsidR="00D17C65" w:rsidRPr="00D17C65" w:rsidTr="00D17C65">
        <w:trPr>
          <w:trHeight w:val="276"/>
        </w:trPr>
        <w:tc>
          <w:tcPr>
            <w:tcW w:w="284" w:type="dxa"/>
            <w:vMerge/>
          </w:tcPr>
          <w:p w:rsidR="00D17C65" w:rsidRPr="00D17C65" w:rsidRDefault="00D17C65" w:rsidP="00D17C65">
            <w:pPr>
              <w:spacing w:line="240" w:lineRule="auto"/>
              <w:ind w:left="-108" w:right="-108"/>
              <w:jc w:val="center"/>
              <w:rPr>
                <w:rFonts w:eastAsia="Calibri" w:cs="Times New Roman"/>
                <w:sz w:val="24"/>
                <w:szCs w:val="24"/>
              </w:rPr>
            </w:pPr>
          </w:p>
        </w:tc>
        <w:tc>
          <w:tcPr>
            <w:tcW w:w="2977" w:type="dxa"/>
            <w:vMerge/>
          </w:tcPr>
          <w:p w:rsidR="00D17C65" w:rsidRPr="00D17C65" w:rsidRDefault="00D17C65" w:rsidP="00D17C65">
            <w:pPr>
              <w:spacing w:line="240" w:lineRule="auto"/>
              <w:jc w:val="both"/>
              <w:rPr>
                <w:rFonts w:eastAsia="Calibri" w:cs="Times New Roman"/>
                <w:sz w:val="24"/>
                <w:szCs w:val="24"/>
              </w:rPr>
            </w:pPr>
          </w:p>
        </w:tc>
        <w:tc>
          <w:tcPr>
            <w:tcW w:w="9213" w:type="dxa"/>
            <w:vMerge/>
          </w:tcPr>
          <w:p w:rsidR="00D17C65" w:rsidRPr="00D17C65" w:rsidRDefault="00D17C65" w:rsidP="00D17C65">
            <w:pPr>
              <w:widowControl w:val="0"/>
              <w:spacing w:line="240" w:lineRule="auto"/>
              <w:jc w:val="both"/>
              <w:rPr>
                <w:rFonts w:eastAsia="Calibri" w:cs="Times New Roman"/>
                <w:sz w:val="24"/>
                <w:szCs w:val="24"/>
              </w:rPr>
            </w:pPr>
          </w:p>
        </w:tc>
        <w:tc>
          <w:tcPr>
            <w:tcW w:w="2410" w:type="dxa"/>
            <w:vMerge/>
          </w:tcPr>
          <w:p w:rsidR="00D17C65" w:rsidRPr="00D17C65" w:rsidRDefault="00D17C65" w:rsidP="00D17C65">
            <w:pPr>
              <w:spacing w:line="240" w:lineRule="auto"/>
              <w:jc w:val="both"/>
              <w:rPr>
                <w:rFonts w:eastAsia="Calibri" w:cs="Times New Roman"/>
                <w:sz w:val="24"/>
                <w:szCs w:val="24"/>
              </w:rPr>
            </w:pPr>
          </w:p>
        </w:tc>
      </w:tr>
      <w:tr w:rsidR="00D17C65" w:rsidRPr="00D17C65" w:rsidTr="00D17C65">
        <w:trPr>
          <w:trHeight w:val="276"/>
        </w:trPr>
        <w:tc>
          <w:tcPr>
            <w:tcW w:w="284" w:type="dxa"/>
            <w:vMerge/>
          </w:tcPr>
          <w:p w:rsidR="00D17C65" w:rsidRPr="00D17C65" w:rsidRDefault="00D17C65" w:rsidP="00D17C65">
            <w:pPr>
              <w:spacing w:line="240" w:lineRule="auto"/>
              <w:ind w:left="-108" w:right="-108"/>
              <w:jc w:val="center"/>
              <w:rPr>
                <w:rFonts w:eastAsia="Calibri" w:cs="Times New Roman"/>
                <w:sz w:val="24"/>
                <w:szCs w:val="24"/>
              </w:rPr>
            </w:pPr>
          </w:p>
        </w:tc>
        <w:tc>
          <w:tcPr>
            <w:tcW w:w="2977" w:type="dxa"/>
            <w:vMerge/>
          </w:tcPr>
          <w:p w:rsidR="00D17C65" w:rsidRPr="00D17C65" w:rsidRDefault="00D17C65" w:rsidP="00D17C65">
            <w:pPr>
              <w:spacing w:line="240" w:lineRule="auto"/>
              <w:jc w:val="both"/>
              <w:rPr>
                <w:rFonts w:eastAsia="Calibri" w:cs="Times New Roman"/>
                <w:sz w:val="24"/>
                <w:szCs w:val="24"/>
              </w:rPr>
            </w:pPr>
          </w:p>
        </w:tc>
        <w:tc>
          <w:tcPr>
            <w:tcW w:w="9213" w:type="dxa"/>
            <w:vMerge/>
          </w:tcPr>
          <w:p w:rsidR="00D17C65" w:rsidRPr="00D17C65" w:rsidRDefault="00D17C65" w:rsidP="00D17C65">
            <w:pPr>
              <w:widowControl w:val="0"/>
              <w:spacing w:line="240" w:lineRule="auto"/>
              <w:jc w:val="both"/>
              <w:rPr>
                <w:rFonts w:eastAsia="Calibri" w:cs="Times New Roman"/>
                <w:sz w:val="24"/>
                <w:szCs w:val="24"/>
              </w:rPr>
            </w:pPr>
          </w:p>
        </w:tc>
        <w:tc>
          <w:tcPr>
            <w:tcW w:w="2410" w:type="dxa"/>
            <w:vMerge/>
          </w:tcPr>
          <w:p w:rsidR="00D17C65" w:rsidRPr="00D17C65" w:rsidRDefault="00D17C65" w:rsidP="00D17C65">
            <w:pPr>
              <w:spacing w:line="240" w:lineRule="auto"/>
              <w:jc w:val="both"/>
              <w:rPr>
                <w:rFonts w:eastAsia="Calibri" w:cs="Times New Roman"/>
                <w:sz w:val="24"/>
                <w:szCs w:val="24"/>
              </w:rPr>
            </w:pPr>
          </w:p>
        </w:tc>
      </w:tr>
      <w:tr w:rsidR="00D17C65" w:rsidRPr="00D17C65" w:rsidTr="00D17C65">
        <w:trPr>
          <w:trHeight w:val="276"/>
        </w:trPr>
        <w:tc>
          <w:tcPr>
            <w:tcW w:w="284" w:type="dxa"/>
          </w:tcPr>
          <w:p w:rsidR="00D17C65" w:rsidRPr="00D17C65" w:rsidRDefault="00D17C65" w:rsidP="00D17C65">
            <w:pPr>
              <w:spacing w:line="240" w:lineRule="auto"/>
              <w:ind w:left="-108" w:right="-108"/>
              <w:jc w:val="center"/>
              <w:rPr>
                <w:rFonts w:eastAsia="Calibri" w:cs="Times New Roman"/>
                <w:sz w:val="24"/>
                <w:szCs w:val="24"/>
              </w:rPr>
            </w:pPr>
            <w:r w:rsidRPr="00D17C65">
              <w:rPr>
                <w:rFonts w:eastAsia="Calibri" w:cs="Times New Roman"/>
                <w:sz w:val="24"/>
                <w:szCs w:val="24"/>
              </w:rPr>
              <w:t>3.</w:t>
            </w:r>
          </w:p>
        </w:tc>
        <w:tc>
          <w:tcPr>
            <w:tcW w:w="2977" w:type="dxa"/>
          </w:tcPr>
          <w:p w:rsidR="00D17C65" w:rsidRPr="00D17C65" w:rsidRDefault="00D17C65" w:rsidP="00D17C65">
            <w:pPr>
              <w:spacing w:line="240" w:lineRule="auto"/>
              <w:rPr>
                <w:rFonts w:eastAsia="Calibri" w:cs="Times New Roman"/>
                <w:sz w:val="24"/>
                <w:szCs w:val="24"/>
              </w:rPr>
            </w:pPr>
            <w:r w:rsidRPr="00D17C65">
              <w:rPr>
                <w:rFonts w:eastAsia="Calibri" w:cs="Times New Roman"/>
                <w:sz w:val="24"/>
                <w:szCs w:val="24"/>
              </w:rPr>
              <w:t>Земельные участки (территории) общего пользования</w:t>
            </w:r>
          </w:p>
        </w:tc>
        <w:tc>
          <w:tcPr>
            <w:tcW w:w="9213" w:type="dxa"/>
          </w:tcPr>
          <w:p w:rsidR="00D17C65" w:rsidRPr="00D17C65" w:rsidRDefault="00D17C65" w:rsidP="00D17C65">
            <w:pPr>
              <w:widowControl w:val="0"/>
              <w:spacing w:line="240" w:lineRule="auto"/>
              <w:rPr>
                <w:rFonts w:eastAsia="Calibri" w:cs="Times New Roman"/>
                <w:sz w:val="24"/>
                <w:szCs w:val="24"/>
              </w:rPr>
            </w:pPr>
            <w:r w:rsidRPr="00D17C65">
              <w:rPr>
                <w:rFonts w:eastAsia="Calibri" w:cs="Times New Roman"/>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2410" w:type="dxa"/>
          </w:tcPr>
          <w:p w:rsidR="00D17C65" w:rsidRPr="00D17C65" w:rsidRDefault="00D17C65" w:rsidP="00D17C65">
            <w:pPr>
              <w:spacing w:line="240" w:lineRule="auto"/>
              <w:jc w:val="both"/>
              <w:rPr>
                <w:rFonts w:eastAsia="Calibri" w:cs="Times New Roman"/>
                <w:sz w:val="24"/>
                <w:szCs w:val="24"/>
              </w:rPr>
            </w:pPr>
            <w:r w:rsidRPr="00D17C65">
              <w:rPr>
                <w:rFonts w:eastAsia="Calibri" w:cs="Times New Roman"/>
                <w:sz w:val="24"/>
                <w:szCs w:val="24"/>
              </w:rPr>
              <w:t>12.0</w:t>
            </w:r>
          </w:p>
        </w:tc>
      </w:tr>
      <w:tr w:rsidR="00D17C65" w:rsidRPr="00D17C65" w:rsidTr="00D17C65">
        <w:trPr>
          <w:trHeight w:val="276"/>
        </w:trPr>
        <w:tc>
          <w:tcPr>
            <w:tcW w:w="284" w:type="dxa"/>
          </w:tcPr>
          <w:p w:rsidR="00D17C65" w:rsidRPr="00D17C65" w:rsidRDefault="00D17C65" w:rsidP="00D17C65">
            <w:pPr>
              <w:spacing w:line="240" w:lineRule="auto"/>
              <w:ind w:left="-108" w:right="-108"/>
              <w:jc w:val="center"/>
              <w:rPr>
                <w:rFonts w:eastAsia="Calibri" w:cs="Times New Roman"/>
                <w:sz w:val="24"/>
                <w:szCs w:val="24"/>
              </w:rPr>
            </w:pPr>
          </w:p>
        </w:tc>
        <w:tc>
          <w:tcPr>
            <w:tcW w:w="14600" w:type="dxa"/>
            <w:gridSpan w:val="3"/>
          </w:tcPr>
          <w:p w:rsidR="00D17C65" w:rsidRPr="00D17C65" w:rsidRDefault="00D17C65" w:rsidP="00D17C65">
            <w:pPr>
              <w:spacing w:line="240" w:lineRule="auto"/>
              <w:jc w:val="center"/>
              <w:rPr>
                <w:rFonts w:eastAsia="Calibri" w:cs="Times New Roman"/>
                <w:sz w:val="24"/>
                <w:szCs w:val="24"/>
              </w:rPr>
            </w:pPr>
            <w:r w:rsidRPr="00D17C65">
              <w:rPr>
                <w:rFonts w:eastAsia="Calibri" w:cs="Times New Roman"/>
                <w:sz w:val="24"/>
                <w:szCs w:val="24"/>
              </w:rPr>
              <w:t>В  границах участка 2</w:t>
            </w:r>
          </w:p>
        </w:tc>
      </w:tr>
      <w:tr w:rsidR="00D17C65" w:rsidRPr="00D17C65" w:rsidTr="00D17C65">
        <w:trPr>
          <w:trHeight w:val="276"/>
        </w:trPr>
        <w:tc>
          <w:tcPr>
            <w:tcW w:w="284" w:type="dxa"/>
          </w:tcPr>
          <w:p w:rsidR="00D17C65" w:rsidRPr="00D17C65" w:rsidRDefault="00D17C65" w:rsidP="00D17C65">
            <w:pPr>
              <w:spacing w:line="240" w:lineRule="auto"/>
              <w:ind w:left="-108" w:right="-108"/>
              <w:jc w:val="center"/>
              <w:rPr>
                <w:rFonts w:eastAsia="Calibri" w:cs="Times New Roman"/>
                <w:sz w:val="24"/>
                <w:szCs w:val="24"/>
              </w:rPr>
            </w:pPr>
            <w:r w:rsidRPr="00D17C65">
              <w:rPr>
                <w:rFonts w:eastAsia="Calibri" w:cs="Times New Roman"/>
                <w:sz w:val="24"/>
                <w:szCs w:val="24"/>
              </w:rPr>
              <w:t>4.</w:t>
            </w:r>
          </w:p>
        </w:tc>
        <w:tc>
          <w:tcPr>
            <w:tcW w:w="2977" w:type="dxa"/>
          </w:tcPr>
          <w:p w:rsidR="00D17C65" w:rsidRPr="00D17C65" w:rsidRDefault="00D17C65" w:rsidP="00D17C65">
            <w:pPr>
              <w:spacing w:line="240" w:lineRule="auto"/>
              <w:rPr>
                <w:rFonts w:eastAsia="Calibri" w:cs="Times New Roman"/>
                <w:sz w:val="24"/>
                <w:szCs w:val="24"/>
              </w:rPr>
            </w:pPr>
            <w:r w:rsidRPr="00D17C65">
              <w:rPr>
                <w:rFonts w:eastAsia="Calibri" w:cs="Times New Roman"/>
                <w:sz w:val="24"/>
                <w:szCs w:val="24"/>
              </w:rPr>
              <w:t>Земельные участки (территории) общего пользования</w:t>
            </w:r>
          </w:p>
        </w:tc>
        <w:tc>
          <w:tcPr>
            <w:tcW w:w="9213" w:type="dxa"/>
          </w:tcPr>
          <w:p w:rsidR="00D17C65" w:rsidRPr="00D17C65" w:rsidRDefault="00D17C65" w:rsidP="00D17C65">
            <w:pPr>
              <w:spacing w:line="240" w:lineRule="auto"/>
              <w:rPr>
                <w:rFonts w:eastAsia="Calibri" w:cs="Times New Roman"/>
                <w:sz w:val="24"/>
                <w:szCs w:val="24"/>
              </w:rPr>
            </w:pPr>
            <w:r w:rsidRPr="00D17C65">
              <w:rPr>
                <w:rFonts w:eastAsia="Calibri" w:cs="Times New Roman"/>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2410" w:type="dxa"/>
          </w:tcPr>
          <w:p w:rsidR="00D17C65" w:rsidRPr="00D17C65" w:rsidRDefault="00D17C65" w:rsidP="00D17C65">
            <w:pPr>
              <w:spacing w:line="240" w:lineRule="auto"/>
              <w:jc w:val="both"/>
              <w:rPr>
                <w:rFonts w:eastAsia="Calibri" w:cs="Times New Roman"/>
                <w:sz w:val="24"/>
                <w:szCs w:val="24"/>
              </w:rPr>
            </w:pPr>
            <w:r w:rsidRPr="00D17C65">
              <w:rPr>
                <w:rFonts w:eastAsia="Calibri" w:cs="Times New Roman"/>
                <w:sz w:val="24"/>
                <w:szCs w:val="24"/>
              </w:rPr>
              <w:t>12.0</w:t>
            </w:r>
          </w:p>
        </w:tc>
      </w:tr>
      <w:tr w:rsidR="00D17C65" w:rsidRPr="00D17C65" w:rsidTr="00D17C65">
        <w:trPr>
          <w:trHeight w:val="276"/>
        </w:trPr>
        <w:tc>
          <w:tcPr>
            <w:tcW w:w="284" w:type="dxa"/>
          </w:tcPr>
          <w:p w:rsidR="00D17C65" w:rsidRPr="00D17C65" w:rsidRDefault="00D17C65" w:rsidP="00D17C65">
            <w:pPr>
              <w:spacing w:line="240" w:lineRule="auto"/>
              <w:ind w:left="-108" w:right="-108"/>
              <w:jc w:val="center"/>
              <w:rPr>
                <w:rFonts w:eastAsia="Calibri" w:cs="Times New Roman"/>
                <w:sz w:val="24"/>
                <w:szCs w:val="24"/>
              </w:rPr>
            </w:pPr>
            <w:r w:rsidRPr="00D17C65">
              <w:rPr>
                <w:rFonts w:eastAsia="Calibri" w:cs="Times New Roman"/>
                <w:sz w:val="24"/>
                <w:szCs w:val="24"/>
              </w:rPr>
              <w:t>5.</w:t>
            </w:r>
          </w:p>
        </w:tc>
        <w:tc>
          <w:tcPr>
            <w:tcW w:w="2977" w:type="dxa"/>
          </w:tcPr>
          <w:p w:rsidR="00D17C65" w:rsidRPr="00D17C65" w:rsidRDefault="00D17C65" w:rsidP="00D17C65">
            <w:pPr>
              <w:spacing w:line="240" w:lineRule="auto"/>
              <w:rPr>
                <w:rFonts w:eastAsia="Calibri" w:cs="Times New Roman"/>
                <w:sz w:val="24"/>
                <w:szCs w:val="24"/>
              </w:rPr>
            </w:pPr>
            <w:r w:rsidRPr="00D17C65">
              <w:rPr>
                <w:rFonts w:eastAsia="Calibri" w:cs="Times New Roman"/>
                <w:sz w:val="24"/>
                <w:szCs w:val="24"/>
              </w:rPr>
              <w:t>Стоянка транспортных средств</w:t>
            </w:r>
          </w:p>
        </w:tc>
        <w:tc>
          <w:tcPr>
            <w:tcW w:w="9213" w:type="dxa"/>
          </w:tcPr>
          <w:p w:rsidR="00D17C65" w:rsidRPr="00D17C65" w:rsidRDefault="00D17C65" w:rsidP="00D17C65">
            <w:pPr>
              <w:spacing w:line="240" w:lineRule="auto"/>
              <w:rPr>
                <w:rFonts w:eastAsia="Calibri" w:cs="Times New Roman"/>
                <w:sz w:val="24"/>
                <w:szCs w:val="24"/>
              </w:rPr>
            </w:pPr>
            <w:r w:rsidRPr="00D17C65">
              <w:rPr>
                <w:rFonts w:eastAsia="Calibri" w:cs="Times New Roman"/>
                <w:sz w:val="24"/>
                <w:szCs w:val="24"/>
              </w:rPr>
              <w:t xml:space="preserve">Размещение стоянок (парковок) легковых автомобилей и других </w:t>
            </w:r>
            <w:proofErr w:type="spellStart"/>
            <w:r w:rsidRPr="00D17C65">
              <w:rPr>
                <w:rFonts w:eastAsia="Calibri" w:cs="Times New Roman"/>
                <w:sz w:val="24"/>
                <w:szCs w:val="24"/>
              </w:rPr>
              <w:t>мототранспортных</w:t>
            </w:r>
            <w:proofErr w:type="spellEnd"/>
            <w:r w:rsidRPr="00D17C65">
              <w:rPr>
                <w:rFonts w:eastAsia="Calibri" w:cs="Times New Roman"/>
                <w:sz w:val="24"/>
                <w:szCs w:val="24"/>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2410" w:type="dxa"/>
          </w:tcPr>
          <w:p w:rsidR="00D17C65" w:rsidRPr="00D17C65" w:rsidRDefault="00D17C65" w:rsidP="00D17C65">
            <w:pPr>
              <w:spacing w:line="240" w:lineRule="auto"/>
              <w:jc w:val="both"/>
              <w:rPr>
                <w:rFonts w:eastAsia="Calibri" w:cs="Times New Roman"/>
                <w:sz w:val="24"/>
                <w:szCs w:val="24"/>
              </w:rPr>
            </w:pPr>
            <w:r w:rsidRPr="00D17C65">
              <w:rPr>
                <w:rFonts w:eastAsia="Calibri" w:cs="Times New Roman"/>
                <w:sz w:val="24"/>
                <w:szCs w:val="24"/>
              </w:rPr>
              <w:t>4.9.2</w:t>
            </w:r>
          </w:p>
        </w:tc>
      </w:tr>
      <w:tr w:rsidR="00D17C65" w:rsidRPr="00D17C65" w:rsidTr="00D17C65">
        <w:trPr>
          <w:trHeight w:val="276"/>
        </w:trPr>
        <w:tc>
          <w:tcPr>
            <w:tcW w:w="284" w:type="dxa"/>
          </w:tcPr>
          <w:p w:rsidR="00D17C65" w:rsidRPr="00D17C65" w:rsidRDefault="00D17C65" w:rsidP="00D17C65">
            <w:pPr>
              <w:spacing w:line="240" w:lineRule="auto"/>
              <w:ind w:left="-108" w:right="-108"/>
              <w:jc w:val="center"/>
              <w:rPr>
                <w:rFonts w:eastAsia="Calibri" w:cs="Times New Roman"/>
                <w:sz w:val="24"/>
                <w:szCs w:val="24"/>
              </w:rPr>
            </w:pPr>
          </w:p>
        </w:tc>
        <w:tc>
          <w:tcPr>
            <w:tcW w:w="12190" w:type="dxa"/>
            <w:gridSpan w:val="2"/>
          </w:tcPr>
          <w:p w:rsidR="00D17C65" w:rsidRPr="00D17C65" w:rsidRDefault="00D17C65" w:rsidP="00D17C65">
            <w:pPr>
              <w:autoSpaceDE w:val="0"/>
              <w:autoSpaceDN w:val="0"/>
              <w:adjustRightInd w:val="0"/>
              <w:spacing w:line="240" w:lineRule="auto"/>
              <w:rPr>
                <w:rFonts w:eastAsia="Calibri" w:cs="Times New Roman"/>
                <w:sz w:val="24"/>
                <w:szCs w:val="24"/>
              </w:rPr>
            </w:pPr>
            <w:r w:rsidRPr="00D17C65">
              <w:rPr>
                <w:rFonts w:eastAsia="Calibri" w:cs="Times New Roman"/>
                <w:sz w:val="24"/>
                <w:szCs w:val="24"/>
              </w:rPr>
              <w:t>В границах комплексного развития территории допускаются объекты (элементы благоустройства, детские и спортивные площадки),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2410" w:type="dxa"/>
          </w:tcPr>
          <w:p w:rsidR="00D17C65" w:rsidRPr="00D17C65" w:rsidRDefault="00D17C65" w:rsidP="00D17C65">
            <w:pPr>
              <w:spacing w:line="240" w:lineRule="auto"/>
              <w:jc w:val="both"/>
              <w:rPr>
                <w:rFonts w:eastAsia="Calibri" w:cs="Times New Roman"/>
                <w:sz w:val="24"/>
                <w:szCs w:val="24"/>
              </w:rPr>
            </w:pPr>
          </w:p>
        </w:tc>
      </w:tr>
    </w:tbl>
    <w:p w:rsidR="00D17C65" w:rsidRPr="00D17C65" w:rsidRDefault="00D17C65" w:rsidP="00D17C65">
      <w:pPr>
        <w:rPr>
          <w:rFonts w:eastAsia="Calibri" w:cs="Times New Roman"/>
          <w:i/>
          <w:sz w:val="20"/>
        </w:rPr>
      </w:pPr>
    </w:p>
    <w:p w:rsidR="00D17C65" w:rsidRPr="00D17C65" w:rsidRDefault="00D17C65" w:rsidP="00D17C65">
      <w:pPr>
        <w:autoSpaceDE w:val="0"/>
        <w:autoSpaceDN w:val="0"/>
        <w:adjustRightInd w:val="0"/>
        <w:spacing w:line="240" w:lineRule="auto"/>
        <w:ind w:firstLine="709"/>
        <w:jc w:val="both"/>
        <w:rPr>
          <w:rFonts w:eastAsia="Calibri" w:cs="Times New Roman"/>
          <w:sz w:val="24"/>
          <w:szCs w:val="24"/>
        </w:rPr>
      </w:pPr>
      <w:proofErr w:type="gramStart"/>
      <w:r w:rsidRPr="00D17C65">
        <w:rPr>
          <w:rFonts w:eastAsia="Calibri" w:cs="Times New Roman"/>
          <w:sz w:val="24"/>
          <w:szCs w:val="24"/>
        </w:rPr>
        <w:t>В соответствии с частью 13 статьи 28 «Градостроительные регламенты» Правил землепользования и застройки города Иванова, утвержденных решением Ивановской городской Думы от 27.02.2008 № 694,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территории предусматривается осуществление деятельности по комплексному развитию территории</w:t>
      </w:r>
      <w:proofErr w:type="gramEnd"/>
      <w:r w:rsidRPr="00D17C65">
        <w:rPr>
          <w:rFonts w:eastAsia="Calibri" w:cs="Times New Roman"/>
          <w:sz w:val="24"/>
          <w:szCs w:val="24"/>
        </w:rPr>
        <w:t xml:space="preserve">, применяются в соответствии с </w:t>
      </w:r>
      <w:hyperlink r:id="rId17" w:history="1">
        <w:r w:rsidRPr="00D17C65">
          <w:rPr>
            <w:rFonts w:eastAsia="Calibri" w:cs="Times New Roman"/>
            <w:sz w:val="24"/>
            <w:szCs w:val="24"/>
          </w:rPr>
          <w:t>разделами 4</w:t>
        </w:r>
      </w:hyperlink>
      <w:r w:rsidRPr="00D17C65">
        <w:rPr>
          <w:rFonts w:eastAsia="Calibri" w:cs="Times New Roman"/>
          <w:sz w:val="24"/>
          <w:szCs w:val="24"/>
        </w:rPr>
        <w:t xml:space="preserve">, </w:t>
      </w:r>
      <w:hyperlink r:id="rId18" w:history="1">
        <w:r w:rsidRPr="00D17C65">
          <w:rPr>
            <w:rFonts w:eastAsia="Calibri" w:cs="Times New Roman"/>
            <w:sz w:val="24"/>
            <w:szCs w:val="24"/>
          </w:rPr>
          <w:t>5</w:t>
        </w:r>
      </w:hyperlink>
      <w:r w:rsidRPr="00D17C65">
        <w:rPr>
          <w:rFonts w:eastAsia="Calibri" w:cs="Times New Roman"/>
          <w:sz w:val="24"/>
          <w:szCs w:val="24"/>
        </w:rPr>
        <w:t xml:space="preserve">, </w:t>
      </w:r>
      <w:hyperlink r:id="rId19" w:history="1">
        <w:r w:rsidRPr="00D17C65">
          <w:rPr>
            <w:rFonts w:eastAsia="Calibri" w:cs="Times New Roman"/>
            <w:sz w:val="24"/>
            <w:szCs w:val="24"/>
          </w:rPr>
          <w:t>6</w:t>
        </w:r>
      </w:hyperlink>
      <w:r w:rsidRPr="00D17C65">
        <w:rPr>
          <w:rFonts w:eastAsia="Calibri" w:cs="Times New Roman"/>
          <w:sz w:val="24"/>
          <w:szCs w:val="24"/>
        </w:rPr>
        <w:t xml:space="preserve">, </w:t>
      </w:r>
      <w:hyperlink r:id="rId20" w:history="1">
        <w:r w:rsidRPr="00D17C65">
          <w:rPr>
            <w:rFonts w:eastAsia="Calibri" w:cs="Times New Roman"/>
            <w:sz w:val="24"/>
            <w:szCs w:val="24"/>
          </w:rPr>
          <w:t>8</w:t>
        </w:r>
      </w:hyperlink>
      <w:r w:rsidRPr="00D17C65">
        <w:rPr>
          <w:rFonts w:eastAsia="Calibri" w:cs="Times New Roman"/>
          <w:sz w:val="24"/>
          <w:szCs w:val="24"/>
        </w:rPr>
        <w:t xml:space="preserve">, </w:t>
      </w:r>
      <w:hyperlink r:id="rId21" w:history="1">
        <w:r w:rsidRPr="00D17C65">
          <w:rPr>
            <w:rFonts w:eastAsia="Calibri" w:cs="Times New Roman"/>
            <w:sz w:val="24"/>
            <w:szCs w:val="24"/>
          </w:rPr>
          <w:t>11</w:t>
        </w:r>
      </w:hyperlink>
      <w:r w:rsidRPr="00D17C65">
        <w:rPr>
          <w:rFonts w:eastAsia="Calibri" w:cs="Times New Roman"/>
          <w:sz w:val="24"/>
          <w:szCs w:val="24"/>
        </w:rPr>
        <w:t xml:space="preserve">, </w:t>
      </w:r>
      <w:hyperlink r:id="rId22" w:history="1">
        <w:r w:rsidRPr="00D17C65">
          <w:rPr>
            <w:rFonts w:eastAsia="Calibri" w:cs="Times New Roman"/>
            <w:sz w:val="24"/>
            <w:szCs w:val="24"/>
          </w:rPr>
          <w:t>12</w:t>
        </w:r>
      </w:hyperlink>
      <w:r w:rsidRPr="00D17C65">
        <w:rPr>
          <w:rFonts w:eastAsia="Calibri" w:cs="Times New Roman"/>
          <w:sz w:val="24"/>
          <w:szCs w:val="24"/>
        </w:rPr>
        <w:t xml:space="preserve"> местных нормативов градостроительного проектирования города Иванова, утвержденных решением Ивановской городской Думы от 29.06.2016 № 235.</w:t>
      </w:r>
    </w:p>
    <w:p w:rsidR="00D17C65" w:rsidRPr="00D17C65" w:rsidRDefault="00D17C65" w:rsidP="00D17C65">
      <w:pPr>
        <w:autoSpaceDE w:val="0"/>
        <w:autoSpaceDN w:val="0"/>
        <w:adjustRightInd w:val="0"/>
        <w:spacing w:line="240" w:lineRule="auto"/>
        <w:ind w:firstLine="709"/>
        <w:jc w:val="both"/>
        <w:rPr>
          <w:rFonts w:eastAsia="Calibri" w:cs="Times New Roman"/>
          <w:sz w:val="24"/>
          <w:szCs w:val="24"/>
        </w:rPr>
      </w:pPr>
    </w:p>
    <w:p w:rsidR="00D17C65" w:rsidRPr="00D17C65" w:rsidRDefault="00D17C65" w:rsidP="00D17C65">
      <w:pPr>
        <w:autoSpaceDE w:val="0"/>
        <w:autoSpaceDN w:val="0"/>
        <w:adjustRightInd w:val="0"/>
        <w:spacing w:line="240" w:lineRule="auto"/>
        <w:ind w:firstLine="709"/>
        <w:jc w:val="both"/>
        <w:rPr>
          <w:rFonts w:eastAsia="Calibri" w:cs="Times New Roman"/>
          <w:szCs w:val="28"/>
        </w:rPr>
      </w:pPr>
    </w:p>
    <w:p w:rsidR="00D17C65" w:rsidRPr="00D17C65" w:rsidRDefault="00D17C65" w:rsidP="00D17C65">
      <w:pPr>
        <w:autoSpaceDE w:val="0"/>
        <w:autoSpaceDN w:val="0"/>
        <w:adjustRightInd w:val="0"/>
        <w:spacing w:line="240" w:lineRule="auto"/>
        <w:ind w:firstLine="709"/>
        <w:jc w:val="both"/>
        <w:rPr>
          <w:rFonts w:eastAsia="Calibri" w:cs="Times New Roman"/>
          <w:szCs w:val="28"/>
        </w:rPr>
      </w:pPr>
    </w:p>
    <w:p w:rsidR="00D17C65" w:rsidRPr="00D17C65" w:rsidRDefault="00D17C65" w:rsidP="00D17C65">
      <w:pPr>
        <w:autoSpaceDE w:val="0"/>
        <w:autoSpaceDN w:val="0"/>
        <w:adjustRightInd w:val="0"/>
        <w:spacing w:line="240" w:lineRule="auto"/>
        <w:ind w:firstLine="709"/>
        <w:jc w:val="both"/>
        <w:rPr>
          <w:rFonts w:eastAsia="Calibri" w:cs="Times New Roman"/>
          <w:szCs w:val="28"/>
        </w:rPr>
      </w:pPr>
    </w:p>
    <w:p w:rsidR="00D17C65" w:rsidRPr="00D17C65" w:rsidRDefault="00D17C65" w:rsidP="00D17C65">
      <w:pPr>
        <w:autoSpaceDE w:val="0"/>
        <w:autoSpaceDN w:val="0"/>
        <w:adjustRightInd w:val="0"/>
        <w:spacing w:line="240" w:lineRule="auto"/>
        <w:ind w:firstLine="709"/>
        <w:jc w:val="both"/>
        <w:rPr>
          <w:rFonts w:eastAsia="Calibri" w:cs="Times New Roman"/>
          <w:szCs w:val="28"/>
        </w:rPr>
      </w:pPr>
    </w:p>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lastRenderedPageBreak/>
        <w:t xml:space="preserve">Перечень предельных параметров разрешенного строительства, реконструкции объектов капитального </w:t>
      </w:r>
    </w:p>
    <w:p w:rsidR="00D17C65" w:rsidRPr="00D17C65" w:rsidRDefault="00D17C65" w:rsidP="00D17C65">
      <w:pPr>
        <w:spacing w:line="240" w:lineRule="auto"/>
        <w:jc w:val="center"/>
        <w:rPr>
          <w:rFonts w:eastAsia="Calibri" w:cs="Times New Roman"/>
          <w:szCs w:val="28"/>
        </w:rPr>
      </w:pPr>
      <w:r w:rsidRPr="00D17C65">
        <w:rPr>
          <w:rFonts w:eastAsia="Calibri" w:cs="Times New Roman"/>
          <w:szCs w:val="28"/>
        </w:rPr>
        <w:t>строительства в границах Территории комплексного развития территории</w:t>
      </w:r>
    </w:p>
    <w:tbl>
      <w:tblPr>
        <w:tblStyle w:val="a8"/>
        <w:tblW w:w="14742" w:type="dxa"/>
        <w:tblInd w:w="108" w:type="dxa"/>
        <w:tblLayout w:type="fixed"/>
        <w:tblLook w:val="04A0" w:firstRow="1" w:lastRow="0" w:firstColumn="1" w:lastColumn="0" w:noHBand="0" w:noVBand="1"/>
      </w:tblPr>
      <w:tblGrid>
        <w:gridCol w:w="426"/>
        <w:gridCol w:w="9355"/>
        <w:gridCol w:w="4961"/>
      </w:tblGrid>
      <w:tr w:rsidR="00D17C65" w:rsidRPr="00D17C65" w:rsidTr="00D17C65">
        <w:trPr>
          <w:trHeight w:val="276"/>
        </w:trPr>
        <w:tc>
          <w:tcPr>
            <w:tcW w:w="426" w:type="dxa"/>
          </w:tcPr>
          <w:p w:rsidR="00D17C65" w:rsidRPr="00D17C65" w:rsidRDefault="00D17C65" w:rsidP="00D17C65">
            <w:pPr>
              <w:spacing w:line="240" w:lineRule="auto"/>
              <w:jc w:val="center"/>
              <w:rPr>
                <w:rFonts w:eastAsia="Calibri" w:cs="Times New Roman"/>
                <w:sz w:val="24"/>
                <w:szCs w:val="24"/>
              </w:rPr>
            </w:pPr>
            <w:r w:rsidRPr="00D17C65">
              <w:rPr>
                <w:rFonts w:eastAsia="Calibri" w:cs="Times New Roman"/>
                <w:sz w:val="24"/>
                <w:szCs w:val="24"/>
              </w:rPr>
              <w:t>№</w:t>
            </w:r>
          </w:p>
        </w:tc>
        <w:tc>
          <w:tcPr>
            <w:tcW w:w="9355" w:type="dxa"/>
          </w:tcPr>
          <w:p w:rsidR="00D17C65" w:rsidRPr="00D17C65" w:rsidRDefault="00D17C65" w:rsidP="00D17C65">
            <w:pPr>
              <w:spacing w:line="240" w:lineRule="auto"/>
              <w:jc w:val="center"/>
              <w:rPr>
                <w:rFonts w:eastAsia="Calibri" w:cs="Times New Roman"/>
                <w:sz w:val="24"/>
                <w:szCs w:val="24"/>
              </w:rPr>
            </w:pPr>
            <w:r w:rsidRPr="00D17C65">
              <w:rPr>
                <w:rFonts w:eastAsia="Calibri" w:cs="Times New Roman"/>
                <w:sz w:val="24"/>
                <w:szCs w:val="24"/>
              </w:rPr>
              <w:t>Наименование предельного параметра</w:t>
            </w:r>
          </w:p>
          <w:p w:rsidR="00D17C65" w:rsidRPr="00D17C65" w:rsidRDefault="00D17C65" w:rsidP="00D17C65">
            <w:pPr>
              <w:spacing w:line="240" w:lineRule="auto"/>
              <w:jc w:val="center"/>
              <w:rPr>
                <w:rFonts w:eastAsia="Calibri" w:cs="Times New Roman"/>
                <w:sz w:val="24"/>
                <w:szCs w:val="24"/>
              </w:rPr>
            </w:pPr>
            <w:r w:rsidRPr="00D17C65">
              <w:rPr>
                <w:rFonts w:eastAsia="Calibri" w:cs="Times New Roman"/>
                <w:sz w:val="24"/>
                <w:szCs w:val="24"/>
              </w:rPr>
              <w:t>разрешенного строительства, реконструкции</w:t>
            </w:r>
            <w:r w:rsidRPr="00D17C65">
              <w:rPr>
                <w:rFonts w:eastAsia="Calibri" w:cs="Times New Roman"/>
                <w:sz w:val="24"/>
                <w:szCs w:val="24"/>
                <w:vertAlign w:val="superscript"/>
              </w:rPr>
              <w:footnoteReference w:id="3"/>
            </w:r>
          </w:p>
        </w:tc>
        <w:tc>
          <w:tcPr>
            <w:tcW w:w="4961" w:type="dxa"/>
          </w:tcPr>
          <w:p w:rsidR="00D17C65" w:rsidRPr="00D17C65" w:rsidRDefault="00D17C65" w:rsidP="00D17C65">
            <w:pPr>
              <w:spacing w:line="240" w:lineRule="auto"/>
              <w:jc w:val="center"/>
              <w:rPr>
                <w:rFonts w:eastAsia="Calibri" w:cs="Times New Roman"/>
                <w:sz w:val="24"/>
                <w:szCs w:val="24"/>
              </w:rPr>
            </w:pPr>
            <w:r w:rsidRPr="00D17C65">
              <w:rPr>
                <w:rFonts w:eastAsia="Calibri" w:cs="Times New Roman"/>
                <w:sz w:val="24"/>
                <w:szCs w:val="24"/>
              </w:rPr>
              <w:t>Значение предельного параметра разрешенного строительства, реконструкции</w:t>
            </w:r>
          </w:p>
        </w:tc>
      </w:tr>
      <w:tr w:rsidR="00D17C65" w:rsidRPr="00D17C65" w:rsidTr="00D17C65">
        <w:trPr>
          <w:trHeight w:val="276"/>
        </w:trPr>
        <w:tc>
          <w:tcPr>
            <w:tcW w:w="426" w:type="dxa"/>
          </w:tcPr>
          <w:p w:rsidR="00D17C65" w:rsidRPr="00D17C65" w:rsidRDefault="00D17C65" w:rsidP="00D17C65">
            <w:pPr>
              <w:spacing w:line="240" w:lineRule="auto"/>
              <w:jc w:val="center"/>
              <w:rPr>
                <w:rFonts w:eastAsia="Calibri" w:cs="Times New Roman"/>
                <w:sz w:val="24"/>
                <w:szCs w:val="24"/>
              </w:rPr>
            </w:pPr>
            <w:r w:rsidRPr="00D17C65">
              <w:rPr>
                <w:rFonts w:eastAsia="Calibri" w:cs="Times New Roman"/>
                <w:sz w:val="24"/>
                <w:szCs w:val="24"/>
              </w:rPr>
              <w:t>1</w:t>
            </w:r>
          </w:p>
        </w:tc>
        <w:tc>
          <w:tcPr>
            <w:tcW w:w="9355" w:type="dxa"/>
          </w:tcPr>
          <w:p w:rsidR="00D17C65" w:rsidRPr="00D17C65" w:rsidRDefault="00D17C65" w:rsidP="00D17C65">
            <w:pPr>
              <w:spacing w:line="240" w:lineRule="auto"/>
              <w:rPr>
                <w:rFonts w:eastAsia="Calibri" w:cs="Times New Roman"/>
                <w:sz w:val="24"/>
                <w:szCs w:val="24"/>
              </w:rPr>
            </w:pPr>
            <w:r w:rsidRPr="00D17C65">
              <w:rPr>
                <w:rFonts w:eastAsia="Calibri" w:cs="Times New Roman"/>
                <w:sz w:val="24"/>
                <w:szCs w:val="24"/>
              </w:rPr>
              <w:t>Площадь площадок для игр детей в границах земельного участка многоквартирного дома</w:t>
            </w:r>
          </w:p>
        </w:tc>
        <w:tc>
          <w:tcPr>
            <w:tcW w:w="4961" w:type="dxa"/>
          </w:tcPr>
          <w:p w:rsidR="00D17C65" w:rsidRPr="00D17C65" w:rsidRDefault="00D17C65" w:rsidP="00D17C65">
            <w:pPr>
              <w:spacing w:line="240" w:lineRule="auto"/>
              <w:jc w:val="both"/>
              <w:rPr>
                <w:rFonts w:eastAsia="Calibri" w:cs="Times New Roman"/>
                <w:sz w:val="24"/>
                <w:szCs w:val="24"/>
              </w:rPr>
            </w:pPr>
            <w:r w:rsidRPr="00D17C65">
              <w:rPr>
                <w:rFonts w:eastAsia="Calibri" w:cs="Times New Roman"/>
                <w:sz w:val="24"/>
                <w:szCs w:val="24"/>
              </w:rPr>
              <w:t>из расчета 0,7 м</w:t>
            </w:r>
            <w:proofErr w:type="gramStart"/>
            <w:r w:rsidRPr="00D17C65">
              <w:rPr>
                <w:rFonts w:eastAsia="Calibri" w:cs="Times New Roman"/>
                <w:sz w:val="24"/>
                <w:szCs w:val="24"/>
              </w:rPr>
              <w:t>2</w:t>
            </w:r>
            <w:proofErr w:type="gramEnd"/>
            <w:r w:rsidRPr="00D17C65">
              <w:rPr>
                <w:rFonts w:eastAsia="Calibri" w:cs="Times New Roman"/>
                <w:sz w:val="24"/>
                <w:szCs w:val="24"/>
              </w:rPr>
              <w:t>/чел.*</w:t>
            </w:r>
          </w:p>
        </w:tc>
      </w:tr>
      <w:tr w:rsidR="00D17C65" w:rsidRPr="00D17C65" w:rsidTr="00D17C65">
        <w:trPr>
          <w:trHeight w:val="276"/>
        </w:trPr>
        <w:tc>
          <w:tcPr>
            <w:tcW w:w="426" w:type="dxa"/>
          </w:tcPr>
          <w:p w:rsidR="00D17C65" w:rsidRPr="00D17C65" w:rsidRDefault="00D17C65" w:rsidP="00D17C65">
            <w:pPr>
              <w:spacing w:line="240" w:lineRule="auto"/>
              <w:jc w:val="center"/>
              <w:rPr>
                <w:rFonts w:eastAsia="Calibri" w:cs="Times New Roman"/>
                <w:sz w:val="24"/>
                <w:szCs w:val="24"/>
              </w:rPr>
            </w:pPr>
            <w:r w:rsidRPr="00D17C65">
              <w:rPr>
                <w:rFonts w:eastAsia="Calibri" w:cs="Times New Roman"/>
                <w:sz w:val="24"/>
                <w:szCs w:val="24"/>
              </w:rPr>
              <w:t>2</w:t>
            </w:r>
          </w:p>
        </w:tc>
        <w:tc>
          <w:tcPr>
            <w:tcW w:w="9355" w:type="dxa"/>
          </w:tcPr>
          <w:p w:rsidR="00D17C65" w:rsidRPr="00D17C65" w:rsidRDefault="00D17C65" w:rsidP="00D17C65">
            <w:pPr>
              <w:spacing w:line="240" w:lineRule="auto"/>
              <w:rPr>
                <w:rFonts w:eastAsia="Calibri" w:cs="Times New Roman"/>
                <w:sz w:val="24"/>
                <w:szCs w:val="24"/>
              </w:rPr>
            </w:pPr>
            <w:r w:rsidRPr="00D17C65">
              <w:rPr>
                <w:rFonts w:eastAsia="Calibri" w:cs="Times New Roman"/>
                <w:sz w:val="24"/>
                <w:szCs w:val="24"/>
              </w:rPr>
              <w:t>Площадь площадок для отдыха взрослого населения в границах земельного участка многоквартирного дома</w:t>
            </w:r>
          </w:p>
        </w:tc>
        <w:tc>
          <w:tcPr>
            <w:tcW w:w="4961" w:type="dxa"/>
          </w:tcPr>
          <w:p w:rsidR="00D17C65" w:rsidRPr="00D17C65" w:rsidRDefault="00D17C65" w:rsidP="00D17C65">
            <w:pPr>
              <w:spacing w:line="240" w:lineRule="auto"/>
              <w:jc w:val="both"/>
              <w:rPr>
                <w:rFonts w:eastAsia="Calibri" w:cs="Times New Roman"/>
                <w:sz w:val="24"/>
                <w:szCs w:val="24"/>
              </w:rPr>
            </w:pPr>
            <w:r w:rsidRPr="00D17C65">
              <w:rPr>
                <w:rFonts w:eastAsia="Calibri" w:cs="Times New Roman"/>
                <w:sz w:val="24"/>
                <w:szCs w:val="24"/>
              </w:rPr>
              <w:t>из расчета 0,1 м</w:t>
            </w:r>
            <w:proofErr w:type="gramStart"/>
            <w:r w:rsidRPr="00D17C65">
              <w:rPr>
                <w:rFonts w:eastAsia="Calibri" w:cs="Times New Roman"/>
                <w:sz w:val="24"/>
                <w:szCs w:val="24"/>
              </w:rPr>
              <w:t>2</w:t>
            </w:r>
            <w:proofErr w:type="gramEnd"/>
            <w:r w:rsidRPr="00D17C65">
              <w:rPr>
                <w:rFonts w:eastAsia="Calibri" w:cs="Times New Roman"/>
                <w:sz w:val="24"/>
                <w:szCs w:val="24"/>
              </w:rPr>
              <w:t>/чел.*</w:t>
            </w:r>
          </w:p>
        </w:tc>
      </w:tr>
      <w:tr w:rsidR="00D17C65" w:rsidRPr="00D17C65" w:rsidTr="00D17C65">
        <w:trPr>
          <w:trHeight w:val="276"/>
        </w:trPr>
        <w:tc>
          <w:tcPr>
            <w:tcW w:w="426" w:type="dxa"/>
          </w:tcPr>
          <w:p w:rsidR="00D17C65" w:rsidRPr="00D17C65" w:rsidRDefault="00D17C65" w:rsidP="00D17C65">
            <w:pPr>
              <w:spacing w:line="240" w:lineRule="auto"/>
              <w:jc w:val="center"/>
              <w:rPr>
                <w:rFonts w:eastAsia="Calibri" w:cs="Times New Roman"/>
                <w:sz w:val="24"/>
                <w:szCs w:val="24"/>
              </w:rPr>
            </w:pPr>
            <w:r w:rsidRPr="00D17C65">
              <w:rPr>
                <w:rFonts w:eastAsia="Calibri" w:cs="Times New Roman"/>
                <w:sz w:val="24"/>
                <w:szCs w:val="24"/>
              </w:rPr>
              <w:t>3</w:t>
            </w:r>
          </w:p>
        </w:tc>
        <w:tc>
          <w:tcPr>
            <w:tcW w:w="9355" w:type="dxa"/>
          </w:tcPr>
          <w:p w:rsidR="00D17C65" w:rsidRPr="00D17C65" w:rsidRDefault="00D17C65" w:rsidP="00D17C65">
            <w:pPr>
              <w:spacing w:line="240" w:lineRule="auto"/>
              <w:rPr>
                <w:rFonts w:eastAsia="Calibri" w:cs="Times New Roman"/>
                <w:sz w:val="24"/>
                <w:szCs w:val="24"/>
              </w:rPr>
            </w:pPr>
            <w:r w:rsidRPr="00D17C65">
              <w:rPr>
                <w:rFonts w:eastAsia="Calibri" w:cs="Times New Roman"/>
                <w:sz w:val="24"/>
                <w:szCs w:val="24"/>
              </w:rPr>
              <w:t>Площадь площадок для занятия физкультурой</w:t>
            </w:r>
          </w:p>
        </w:tc>
        <w:tc>
          <w:tcPr>
            <w:tcW w:w="4961" w:type="dxa"/>
          </w:tcPr>
          <w:p w:rsidR="00D17C65" w:rsidRPr="00D17C65" w:rsidRDefault="00D17C65" w:rsidP="00D17C65">
            <w:pPr>
              <w:spacing w:line="240" w:lineRule="auto"/>
              <w:jc w:val="both"/>
              <w:rPr>
                <w:rFonts w:eastAsia="Calibri" w:cs="Times New Roman"/>
                <w:sz w:val="24"/>
                <w:szCs w:val="24"/>
              </w:rPr>
            </w:pPr>
            <w:r w:rsidRPr="00D17C65">
              <w:rPr>
                <w:rFonts w:eastAsia="Calibri" w:cs="Times New Roman"/>
                <w:sz w:val="24"/>
                <w:szCs w:val="24"/>
              </w:rPr>
              <w:t>1,0 м</w:t>
            </w:r>
            <w:proofErr w:type="gramStart"/>
            <w:r w:rsidRPr="00D17C65">
              <w:rPr>
                <w:rFonts w:eastAsia="Calibri" w:cs="Times New Roman"/>
                <w:sz w:val="24"/>
                <w:szCs w:val="24"/>
              </w:rPr>
              <w:t>2</w:t>
            </w:r>
            <w:proofErr w:type="gramEnd"/>
            <w:r w:rsidRPr="00D17C65">
              <w:rPr>
                <w:rFonts w:eastAsia="Calibri" w:cs="Times New Roman"/>
                <w:sz w:val="24"/>
                <w:szCs w:val="24"/>
              </w:rPr>
              <w:t>/чел.*</w:t>
            </w:r>
          </w:p>
        </w:tc>
      </w:tr>
      <w:tr w:rsidR="00D17C65" w:rsidRPr="00D17C65" w:rsidTr="00D17C65">
        <w:trPr>
          <w:trHeight w:val="58"/>
        </w:trPr>
        <w:tc>
          <w:tcPr>
            <w:tcW w:w="426" w:type="dxa"/>
          </w:tcPr>
          <w:p w:rsidR="00D17C65" w:rsidRPr="00D17C65" w:rsidRDefault="00D17C65" w:rsidP="00D17C65">
            <w:pPr>
              <w:spacing w:line="240" w:lineRule="auto"/>
              <w:jc w:val="center"/>
              <w:rPr>
                <w:rFonts w:eastAsia="Calibri" w:cs="Times New Roman"/>
                <w:sz w:val="24"/>
                <w:szCs w:val="24"/>
              </w:rPr>
            </w:pPr>
            <w:r w:rsidRPr="00D17C65">
              <w:rPr>
                <w:rFonts w:eastAsia="Calibri" w:cs="Times New Roman"/>
                <w:sz w:val="24"/>
                <w:szCs w:val="24"/>
              </w:rPr>
              <w:t>4</w:t>
            </w:r>
          </w:p>
        </w:tc>
        <w:tc>
          <w:tcPr>
            <w:tcW w:w="9355" w:type="dxa"/>
          </w:tcPr>
          <w:p w:rsidR="00D17C65" w:rsidRPr="00D17C65" w:rsidRDefault="00D17C65" w:rsidP="00D17C65">
            <w:pPr>
              <w:spacing w:line="240" w:lineRule="auto"/>
              <w:rPr>
                <w:rFonts w:eastAsia="Calibri" w:cs="Times New Roman"/>
                <w:sz w:val="24"/>
                <w:szCs w:val="24"/>
              </w:rPr>
            </w:pPr>
            <w:r w:rsidRPr="00D17C65">
              <w:rPr>
                <w:rFonts w:eastAsia="Calibri" w:cs="Times New Roman"/>
                <w:sz w:val="24"/>
                <w:szCs w:val="24"/>
              </w:rPr>
              <w:t>Предельное количество этажей или предельная высота зданий, строений, сооружений</w:t>
            </w:r>
          </w:p>
        </w:tc>
        <w:tc>
          <w:tcPr>
            <w:tcW w:w="4961" w:type="dxa"/>
          </w:tcPr>
          <w:p w:rsidR="00D17C65" w:rsidRPr="00D17C65" w:rsidRDefault="00D17C65" w:rsidP="00D17C65">
            <w:pPr>
              <w:spacing w:line="240" w:lineRule="auto"/>
              <w:jc w:val="both"/>
              <w:rPr>
                <w:rFonts w:eastAsia="Calibri" w:cs="Times New Roman"/>
                <w:sz w:val="24"/>
                <w:szCs w:val="24"/>
              </w:rPr>
            </w:pPr>
            <w:r w:rsidRPr="00D17C65">
              <w:rPr>
                <w:rFonts w:eastAsia="Calibri" w:cs="Times New Roman"/>
                <w:sz w:val="24"/>
                <w:szCs w:val="24"/>
              </w:rPr>
              <w:t>14 надземных этажей</w:t>
            </w:r>
          </w:p>
        </w:tc>
      </w:tr>
      <w:tr w:rsidR="00D17C65" w:rsidRPr="00D17C65" w:rsidTr="00D17C65">
        <w:trPr>
          <w:trHeight w:val="276"/>
        </w:trPr>
        <w:tc>
          <w:tcPr>
            <w:tcW w:w="426" w:type="dxa"/>
          </w:tcPr>
          <w:p w:rsidR="00D17C65" w:rsidRPr="00D17C65" w:rsidRDefault="00D17C65" w:rsidP="00D17C65">
            <w:pPr>
              <w:spacing w:line="240" w:lineRule="auto"/>
              <w:jc w:val="center"/>
              <w:rPr>
                <w:rFonts w:eastAsia="Calibri" w:cs="Times New Roman"/>
                <w:sz w:val="24"/>
                <w:szCs w:val="24"/>
              </w:rPr>
            </w:pPr>
            <w:r w:rsidRPr="00D17C65">
              <w:rPr>
                <w:rFonts w:eastAsia="Calibri" w:cs="Times New Roman"/>
                <w:sz w:val="24"/>
                <w:szCs w:val="24"/>
              </w:rPr>
              <w:t>5</w:t>
            </w:r>
          </w:p>
        </w:tc>
        <w:tc>
          <w:tcPr>
            <w:tcW w:w="9355" w:type="dxa"/>
          </w:tcPr>
          <w:p w:rsidR="00D17C65" w:rsidRPr="00D17C65" w:rsidRDefault="00D17C65" w:rsidP="00D17C65">
            <w:pPr>
              <w:spacing w:line="240" w:lineRule="auto"/>
              <w:rPr>
                <w:rFonts w:eastAsia="Calibri" w:cs="Times New Roman"/>
                <w:sz w:val="24"/>
                <w:szCs w:val="24"/>
              </w:rPr>
            </w:pPr>
            <w:r w:rsidRPr="00D17C65">
              <w:rPr>
                <w:rFonts w:eastAsia="Calibri" w:cs="Times New Roman"/>
                <w:sz w:val="24"/>
                <w:szCs w:val="24"/>
              </w:rPr>
              <w:t>Максимальный коэффициент плотности застройки, рассчитываемый как отношение площади всех этажей зданий и сооружений к площади земельных участков в границах комплексного развития территории, сформированных для размещения многоквартирных домов</w:t>
            </w:r>
          </w:p>
        </w:tc>
        <w:tc>
          <w:tcPr>
            <w:tcW w:w="4961" w:type="dxa"/>
          </w:tcPr>
          <w:p w:rsidR="00D17C65" w:rsidRPr="00D17C65" w:rsidRDefault="00D17C65" w:rsidP="00D17C65">
            <w:pPr>
              <w:spacing w:line="240" w:lineRule="auto"/>
              <w:jc w:val="both"/>
              <w:rPr>
                <w:rFonts w:eastAsia="Calibri" w:cs="Times New Roman"/>
                <w:sz w:val="24"/>
                <w:szCs w:val="24"/>
              </w:rPr>
            </w:pPr>
            <w:r w:rsidRPr="00D17C65">
              <w:rPr>
                <w:rFonts w:eastAsia="Calibri" w:cs="Times New Roman"/>
                <w:sz w:val="24"/>
                <w:szCs w:val="24"/>
              </w:rPr>
              <w:t>3,4</w:t>
            </w:r>
          </w:p>
          <w:p w:rsidR="00D17C65" w:rsidRPr="00D17C65" w:rsidRDefault="00D17C65" w:rsidP="00D17C65">
            <w:pPr>
              <w:spacing w:line="240" w:lineRule="auto"/>
              <w:jc w:val="both"/>
              <w:rPr>
                <w:rFonts w:eastAsia="Calibri" w:cs="Times New Roman"/>
                <w:sz w:val="24"/>
                <w:szCs w:val="24"/>
              </w:rPr>
            </w:pPr>
          </w:p>
        </w:tc>
      </w:tr>
      <w:tr w:rsidR="00D17C65" w:rsidRPr="00D17C65" w:rsidTr="00D17C65">
        <w:trPr>
          <w:trHeight w:val="276"/>
        </w:trPr>
        <w:tc>
          <w:tcPr>
            <w:tcW w:w="426" w:type="dxa"/>
          </w:tcPr>
          <w:p w:rsidR="00D17C65" w:rsidRPr="00D17C65" w:rsidRDefault="00D17C65" w:rsidP="00D17C65">
            <w:pPr>
              <w:spacing w:line="240" w:lineRule="auto"/>
              <w:jc w:val="center"/>
              <w:rPr>
                <w:rFonts w:eastAsia="Calibri" w:cs="Times New Roman"/>
                <w:sz w:val="24"/>
                <w:szCs w:val="24"/>
              </w:rPr>
            </w:pPr>
            <w:r w:rsidRPr="00D17C65">
              <w:rPr>
                <w:rFonts w:eastAsia="Calibri" w:cs="Times New Roman"/>
                <w:sz w:val="24"/>
                <w:szCs w:val="24"/>
              </w:rPr>
              <w:t>6</w:t>
            </w:r>
          </w:p>
        </w:tc>
        <w:tc>
          <w:tcPr>
            <w:tcW w:w="9355" w:type="dxa"/>
          </w:tcPr>
          <w:p w:rsidR="00D17C65" w:rsidRPr="00D17C65" w:rsidRDefault="00D17C65" w:rsidP="00D17C65">
            <w:pPr>
              <w:spacing w:line="240" w:lineRule="auto"/>
              <w:rPr>
                <w:rFonts w:eastAsia="Calibri" w:cs="Times New Roman"/>
                <w:sz w:val="24"/>
                <w:szCs w:val="24"/>
              </w:rPr>
            </w:pPr>
            <w:r w:rsidRPr="00D17C65">
              <w:rPr>
                <w:rFonts w:eastAsia="Calibri" w:cs="Times New Roman"/>
                <w:sz w:val="24"/>
                <w:szCs w:val="24"/>
              </w:rPr>
              <w:t>Уровень обеспеченности стоянками для хранения легковых автомобилей в границах территории комплексного развития территории</w:t>
            </w:r>
          </w:p>
        </w:tc>
        <w:tc>
          <w:tcPr>
            <w:tcW w:w="4961" w:type="dxa"/>
          </w:tcPr>
          <w:p w:rsidR="00D17C65" w:rsidRPr="00D17C65" w:rsidRDefault="00D17C65" w:rsidP="00D17C65">
            <w:pPr>
              <w:spacing w:line="240" w:lineRule="auto"/>
              <w:jc w:val="both"/>
              <w:rPr>
                <w:rFonts w:eastAsia="Calibri" w:cs="Times New Roman"/>
                <w:sz w:val="24"/>
                <w:szCs w:val="24"/>
              </w:rPr>
            </w:pPr>
            <w:r w:rsidRPr="00D17C65">
              <w:rPr>
                <w:rFonts w:eastAsia="Calibri" w:cs="Times New Roman"/>
                <w:sz w:val="24"/>
                <w:szCs w:val="24"/>
              </w:rPr>
              <w:t xml:space="preserve">0,5 </w:t>
            </w:r>
            <w:proofErr w:type="spellStart"/>
            <w:r w:rsidRPr="00D17C65">
              <w:rPr>
                <w:rFonts w:eastAsia="Calibri" w:cs="Times New Roman"/>
                <w:sz w:val="24"/>
                <w:szCs w:val="24"/>
              </w:rPr>
              <w:t>машино</w:t>
            </w:r>
            <w:proofErr w:type="spellEnd"/>
            <w:r w:rsidRPr="00D17C65">
              <w:rPr>
                <w:rFonts w:eastAsia="Calibri" w:cs="Times New Roman"/>
                <w:sz w:val="24"/>
                <w:szCs w:val="24"/>
              </w:rPr>
              <w:t>-места на 1 квартиру</w:t>
            </w:r>
          </w:p>
        </w:tc>
      </w:tr>
      <w:tr w:rsidR="00D17C65" w:rsidRPr="00D17C65" w:rsidTr="00D17C65">
        <w:trPr>
          <w:trHeight w:val="276"/>
        </w:trPr>
        <w:tc>
          <w:tcPr>
            <w:tcW w:w="426" w:type="dxa"/>
          </w:tcPr>
          <w:p w:rsidR="00D17C65" w:rsidRPr="00D17C65" w:rsidRDefault="00D17C65" w:rsidP="00D17C65">
            <w:pPr>
              <w:spacing w:line="240" w:lineRule="auto"/>
              <w:jc w:val="center"/>
              <w:rPr>
                <w:rFonts w:eastAsia="Calibri" w:cs="Times New Roman"/>
                <w:sz w:val="24"/>
                <w:szCs w:val="24"/>
              </w:rPr>
            </w:pPr>
            <w:r w:rsidRPr="00D17C65">
              <w:rPr>
                <w:rFonts w:eastAsia="Calibri" w:cs="Times New Roman"/>
                <w:sz w:val="24"/>
                <w:szCs w:val="24"/>
              </w:rPr>
              <w:t>7</w:t>
            </w:r>
          </w:p>
        </w:tc>
        <w:tc>
          <w:tcPr>
            <w:tcW w:w="9355" w:type="dxa"/>
          </w:tcPr>
          <w:p w:rsidR="00D17C65" w:rsidRPr="00D17C65" w:rsidRDefault="00D17C65" w:rsidP="00D17C65">
            <w:pPr>
              <w:spacing w:line="240" w:lineRule="auto"/>
              <w:rPr>
                <w:rFonts w:eastAsia="Calibri" w:cs="Times New Roman"/>
                <w:sz w:val="24"/>
                <w:szCs w:val="24"/>
              </w:rPr>
            </w:pPr>
            <w:r w:rsidRPr="00D17C65">
              <w:rPr>
                <w:rFonts w:eastAsia="Calibri" w:cs="Times New Roman"/>
                <w:sz w:val="24"/>
                <w:szCs w:val="24"/>
              </w:rPr>
              <w:t>Минимальный отступ объектов капитального строительства от красных линий</w:t>
            </w:r>
          </w:p>
        </w:tc>
        <w:tc>
          <w:tcPr>
            <w:tcW w:w="4961" w:type="dxa"/>
          </w:tcPr>
          <w:p w:rsidR="00D17C65" w:rsidRPr="00D17C65" w:rsidRDefault="00D17C65" w:rsidP="00D17C65">
            <w:pPr>
              <w:spacing w:line="240" w:lineRule="auto"/>
              <w:jc w:val="both"/>
              <w:rPr>
                <w:rFonts w:eastAsia="Calibri" w:cs="Times New Roman"/>
                <w:sz w:val="24"/>
                <w:szCs w:val="24"/>
              </w:rPr>
            </w:pPr>
            <w:r w:rsidRPr="00D17C65">
              <w:rPr>
                <w:rFonts w:eastAsia="Calibri" w:cs="Times New Roman"/>
                <w:sz w:val="24"/>
                <w:szCs w:val="24"/>
              </w:rPr>
              <w:t>3 метра</w:t>
            </w:r>
          </w:p>
        </w:tc>
      </w:tr>
      <w:tr w:rsidR="00D17C65" w:rsidRPr="00D17C65" w:rsidTr="00D17C65">
        <w:trPr>
          <w:trHeight w:val="276"/>
        </w:trPr>
        <w:tc>
          <w:tcPr>
            <w:tcW w:w="426" w:type="dxa"/>
          </w:tcPr>
          <w:p w:rsidR="00D17C65" w:rsidRPr="00D17C65" w:rsidRDefault="00D17C65" w:rsidP="00D17C65">
            <w:pPr>
              <w:spacing w:line="240" w:lineRule="auto"/>
              <w:jc w:val="center"/>
              <w:rPr>
                <w:rFonts w:eastAsia="Calibri" w:cs="Times New Roman"/>
                <w:sz w:val="24"/>
                <w:szCs w:val="24"/>
              </w:rPr>
            </w:pPr>
            <w:r w:rsidRPr="00D17C65">
              <w:rPr>
                <w:rFonts w:eastAsia="Calibri" w:cs="Times New Roman"/>
                <w:sz w:val="24"/>
                <w:szCs w:val="24"/>
              </w:rPr>
              <w:t>8</w:t>
            </w:r>
          </w:p>
        </w:tc>
        <w:tc>
          <w:tcPr>
            <w:tcW w:w="9355" w:type="dxa"/>
          </w:tcPr>
          <w:p w:rsidR="00D17C65" w:rsidRPr="00D17C65" w:rsidRDefault="00D17C65" w:rsidP="00D17C65">
            <w:pPr>
              <w:spacing w:line="240" w:lineRule="auto"/>
              <w:rPr>
                <w:rFonts w:eastAsia="Calibri" w:cs="Times New Roman"/>
                <w:sz w:val="24"/>
                <w:szCs w:val="24"/>
              </w:rPr>
            </w:pPr>
            <w:r w:rsidRPr="00D17C65">
              <w:rPr>
                <w:rFonts w:eastAsia="Calibri" w:cs="Times New Roman"/>
                <w:sz w:val="24"/>
                <w:szCs w:val="24"/>
              </w:rPr>
              <w:t>Минимальный отступ объектов капитального строительства от границ земельного участка</w:t>
            </w:r>
          </w:p>
        </w:tc>
        <w:tc>
          <w:tcPr>
            <w:tcW w:w="4961" w:type="dxa"/>
          </w:tcPr>
          <w:p w:rsidR="00D17C65" w:rsidRPr="00D17C65" w:rsidRDefault="00D17C65" w:rsidP="00D17C65">
            <w:pPr>
              <w:spacing w:line="240" w:lineRule="auto"/>
              <w:jc w:val="both"/>
              <w:rPr>
                <w:rFonts w:eastAsia="Calibri" w:cs="Times New Roman"/>
                <w:sz w:val="24"/>
                <w:szCs w:val="24"/>
              </w:rPr>
            </w:pPr>
            <w:r w:rsidRPr="00D17C65">
              <w:rPr>
                <w:rFonts w:eastAsia="Calibri" w:cs="Times New Roman"/>
                <w:sz w:val="24"/>
                <w:szCs w:val="24"/>
              </w:rPr>
              <w:t>3 метра</w:t>
            </w:r>
          </w:p>
        </w:tc>
      </w:tr>
    </w:tbl>
    <w:p w:rsidR="00D17C65" w:rsidRPr="00D17C65" w:rsidRDefault="00D17C65" w:rsidP="00D17C65">
      <w:pPr>
        <w:autoSpaceDE w:val="0"/>
        <w:autoSpaceDN w:val="0"/>
        <w:adjustRightInd w:val="0"/>
        <w:spacing w:line="240" w:lineRule="auto"/>
        <w:ind w:firstLine="540"/>
        <w:jc w:val="both"/>
        <w:rPr>
          <w:rFonts w:eastAsia="Calibri" w:cs="Times New Roman"/>
        </w:rPr>
      </w:pPr>
      <w:r w:rsidRPr="00D17C65">
        <w:rPr>
          <w:rFonts w:eastAsia="Calibri" w:cs="Times New Roman"/>
          <w:i/>
          <w:sz w:val="24"/>
          <w:szCs w:val="24"/>
        </w:rPr>
        <w:t>*</w:t>
      </w:r>
      <w:r w:rsidRPr="00D17C65">
        <w:rPr>
          <w:rFonts w:eastAsia="Calibri" w:cs="Times New Roman"/>
          <w:i/>
          <w:iCs/>
          <w:sz w:val="24"/>
          <w:szCs w:val="24"/>
        </w:rPr>
        <w:t xml:space="preserve"> При расчете площади нормируемых элементов благоустройства число человек принимать равным числу жителей многоквартирного дома при расчетной обеспеченности общей площадью жилых помещений 30 м</w:t>
      </w:r>
      <w:proofErr w:type="gramStart"/>
      <w:r w:rsidRPr="00D17C65">
        <w:rPr>
          <w:rFonts w:eastAsia="Calibri" w:cs="Times New Roman"/>
          <w:i/>
          <w:iCs/>
          <w:sz w:val="24"/>
          <w:szCs w:val="24"/>
          <w:vertAlign w:val="superscript"/>
        </w:rPr>
        <w:t>2</w:t>
      </w:r>
      <w:proofErr w:type="gramEnd"/>
      <w:r w:rsidRPr="00D17C65">
        <w:rPr>
          <w:rFonts w:eastAsia="Calibri" w:cs="Times New Roman"/>
          <w:i/>
          <w:iCs/>
          <w:sz w:val="24"/>
          <w:szCs w:val="24"/>
        </w:rPr>
        <w:t>/чел.</w:t>
      </w:r>
    </w:p>
    <w:p w:rsidR="00D17C65" w:rsidRPr="00D17C65" w:rsidRDefault="00D17C65" w:rsidP="00D17C65">
      <w:pPr>
        <w:tabs>
          <w:tab w:val="left" w:pos="345"/>
        </w:tabs>
        <w:spacing w:line="240" w:lineRule="auto"/>
        <w:contextualSpacing/>
        <w:rPr>
          <w:rFonts w:eastAsia="Times New Roman" w:cs="Times New Roman"/>
          <w:bCs/>
          <w:sz w:val="22"/>
          <w:lang w:eastAsia="ru-RU"/>
        </w:rPr>
      </w:pPr>
      <w:r w:rsidRPr="00D17C65">
        <w:rPr>
          <w:rFonts w:eastAsia="Times New Roman" w:cs="Times New Roman"/>
          <w:bCs/>
          <w:sz w:val="22"/>
          <w:lang w:eastAsia="ru-RU"/>
        </w:rPr>
        <w:tab/>
      </w:r>
    </w:p>
    <w:tbl>
      <w:tblPr>
        <w:tblW w:w="5000" w:type="pct"/>
        <w:tblLayout w:type="fixed"/>
        <w:tblLook w:val="04A0" w:firstRow="1" w:lastRow="0" w:firstColumn="1" w:lastColumn="0" w:noHBand="0" w:noVBand="1"/>
      </w:tblPr>
      <w:tblGrid>
        <w:gridCol w:w="7767"/>
        <w:gridCol w:w="7162"/>
      </w:tblGrid>
      <w:tr w:rsidR="00D17C65" w:rsidRPr="00D17C65" w:rsidTr="00D17C65">
        <w:tc>
          <w:tcPr>
            <w:tcW w:w="5014" w:type="dxa"/>
          </w:tcPr>
          <w:p w:rsidR="00D17C65" w:rsidRPr="00D17C65" w:rsidRDefault="00D17C65" w:rsidP="00D17C65">
            <w:pPr>
              <w:widowControl w:val="0"/>
              <w:suppressAutoHyphens/>
              <w:spacing w:line="240" w:lineRule="auto"/>
              <w:contextualSpacing/>
              <w:jc w:val="both"/>
              <w:rPr>
                <w:rFonts w:eastAsia="Calibri" w:cs="Times New Roman"/>
                <w:sz w:val="26"/>
                <w:szCs w:val="26"/>
              </w:rPr>
            </w:pPr>
          </w:p>
          <w:p w:rsidR="00D17C65" w:rsidRPr="00D17C65" w:rsidRDefault="00D17C65" w:rsidP="00D17C65">
            <w:pPr>
              <w:widowControl w:val="0"/>
              <w:suppressAutoHyphens/>
              <w:spacing w:line="240" w:lineRule="auto"/>
              <w:contextualSpacing/>
              <w:jc w:val="both"/>
              <w:rPr>
                <w:rFonts w:eastAsia="Calibri" w:cs="Times New Roman"/>
                <w:sz w:val="26"/>
                <w:szCs w:val="26"/>
              </w:rPr>
            </w:pPr>
            <w:r w:rsidRPr="00D17C65">
              <w:rPr>
                <w:rFonts w:eastAsia="Calibri" w:cs="Times New Roman"/>
                <w:sz w:val="26"/>
                <w:szCs w:val="26"/>
              </w:rPr>
              <w:t>Администрация:</w:t>
            </w:r>
          </w:p>
          <w:p w:rsidR="00D17C65" w:rsidRPr="00D17C65" w:rsidRDefault="00D17C65" w:rsidP="00D17C65">
            <w:pPr>
              <w:widowControl w:val="0"/>
              <w:suppressAutoHyphens/>
              <w:spacing w:line="240" w:lineRule="auto"/>
              <w:contextualSpacing/>
              <w:jc w:val="both"/>
              <w:rPr>
                <w:rFonts w:eastAsia="Calibri" w:cs="Times New Roman"/>
                <w:bCs/>
                <w:sz w:val="26"/>
                <w:szCs w:val="26"/>
              </w:rPr>
            </w:pPr>
            <w:r w:rsidRPr="00D17C65">
              <w:rPr>
                <w:rFonts w:eastAsia="Calibri" w:cs="Times New Roman"/>
                <w:bCs/>
                <w:sz w:val="26"/>
                <w:szCs w:val="26"/>
              </w:rPr>
              <w:t>Глава города Иванова</w:t>
            </w:r>
          </w:p>
          <w:p w:rsidR="00D17C65" w:rsidRPr="00D17C65" w:rsidRDefault="00D17C65" w:rsidP="00D17C65">
            <w:pPr>
              <w:widowControl w:val="0"/>
              <w:suppressAutoHyphens/>
              <w:spacing w:line="240" w:lineRule="auto"/>
              <w:contextualSpacing/>
              <w:jc w:val="both"/>
              <w:rPr>
                <w:rFonts w:eastAsia="Calibri" w:cs="Times New Roman"/>
                <w:bCs/>
                <w:sz w:val="18"/>
                <w:szCs w:val="18"/>
              </w:rPr>
            </w:pPr>
          </w:p>
          <w:p w:rsidR="00D17C65" w:rsidRPr="00D17C65" w:rsidRDefault="00D17C65" w:rsidP="00D17C65">
            <w:pPr>
              <w:widowControl w:val="0"/>
              <w:suppressAutoHyphens/>
              <w:spacing w:line="240" w:lineRule="auto"/>
              <w:contextualSpacing/>
              <w:jc w:val="both"/>
              <w:rPr>
                <w:rFonts w:eastAsia="Calibri" w:cs="Times New Roman"/>
                <w:bCs/>
                <w:sz w:val="18"/>
                <w:szCs w:val="18"/>
              </w:rPr>
            </w:pPr>
          </w:p>
          <w:p w:rsidR="00D17C65" w:rsidRPr="00D17C65" w:rsidRDefault="00D17C65" w:rsidP="00D17C65">
            <w:pPr>
              <w:widowControl w:val="0"/>
              <w:suppressAutoHyphens/>
              <w:spacing w:line="240" w:lineRule="auto"/>
              <w:contextualSpacing/>
              <w:jc w:val="both"/>
              <w:rPr>
                <w:rFonts w:eastAsia="Calibri" w:cs="Times New Roman"/>
                <w:bCs/>
                <w:sz w:val="26"/>
                <w:szCs w:val="26"/>
              </w:rPr>
            </w:pPr>
            <w:r w:rsidRPr="00D17C65">
              <w:rPr>
                <w:rFonts w:eastAsia="Calibri" w:cs="Times New Roman"/>
                <w:bCs/>
                <w:sz w:val="26"/>
                <w:szCs w:val="26"/>
              </w:rPr>
              <w:t xml:space="preserve">__________________/А.Л. </w:t>
            </w:r>
            <w:proofErr w:type="spellStart"/>
            <w:r w:rsidRPr="00D17C65">
              <w:rPr>
                <w:rFonts w:eastAsia="Calibri" w:cs="Times New Roman"/>
                <w:bCs/>
                <w:sz w:val="26"/>
                <w:szCs w:val="26"/>
              </w:rPr>
              <w:t>Шаботинский</w:t>
            </w:r>
            <w:proofErr w:type="spellEnd"/>
          </w:p>
          <w:p w:rsidR="00D17C65" w:rsidRPr="00D17C65" w:rsidRDefault="00D17C65" w:rsidP="00D17C65">
            <w:pPr>
              <w:widowControl w:val="0"/>
              <w:suppressAutoHyphens/>
              <w:spacing w:line="240" w:lineRule="auto"/>
              <w:contextualSpacing/>
              <w:jc w:val="both"/>
              <w:rPr>
                <w:rFonts w:eastAsia="Calibri" w:cs="Times New Roman"/>
                <w:bCs/>
                <w:sz w:val="26"/>
                <w:szCs w:val="26"/>
              </w:rPr>
            </w:pPr>
            <w:r w:rsidRPr="00D17C65">
              <w:rPr>
                <w:rFonts w:eastAsia="Calibri" w:cs="Times New Roman"/>
                <w:bCs/>
                <w:sz w:val="26"/>
                <w:szCs w:val="26"/>
              </w:rPr>
              <w:t>М.П.</w:t>
            </w:r>
          </w:p>
        </w:tc>
        <w:tc>
          <w:tcPr>
            <w:tcW w:w="4624" w:type="dxa"/>
          </w:tcPr>
          <w:p w:rsidR="00D17C65" w:rsidRPr="00D17C65" w:rsidRDefault="00D17C65" w:rsidP="00D17C65">
            <w:pPr>
              <w:widowControl w:val="0"/>
              <w:suppressAutoHyphens/>
              <w:spacing w:line="240" w:lineRule="auto"/>
              <w:contextualSpacing/>
              <w:rPr>
                <w:rFonts w:eastAsia="Calibri" w:cs="Times New Roman"/>
                <w:sz w:val="26"/>
                <w:szCs w:val="26"/>
              </w:rPr>
            </w:pPr>
          </w:p>
          <w:p w:rsidR="00D17C65" w:rsidRPr="00D17C65" w:rsidRDefault="00D17C65" w:rsidP="00D17C65">
            <w:pPr>
              <w:widowControl w:val="0"/>
              <w:suppressAutoHyphens/>
              <w:spacing w:line="240" w:lineRule="auto"/>
              <w:contextualSpacing/>
              <w:rPr>
                <w:rFonts w:eastAsia="Calibri" w:cs="Times New Roman"/>
                <w:sz w:val="26"/>
                <w:szCs w:val="26"/>
              </w:rPr>
            </w:pPr>
            <w:r w:rsidRPr="00D17C65">
              <w:rPr>
                <w:rFonts w:eastAsia="Calibri" w:cs="Times New Roman"/>
                <w:szCs w:val="28"/>
              </w:rPr>
              <w:t>Застройщик</w:t>
            </w:r>
            <w:r w:rsidRPr="00D17C65">
              <w:rPr>
                <w:rFonts w:eastAsia="Calibri" w:cs="Times New Roman"/>
                <w:sz w:val="26"/>
                <w:szCs w:val="26"/>
              </w:rPr>
              <w:t>:</w:t>
            </w:r>
          </w:p>
          <w:p w:rsidR="00D17C65" w:rsidRPr="00D17C65" w:rsidRDefault="00D17C65" w:rsidP="00D17C65">
            <w:pPr>
              <w:widowControl w:val="0"/>
              <w:suppressAutoHyphens/>
              <w:spacing w:line="240" w:lineRule="auto"/>
              <w:contextualSpacing/>
              <w:rPr>
                <w:rFonts w:eastAsia="Calibri" w:cs="Times New Roman"/>
                <w:bCs/>
                <w:sz w:val="26"/>
                <w:szCs w:val="26"/>
              </w:rPr>
            </w:pPr>
            <w:r w:rsidRPr="00D17C65">
              <w:rPr>
                <w:rFonts w:eastAsia="Calibri" w:cs="Times New Roman"/>
                <w:bCs/>
                <w:sz w:val="26"/>
                <w:szCs w:val="26"/>
              </w:rPr>
              <w:t>_______________________________</w:t>
            </w:r>
          </w:p>
          <w:p w:rsidR="00D17C65" w:rsidRPr="00D17C65" w:rsidRDefault="00D17C65" w:rsidP="00D17C65">
            <w:pPr>
              <w:widowControl w:val="0"/>
              <w:suppressAutoHyphens/>
              <w:spacing w:line="240" w:lineRule="auto"/>
              <w:contextualSpacing/>
              <w:jc w:val="both"/>
              <w:rPr>
                <w:rFonts w:eastAsia="Calibri" w:cs="Times New Roman"/>
                <w:bCs/>
                <w:sz w:val="26"/>
                <w:szCs w:val="26"/>
              </w:rPr>
            </w:pPr>
          </w:p>
          <w:p w:rsidR="00D17C65" w:rsidRPr="00D17C65" w:rsidRDefault="00D17C65" w:rsidP="00D17C65">
            <w:pPr>
              <w:widowControl w:val="0"/>
              <w:suppressAutoHyphens/>
              <w:spacing w:line="240" w:lineRule="auto"/>
              <w:contextualSpacing/>
              <w:jc w:val="both"/>
              <w:rPr>
                <w:rFonts w:eastAsia="Calibri" w:cs="Times New Roman"/>
                <w:bCs/>
                <w:sz w:val="26"/>
                <w:szCs w:val="26"/>
              </w:rPr>
            </w:pPr>
            <w:r w:rsidRPr="00D17C65">
              <w:rPr>
                <w:rFonts w:eastAsia="Calibri" w:cs="Times New Roman"/>
                <w:bCs/>
                <w:sz w:val="26"/>
                <w:szCs w:val="26"/>
              </w:rPr>
              <w:t xml:space="preserve">__________________ / /                 </w:t>
            </w:r>
          </w:p>
          <w:p w:rsidR="00D17C65" w:rsidRPr="00D17C65" w:rsidRDefault="00D17C65" w:rsidP="00D17C65">
            <w:pPr>
              <w:widowControl w:val="0"/>
              <w:suppressAutoHyphens/>
              <w:spacing w:line="240" w:lineRule="auto"/>
              <w:contextualSpacing/>
              <w:jc w:val="both"/>
              <w:rPr>
                <w:rFonts w:eastAsia="Calibri" w:cs="Times New Roman"/>
                <w:sz w:val="26"/>
                <w:szCs w:val="26"/>
              </w:rPr>
            </w:pPr>
            <w:r w:rsidRPr="00D17C65">
              <w:rPr>
                <w:rFonts w:eastAsia="Calibri" w:cs="Times New Roman"/>
                <w:bCs/>
                <w:sz w:val="26"/>
                <w:szCs w:val="26"/>
              </w:rPr>
              <w:t>М.П.</w:t>
            </w:r>
          </w:p>
        </w:tc>
      </w:tr>
    </w:tbl>
    <w:p w:rsidR="00D17C65" w:rsidRPr="00D17C65" w:rsidRDefault="00D17C65" w:rsidP="00D17C65">
      <w:pPr>
        <w:tabs>
          <w:tab w:val="left" w:pos="345"/>
        </w:tabs>
        <w:spacing w:line="240" w:lineRule="auto"/>
        <w:contextualSpacing/>
        <w:rPr>
          <w:rFonts w:eastAsia="Times New Roman" w:cs="Times New Roman"/>
          <w:bCs/>
          <w:sz w:val="22"/>
          <w:lang w:eastAsia="ru-RU"/>
        </w:rPr>
      </w:pPr>
    </w:p>
    <w:p w:rsidR="00D17C65" w:rsidRPr="00D17C65" w:rsidRDefault="00D17C65" w:rsidP="00D17C65">
      <w:pPr>
        <w:tabs>
          <w:tab w:val="left" w:pos="1134"/>
        </w:tabs>
        <w:spacing w:line="240" w:lineRule="auto"/>
        <w:rPr>
          <w:rFonts w:eastAsia="Times New Roman" w:cs="Times New Roman"/>
          <w:szCs w:val="28"/>
          <w:lang w:eastAsia="ru-RU"/>
        </w:rPr>
      </w:pPr>
    </w:p>
    <w:p w:rsidR="00D17C65" w:rsidRPr="00D17C65" w:rsidRDefault="00D17C65" w:rsidP="00D17C65">
      <w:pPr>
        <w:tabs>
          <w:tab w:val="left" w:pos="1134"/>
        </w:tabs>
        <w:spacing w:line="240" w:lineRule="auto"/>
        <w:jc w:val="right"/>
        <w:rPr>
          <w:rFonts w:eastAsia="Times New Roman" w:cs="Times New Roman"/>
          <w:szCs w:val="28"/>
          <w:lang w:eastAsia="ru-RU"/>
        </w:rPr>
      </w:pPr>
      <w:r w:rsidRPr="00D17C65">
        <w:rPr>
          <w:rFonts w:eastAsia="Times New Roman" w:cs="Times New Roman"/>
          <w:szCs w:val="28"/>
          <w:lang w:eastAsia="ru-RU"/>
        </w:rPr>
        <w:t>Приложение 4</w:t>
      </w:r>
    </w:p>
    <w:p w:rsidR="00D17C65" w:rsidRPr="00D17C65" w:rsidRDefault="00D17C65" w:rsidP="00D17C65">
      <w:pPr>
        <w:tabs>
          <w:tab w:val="left" w:pos="1134"/>
        </w:tabs>
        <w:spacing w:line="240" w:lineRule="auto"/>
        <w:jc w:val="right"/>
        <w:rPr>
          <w:rFonts w:eastAsia="Times New Roman" w:cs="Times New Roman"/>
          <w:szCs w:val="28"/>
          <w:lang w:eastAsia="ru-RU"/>
        </w:rPr>
      </w:pPr>
      <w:r w:rsidRPr="00D17C65">
        <w:rPr>
          <w:rFonts w:eastAsia="Times New Roman" w:cs="Times New Roman"/>
          <w:szCs w:val="28"/>
          <w:lang w:eastAsia="ru-RU"/>
        </w:rPr>
        <w:t>к Договору о комплексном развитии</w:t>
      </w:r>
    </w:p>
    <w:p w:rsidR="00D17C65" w:rsidRPr="00D17C65" w:rsidRDefault="00D17C65" w:rsidP="00D17C65">
      <w:pPr>
        <w:tabs>
          <w:tab w:val="left" w:pos="1134"/>
        </w:tabs>
        <w:spacing w:line="240" w:lineRule="auto"/>
        <w:jc w:val="right"/>
        <w:rPr>
          <w:rFonts w:eastAsia="Times New Roman" w:cs="Times New Roman"/>
          <w:szCs w:val="28"/>
          <w:lang w:eastAsia="ru-RU"/>
        </w:rPr>
      </w:pPr>
      <w:r w:rsidRPr="00D17C65">
        <w:rPr>
          <w:rFonts w:eastAsia="Times New Roman" w:cs="Times New Roman"/>
          <w:szCs w:val="28"/>
          <w:lang w:eastAsia="ru-RU"/>
        </w:rPr>
        <w:t>несмежных территорий жилой застройки</w:t>
      </w:r>
    </w:p>
    <w:p w:rsidR="00D17C65" w:rsidRPr="00D17C65" w:rsidRDefault="00D17C65" w:rsidP="00D17C65">
      <w:pPr>
        <w:tabs>
          <w:tab w:val="left" w:pos="1134"/>
        </w:tabs>
        <w:spacing w:line="240" w:lineRule="auto"/>
        <w:jc w:val="right"/>
        <w:rPr>
          <w:rFonts w:eastAsia="Times New Roman" w:cs="Times New Roman"/>
          <w:szCs w:val="28"/>
          <w:lang w:eastAsia="ru-RU"/>
        </w:rPr>
      </w:pPr>
      <w:r w:rsidRPr="00D17C65">
        <w:rPr>
          <w:rFonts w:eastAsia="Times New Roman" w:cs="Times New Roman"/>
          <w:szCs w:val="28"/>
          <w:lang w:eastAsia="ru-RU"/>
        </w:rPr>
        <w:t>от _______ №_______</w:t>
      </w:r>
    </w:p>
    <w:p w:rsidR="00D17C65" w:rsidRPr="00D17C65" w:rsidRDefault="00D17C65" w:rsidP="00D17C65">
      <w:pPr>
        <w:spacing w:line="240" w:lineRule="auto"/>
        <w:jc w:val="both"/>
        <w:rPr>
          <w:rFonts w:eastAsia="Calibri" w:cs="Times New Roman"/>
        </w:rPr>
      </w:pPr>
    </w:p>
    <w:p w:rsidR="00D17C65" w:rsidRPr="00D17C65" w:rsidRDefault="00D17C65" w:rsidP="00D17C65">
      <w:pPr>
        <w:jc w:val="center"/>
        <w:rPr>
          <w:rFonts w:eastAsia="Calibri" w:cs="Times New Roman"/>
        </w:rPr>
      </w:pPr>
    </w:p>
    <w:p w:rsidR="00D17C65" w:rsidRPr="00D17C65" w:rsidRDefault="00D17C65" w:rsidP="00D17C65">
      <w:pPr>
        <w:spacing w:line="240" w:lineRule="auto"/>
        <w:ind w:firstLine="708"/>
        <w:jc w:val="center"/>
        <w:rPr>
          <w:rFonts w:eastAsia="Calibri" w:cs="Times New Roman"/>
          <w:b/>
        </w:rPr>
      </w:pPr>
      <w:r w:rsidRPr="00D17C65">
        <w:rPr>
          <w:rFonts w:eastAsia="Calibri" w:cs="Times New Roman"/>
          <w:b/>
        </w:rPr>
        <w:t xml:space="preserve">Распределение обязательств </w:t>
      </w:r>
      <w:r w:rsidRPr="00D17C65">
        <w:rPr>
          <w:rFonts w:eastAsia="Calibri" w:cs="Times New Roman"/>
          <w:b/>
          <w:szCs w:val="28"/>
        </w:rPr>
        <w:t>Застройщик</w:t>
      </w:r>
      <w:r w:rsidRPr="00D17C65">
        <w:rPr>
          <w:rFonts w:eastAsia="Calibri" w:cs="Times New Roman"/>
          <w:b/>
        </w:rPr>
        <w:t>а и Администрации по осуществлению мероприятий по комплексному развитию Территории</w:t>
      </w:r>
    </w:p>
    <w:p w:rsidR="00D17C65" w:rsidRPr="00D17C65" w:rsidRDefault="00D17C65" w:rsidP="00D17C65">
      <w:pPr>
        <w:spacing w:line="240" w:lineRule="auto"/>
        <w:ind w:firstLine="708"/>
        <w:jc w:val="both"/>
        <w:rPr>
          <w:rFonts w:eastAsia="Calibri" w:cs="Times New Roman"/>
          <w:b/>
        </w:rPr>
      </w:pPr>
    </w:p>
    <w:p w:rsidR="00D17C65" w:rsidRPr="00D17C65" w:rsidRDefault="00D17C65" w:rsidP="00D17C65">
      <w:pPr>
        <w:spacing w:line="240" w:lineRule="auto"/>
        <w:ind w:firstLine="708"/>
        <w:jc w:val="both"/>
        <w:rPr>
          <w:rFonts w:eastAsia="Calibri" w:cs="Times New Roman"/>
        </w:rPr>
      </w:pPr>
      <w:r w:rsidRPr="00D17C65">
        <w:rPr>
          <w:rFonts w:eastAsia="Calibri" w:cs="Times New Roman"/>
        </w:rPr>
        <w:t>Стороны согласились  распределить основные обязательства по осуществлению мероприятий по комплексному развитию Территории, не указанные в тексте самого Договора, согласно настоящему Приложению 4 к Договору.</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0915"/>
        <w:gridCol w:w="2835"/>
      </w:tblGrid>
      <w:tr w:rsidR="00D17C65" w:rsidRPr="00D17C65" w:rsidTr="00D17C65">
        <w:tc>
          <w:tcPr>
            <w:tcW w:w="675" w:type="dxa"/>
            <w:shd w:val="clear" w:color="auto" w:fill="auto"/>
          </w:tcPr>
          <w:p w:rsidR="00D17C65" w:rsidRPr="00D17C65" w:rsidRDefault="00D17C65" w:rsidP="00D17C65">
            <w:pPr>
              <w:spacing w:line="240" w:lineRule="auto"/>
              <w:jc w:val="both"/>
              <w:rPr>
                <w:rFonts w:eastAsia="Calibri" w:cs="Times New Roman"/>
              </w:rPr>
            </w:pPr>
            <w:r w:rsidRPr="00D17C65">
              <w:rPr>
                <w:rFonts w:eastAsia="Calibri" w:cs="Times New Roman"/>
              </w:rPr>
              <w:t>№</w:t>
            </w:r>
          </w:p>
        </w:tc>
        <w:tc>
          <w:tcPr>
            <w:tcW w:w="10915" w:type="dxa"/>
            <w:shd w:val="clear" w:color="auto" w:fill="auto"/>
          </w:tcPr>
          <w:p w:rsidR="00D17C65" w:rsidRPr="00D17C65" w:rsidRDefault="00D17C65" w:rsidP="00D17C65">
            <w:pPr>
              <w:spacing w:line="240" w:lineRule="auto"/>
              <w:jc w:val="center"/>
              <w:rPr>
                <w:rFonts w:eastAsia="Calibri" w:cs="Times New Roman"/>
              </w:rPr>
            </w:pPr>
            <w:r w:rsidRPr="00D17C65">
              <w:rPr>
                <w:rFonts w:eastAsia="Calibri" w:cs="Times New Roman"/>
              </w:rPr>
              <w:t>Наименование обязательства по реализации мероприятия</w:t>
            </w:r>
          </w:p>
        </w:tc>
        <w:tc>
          <w:tcPr>
            <w:tcW w:w="2835" w:type="dxa"/>
            <w:shd w:val="clear" w:color="auto" w:fill="auto"/>
          </w:tcPr>
          <w:p w:rsidR="00D17C65" w:rsidRPr="00D17C65" w:rsidRDefault="00D17C65" w:rsidP="00D17C65">
            <w:pPr>
              <w:spacing w:line="240" w:lineRule="auto"/>
              <w:jc w:val="both"/>
              <w:rPr>
                <w:rFonts w:eastAsia="Calibri" w:cs="Times New Roman"/>
              </w:rPr>
            </w:pPr>
            <w:r w:rsidRPr="00D17C65">
              <w:rPr>
                <w:rFonts w:eastAsia="Calibri" w:cs="Times New Roman"/>
              </w:rPr>
              <w:t>Сторона Договора, к обязательствам которой относится осуществление мероприятия</w:t>
            </w:r>
          </w:p>
        </w:tc>
      </w:tr>
      <w:tr w:rsidR="00D17C65" w:rsidRPr="00D17C65" w:rsidTr="00D17C65">
        <w:trPr>
          <w:trHeight w:val="831"/>
        </w:trPr>
        <w:tc>
          <w:tcPr>
            <w:tcW w:w="14425" w:type="dxa"/>
            <w:gridSpan w:val="3"/>
            <w:shd w:val="clear" w:color="auto" w:fill="auto"/>
          </w:tcPr>
          <w:p w:rsidR="00D17C65" w:rsidRPr="00D17C65" w:rsidRDefault="00D17C65" w:rsidP="00D17C65">
            <w:pPr>
              <w:spacing w:line="240" w:lineRule="auto"/>
              <w:ind w:firstLine="709"/>
              <w:jc w:val="both"/>
              <w:rPr>
                <w:rFonts w:eastAsia="Calibri" w:cs="Times New Roman"/>
              </w:rPr>
            </w:pPr>
            <w:r w:rsidRPr="00D17C65">
              <w:rPr>
                <w:rFonts w:eastAsia="Calibri" w:cs="Times New Roman"/>
              </w:rPr>
              <w:t xml:space="preserve">I. Обязательства по обеспечению перехода прав на объекты недвижимости на Территории в целях ее комплексного развития </w:t>
            </w:r>
          </w:p>
        </w:tc>
      </w:tr>
      <w:tr w:rsidR="00D17C65" w:rsidRPr="00D17C65" w:rsidTr="00D17C65">
        <w:tc>
          <w:tcPr>
            <w:tcW w:w="675" w:type="dxa"/>
            <w:shd w:val="clear" w:color="auto" w:fill="auto"/>
          </w:tcPr>
          <w:p w:rsidR="00D17C65" w:rsidRPr="00D17C65" w:rsidRDefault="00D17C65" w:rsidP="00D17C65">
            <w:pPr>
              <w:spacing w:line="240" w:lineRule="auto"/>
              <w:rPr>
                <w:rFonts w:eastAsia="Calibri" w:cs="Times New Roman"/>
              </w:rPr>
            </w:pPr>
          </w:p>
        </w:tc>
        <w:tc>
          <w:tcPr>
            <w:tcW w:w="10915" w:type="dxa"/>
            <w:shd w:val="clear" w:color="auto" w:fill="auto"/>
          </w:tcPr>
          <w:p w:rsidR="00D17C65" w:rsidRPr="00D17C65" w:rsidRDefault="00D17C65" w:rsidP="00D17C65">
            <w:pPr>
              <w:spacing w:line="240" w:lineRule="auto"/>
              <w:jc w:val="both"/>
              <w:rPr>
                <w:rFonts w:eastAsia="Calibri" w:cs="Times New Roman"/>
              </w:rPr>
            </w:pPr>
          </w:p>
        </w:tc>
        <w:tc>
          <w:tcPr>
            <w:tcW w:w="2835" w:type="dxa"/>
            <w:shd w:val="clear" w:color="auto" w:fill="auto"/>
          </w:tcPr>
          <w:p w:rsidR="00D17C65" w:rsidRPr="00D17C65" w:rsidRDefault="00D17C65" w:rsidP="00D17C65">
            <w:pPr>
              <w:spacing w:line="240" w:lineRule="auto"/>
              <w:jc w:val="center"/>
              <w:rPr>
                <w:rFonts w:eastAsia="Calibri" w:cs="Times New Roman"/>
              </w:rPr>
            </w:pPr>
          </w:p>
        </w:tc>
      </w:tr>
      <w:tr w:rsidR="00D17C65" w:rsidRPr="00D17C65" w:rsidTr="00D17C65">
        <w:tc>
          <w:tcPr>
            <w:tcW w:w="675" w:type="dxa"/>
            <w:shd w:val="clear" w:color="auto" w:fill="auto"/>
          </w:tcPr>
          <w:p w:rsidR="00D17C65" w:rsidRPr="00D17C65" w:rsidRDefault="00D17C65" w:rsidP="00D17C65">
            <w:pPr>
              <w:spacing w:line="240" w:lineRule="auto"/>
              <w:rPr>
                <w:rFonts w:eastAsia="Calibri" w:cs="Times New Roman"/>
              </w:rPr>
            </w:pPr>
          </w:p>
        </w:tc>
        <w:tc>
          <w:tcPr>
            <w:tcW w:w="10915" w:type="dxa"/>
            <w:shd w:val="clear" w:color="auto" w:fill="auto"/>
          </w:tcPr>
          <w:p w:rsidR="00D17C65" w:rsidRPr="00D17C65" w:rsidRDefault="00D17C65" w:rsidP="00D17C65">
            <w:pPr>
              <w:spacing w:line="240" w:lineRule="auto"/>
              <w:jc w:val="both"/>
              <w:rPr>
                <w:rFonts w:eastAsia="Calibri" w:cs="Times New Roman"/>
              </w:rPr>
            </w:pPr>
          </w:p>
        </w:tc>
        <w:tc>
          <w:tcPr>
            <w:tcW w:w="2835" w:type="dxa"/>
            <w:shd w:val="clear" w:color="auto" w:fill="auto"/>
          </w:tcPr>
          <w:p w:rsidR="00D17C65" w:rsidRPr="00D17C65" w:rsidRDefault="00D17C65" w:rsidP="00D17C65">
            <w:pPr>
              <w:spacing w:line="240" w:lineRule="auto"/>
              <w:jc w:val="center"/>
              <w:rPr>
                <w:rFonts w:eastAsia="Calibri" w:cs="Times New Roman"/>
              </w:rPr>
            </w:pPr>
          </w:p>
        </w:tc>
      </w:tr>
      <w:tr w:rsidR="00D17C65" w:rsidRPr="00D17C65" w:rsidTr="00D17C65">
        <w:tc>
          <w:tcPr>
            <w:tcW w:w="14425" w:type="dxa"/>
            <w:gridSpan w:val="3"/>
            <w:shd w:val="clear" w:color="auto" w:fill="auto"/>
          </w:tcPr>
          <w:p w:rsidR="00D17C65" w:rsidRPr="00D17C65" w:rsidRDefault="00D17C65" w:rsidP="00D17C65">
            <w:pPr>
              <w:spacing w:line="240" w:lineRule="auto"/>
              <w:ind w:firstLine="709"/>
              <w:jc w:val="both"/>
              <w:rPr>
                <w:rFonts w:eastAsia="Calibri" w:cs="Times New Roman"/>
              </w:rPr>
            </w:pPr>
            <w:r w:rsidRPr="00D17C65">
              <w:rPr>
                <w:rFonts w:eastAsia="Calibri" w:cs="Times New Roman"/>
                <w:lang w:val="en-US"/>
              </w:rPr>
              <w:t>I</w:t>
            </w:r>
            <w:r w:rsidRPr="00D17C65">
              <w:rPr>
                <w:rFonts w:eastAsia="Calibri" w:cs="Times New Roman"/>
              </w:rPr>
              <w:t>.А. Обязательства в отношении указанных в таблице 1 Приложения 2 к Договору многоквартирных домов, признанных аварийными и подлежащими сносу, в том числе в отношении жилых помещений в таких домах</w:t>
            </w:r>
          </w:p>
        </w:tc>
      </w:tr>
      <w:tr w:rsidR="00D17C65" w:rsidRPr="00D17C65" w:rsidTr="00D17C65">
        <w:tc>
          <w:tcPr>
            <w:tcW w:w="675" w:type="dxa"/>
            <w:shd w:val="clear" w:color="auto" w:fill="auto"/>
          </w:tcPr>
          <w:p w:rsidR="00D17C65" w:rsidRPr="00D17C65" w:rsidRDefault="00D17C65" w:rsidP="00D17C65">
            <w:pPr>
              <w:spacing w:line="240" w:lineRule="auto"/>
              <w:rPr>
                <w:rFonts w:eastAsia="Calibri" w:cs="Times New Roman"/>
              </w:rPr>
            </w:pPr>
            <w:r w:rsidRPr="00D17C65">
              <w:rPr>
                <w:rFonts w:eastAsia="Calibri" w:cs="Times New Roman"/>
              </w:rPr>
              <w:t>1.</w:t>
            </w:r>
          </w:p>
        </w:tc>
        <w:tc>
          <w:tcPr>
            <w:tcW w:w="10915" w:type="dxa"/>
            <w:shd w:val="clear" w:color="auto" w:fill="auto"/>
          </w:tcPr>
          <w:p w:rsidR="00D17C65" w:rsidRPr="00D17C65" w:rsidRDefault="00D17C65" w:rsidP="00D17C65">
            <w:pPr>
              <w:spacing w:line="240" w:lineRule="auto"/>
              <w:jc w:val="both"/>
              <w:rPr>
                <w:rFonts w:eastAsia="Calibri" w:cs="Times New Roman"/>
              </w:rPr>
            </w:pPr>
            <w:r w:rsidRPr="00D17C65">
              <w:rPr>
                <w:rFonts w:eastAsia="Times New Roman" w:cs="Times New Roman"/>
                <w:szCs w:val="24"/>
                <w:lang w:eastAsia="ru-RU"/>
              </w:rPr>
              <w:t>Обеспечить жилищные права граждан в соответствии с требованиями законодательства Российской Федерации</w:t>
            </w:r>
          </w:p>
        </w:tc>
        <w:tc>
          <w:tcPr>
            <w:tcW w:w="2835" w:type="dxa"/>
            <w:shd w:val="clear" w:color="auto" w:fill="auto"/>
          </w:tcPr>
          <w:p w:rsidR="00D17C65" w:rsidRPr="00D17C65" w:rsidRDefault="00D17C65" w:rsidP="00D17C65">
            <w:pPr>
              <w:spacing w:line="240" w:lineRule="auto"/>
              <w:jc w:val="center"/>
              <w:rPr>
                <w:rFonts w:eastAsia="Calibri" w:cs="Times New Roman"/>
              </w:rPr>
            </w:pPr>
            <w:r w:rsidRPr="00D17C65">
              <w:rPr>
                <w:rFonts w:eastAsia="Calibri" w:cs="Times New Roman"/>
              </w:rPr>
              <w:t>Администрация,</w:t>
            </w:r>
          </w:p>
          <w:p w:rsidR="00D17C65" w:rsidRPr="00D17C65" w:rsidRDefault="00D17C65" w:rsidP="00D17C65">
            <w:pPr>
              <w:spacing w:line="240" w:lineRule="auto"/>
              <w:jc w:val="center"/>
              <w:rPr>
                <w:rFonts w:eastAsia="Calibri" w:cs="Times New Roman"/>
              </w:rPr>
            </w:pPr>
            <w:r w:rsidRPr="00D17C65">
              <w:rPr>
                <w:rFonts w:eastAsia="Calibri" w:cs="Times New Roman"/>
                <w:szCs w:val="28"/>
              </w:rPr>
              <w:t>Застройщик</w:t>
            </w:r>
            <w:r w:rsidRPr="00D17C65">
              <w:rPr>
                <w:rFonts w:eastAsia="Calibri" w:cs="Times New Roman"/>
              </w:rPr>
              <w:t xml:space="preserve"> </w:t>
            </w:r>
          </w:p>
        </w:tc>
      </w:tr>
      <w:tr w:rsidR="00D17C65" w:rsidRPr="00D17C65" w:rsidTr="00D17C65">
        <w:tc>
          <w:tcPr>
            <w:tcW w:w="675" w:type="dxa"/>
            <w:shd w:val="clear" w:color="auto" w:fill="auto"/>
          </w:tcPr>
          <w:p w:rsidR="00D17C65" w:rsidRPr="00D17C65" w:rsidRDefault="00D17C65" w:rsidP="00D17C65">
            <w:pPr>
              <w:spacing w:line="240" w:lineRule="auto"/>
              <w:rPr>
                <w:rFonts w:eastAsia="Calibri" w:cs="Times New Roman"/>
              </w:rPr>
            </w:pPr>
            <w:r w:rsidRPr="00D17C65">
              <w:rPr>
                <w:rFonts w:eastAsia="Calibri" w:cs="Times New Roman"/>
              </w:rPr>
              <w:t>2.</w:t>
            </w:r>
          </w:p>
        </w:tc>
        <w:tc>
          <w:tcPr>
            <w:tcW w:w="10915" w:type="dxa"/>
            <w:shd w:val="clear" w:color="auto" w:fill="auto"/>
          </w:tcPr>
          <w:p w:rsidR="00D17C65" w:rsidRPr="00D17C65" w:rsidRDefault="00D17C65" w:rsidP="00D17C65">
            <w:pPr>
              <w:spacing w:line="240" w:lineRule="auto"/>
              <w:jc w:val="both"/>
              <w:rPr>
                <w:rFonts w:eastAsia="Times New Roman" w:cs="Times New Roman"/>
                <w:szCs w:val="24"/>
                <w:lang w:eastAsia="ru-RU"/>
              </w:rPr>
            </w:pPr>
            <w:r w:rsidRPr="00D17C65">
              <w:rPr>
                <w:rFonts w:eastAsia="Times New Roman" w:cs="Times New Roman"/>
                <w:szCs w:val="24"/>
                <w:lang w:eastAsia="ru-RU"/>
              </w:rPr>
              <w:t xml:space="preserve">Направить </w:t>
            </w:r>
            <w:r w:rsidRPr="00D17C65">
              <w:rPr>
                <w:rFonts w:eastAsia="Calibri" w:cs="Times New Roman"/>
                <w:szCs w:val="28"/>
              </w:rPr>
              <w:t>Застройщик</w:t>
            </w:r>
            <w:r w:rsidRPr="00D17C65">
              <w:rPr>
                <w:rFonts w:eastAsia="Times New Roman" w:cs="Times New Roman"/>
                <w:szCs w:val="24"/>
                <w:lang w:eastAsia="ru-RU"/>
              </w:rPr>
              <w:t xml:space="preserve">у заявку с характеристиками жилых помещений, которые должны быть переданы в муниципальную собственность для предоставления </w:t>
            </w:r>
            <w:r w:rsidRPr="00D17C65">
              <w:rPr>
                <w:rFonts w:eastAsia="Times New Roman" w:cs="Times New Roman"/>
                <w:szCs w:val="24"/>
                <w:lang w:eastAsia="ru-RU"/>
              </w:rPr>
              <w:lastRenderedPageBreak/>
              <w:t>гражданам-нанимателям жилых помещений по договорам социального найма и членам их семей</w:t>
            </w:r>
          </w:p>
        </w:tc>
        <w:tc>
          <w:tcPr>
            <w:tcW w:w="2835" w:type="dxa"/>
            <w:shd w:val="clear" w:color="auto" w:fill="auto"/>
          </w:tcPr>
          <w:p w:rsidR="00D17C65" w:rsidRPr="00D17C65" w:rsidRDefault="00D17C65" w:rsidP="00D17C65">
            <w:pPr>
              <w:spacing w:line="240" w:lineRule="auto"/>
              <w:jc w:val="center"/>
              <w:rPr>
                <w:rFonts w:eastAsia="Calibri" w:cs="Times New Roman"/>
              </w:rPr>
            </w:pPr>
            <w:r w:rsidRPr="00D17C65">
              <w:rPr>
                <w:rFonts w:eastAsia="Calibri" w:cs="Times New Roman"/>
              </w:rPr>
              <w:lastRenderedPageBreak/>
              <w:t>Администрация</w:t>
            </w:r>
          </w:p>
        </w:tc>
      </w:tr>
      <w:tr w:rsidR="00D17C65" w:rsidRPr="00D17C65" w:rsidTr="00D17C65">
        <w:tc>
          <w:tcPr>
            <w:tcW w:w="675" w:type="dxa"/>
            <w:shd w:val="clear" w:color="auto" w:fill="auto"/>
          </w:tcPr>
          <w:p w:rsidR="00D17C65" w:rsidRPr="00D17C65" w:rsidRDefault="00D17C65" w:rsidP="00D17C65">
            <w:pPr>
              <w:spacing w:line="240" w:lineRule="auto"/>
              <w:rPr>
                <w:rFonts w:eastAsia="Calibri" w:cs="Times New Roman"/>
              </w:rPr>
            </w:pPr>
            <w:r w:rsidRPr="00D17C65">
              <w:rPr>
                <w:rFonts w:eastAsia="Calibri" w:cs="Times New Roman"/>
              </w:rPr>
              <w:lastRenderedPageBreak/>
              <w:t>3.</w:t>
            </w:r>
          </w:p>
        </w:tc>
        <w:tc>
          <w:tcPr>
            <w:tcW w:w="10915" w:type="dxa"/>
            <w:shd w:val="clear" w:color="auto" w:fill="auto"/>
          </w:tcPr>
          <w:p w:rsidR="00D17C65" w:rsidRPr="00D17C65" w:rsidRDefault="00D17C65" w:rsidP="00D17C65">
            <w:pPr>
              <w:spacing w:line="240" w:lineRule="auto"/>
              <w:jc w:val="both"/>
              <w:rPr>
                <w:rFonts w:eastAsia="Calibri" w:cs="Times New Roman"/>
              </w:rPr>
            </w:pPr>
            <w:r w:rsidRPr="00D17C65">
              <w:rPr>
                <w:rFonts w:eastAsia="Times New Roman" w:cs="Times New Roman"/>
                <w:szCs w:val="24"/>
                <w:lang w:eastAsia="ru-RU"/>
              </w:rPr>
              <w:t>Передать в муниципальную собственность городского округа Иваново благоустроенные жилые помещения, находящиеся в многоквартирных домах в границах городского округа Иваново, в соответствии с заявкой Администрации, для предоставления гражданам, выселяемым из жилых помещений, предоставленных по договорам социального найма. Подлежащие передаче в муниципальную собственность городского округа Иваново жилые помещения должны отвечать требованиям жилищного законодательства Российской Федерации</w:t>
            </w:r>
          </w:p>
        </w:tc>
        <w:tc>
          <w:tcPr>
            <w:tcW w:w="2835" w:type="dxa"/>
            <w:shd w:val="clear" w:color="auto" w:fill="auto"/>
          </w:tcPr>
          <w:p w:rsidR="00D17C65" w:rsidRPr="00D17C65" w:rsidRDefault="00D17C65" w:rsidP="00D17C65">
            <w:pPr>
              <w:spacing w:line="240" w:lineRule="auto"/>
              <w:jc w:val="center"/>
              <w:rPr>
                <w:rFonts w:eastAsia="Calibri" w:cs="Times New Roman"/>
              </w:rPr>
            </w:pPr>
            <w:r w:rsidRPr="00D17C65">
              <w:rPr>
                <w:rFonts w:eastAsia="Calibri" w:cs="Times New Roman"/>
                <w:szCs w:val="28"/>
              </w:rPr>
              <w:t>Застройщик</w:t>
            </w:r>
          </w:p>
        </w:tc>
      </w:tr>
      <w:tr w:rsidR="00D17C65" w:rsidRPr="00D17C65" w:rsidTr="00D17C65">
        <w:tc>
          <w:tcPr>
            <w:tcW w:w="675" w:type="dxa"/>
            <w:shd w:val="clear" w:color="auto" w:fill="auto"/>
          </w:tcPr>
          <w:p w:rsidR="00D17C65" w:rsidRPr="00D17C65" w:rsidRDefault="00D17C65" w:rsidP="00D17C65">
            <w:pPr>
              <w:spacing w:line="240" w:lineRule="auto"/>
              <w:rPr>
                <w:rFonts w:eastAsia="Calibri" w:cs="Times New Roman"/>
              </w:rPr>
            </w:pPr>
            <w:r w:rsidRPr="00D17C65">
              <w:rPr>
                <w:rFonts w:eastAsia="Calibri" w:cs="Times New Roman"/>
              </w:rPr>
              <w:t>4.</w:t>
            </w:r>
          </w:p>
        </w:tc>
        <w:tc>
          <w:tcPr>
            <w:tcW w:w="10915" w:type="dxa"/>
            <w:shd w:val="clear" w:color="auto" w:fill="auto"/>
          </w:tcPr>
          <w:p w:rsidR="00D17C65" w:rsidRPr="00D17C65" w:rsidRDefault="00D17C65" w:rsidP="00D17C65">
            <w:pPr>
              <w:spacing w:line="240" w:lineRule="auto"/>
              <w:jc w:val="both"/>
              <w:rPr>
                <w:rFonts w:eastAsia="Times New Roman" w:cs="Times New Roman"/>
                <w:szCs w:val="24"/>
                <w:lang w:eastAsia="ru-RU"/>
              </w:rPr>
            </w:pPr>
            <w:proofErr w:type="gramStart"/>
            <w:r w:rsidRPr="00D17C65">
              <w:rPr>
                <w:rFonts w:eastAsia="Times New Roman" w:cs="Times New Roman"/>
                <w:szCs w:val="24"/>
                <w:lang w:eastAsia="ru-RU"/>
              </w:rPr>
              <w:t>При передаче жилых помещений в муниципальную собственность городского округа Иваново для предоставления гражданам  в отношении каждого жилого помещения передать следующие документы: правоустанавливающие документы на жилое помещение, технический паспорт жилого помещения (в указанном документе должна отсутствовать отметка о самовольно выполненных переустройстве и (или) перепланировке), документы, подтверждающие, что в жилом помещении никто не зарегистрирован, акты допуска (о приемке) в эксплуатацию приборов учета</w:t>
            </w:r>
            <w:proofErr w:type="gramEnd"/>
            <w:r w:rsidRPr="00D17C65">
              <w:rPr>
                <w:rFonts w:eastAsia="Times New Roman" w:cs="Times New Roman"/>
                <w:szCs w:val="24"/>
                <w:lang w:eastAsia="ru-RU"/>
              </w:rPr>
              <w:t>, документы, подтверждающие отсутствие задолженности по оплате за жилое помещение и коммунальные услуги, техническую документацию на установленное в жилом помещении газовое (или электрическое) оборудование</w:t>
            </w:r>
          </w:p>
        </w:tc>
        <w:tc>
          <w:tcPr>
            <w:tcW w:w="2835" w:type="dxa"/>
            <w:shd w:val="clear" w:color="auto" w:fill="auto"/>
          </w:tcPr>
          <w:p w:rsidR="00D17C65" w:rsidRPr="00D17C65" w:rsidRDefault="00D17C65" w:rsidP="00D17C65">
            <w:pPr>
              <w:spacing w:line="240" w:lineRule="auto"/>
              <w:jc w:val="center"/>
              <w:rPr>
                <w:rFonts w:eastAsia="Calibri" w:cs="Times New Roman"/>
              </w:rPr>
            </w:pPr>
            <w:r w:rsidRPr="00D17C65">
              <w:rPr>
                <w:rFonts w:eastAsia="Calibri" w:cs="Times New Roman"/>
                <w:szCs w:val="28"/>
              </w:rPr>
              <w:t>Застройщик</w:t>
            </w:r>
            <w:r w:rsidRPr="00D17C65">
              <w:rPr>
                <w:rFonts w:eastAsia="Calibri" w:cs="Times New Roman"/>
              </w:rPr>
              <w:t xml:space="preserve"> </w:t>
            </w:r>
          </w:p>
        </w:tc>
      </w:tr>
      <w:tr w:rsidR="00D17C65" w:rsidRPr="00D17C65" w:rsidTr="00D17C65">
        <w:tc>
          <w:tcPr>
            <w:tcW w:w="675" w:type="dxa"/>
            <w:shd w:val="clear" w:color="auto" w:fill="auto"/>
          </w:tcPr>
          <w:p w:rsidR="00D17C65" w:rsidRPr="00D17C65" w:rsidRDefault="00D17C65" w:rsidP="00D17C65">
            <w:pPr>
              <w:spacing w:line="240" w:lineRule="auto"/>
              <w:rPr>
                <w:rFonts w:eastAsia="Calibri" w:cs="Times New Roman"/>
              </w:rPr>
            </w:pPr>
            <w:r w:rsidRPr="00D17C65">
              <w:rPr>
                <w:rFonts w:eastAsia="Calibri" w:cs="Times New Roman"/>
              </w:rPr>
              <w:t>5.</w:t>
            </w:r>
          </w:p>
        </w:tc>
        <w:tc>
          <w:tcPr>
            <w:tcW w:w="10915" w:type="dxa"/>
            <w:shd w:val="clear" w:color="auto" w:fill="auto"/>
          </w:tcPr>
          <w:p w:rsidR="00D17C65" w:rsidRPr="00D17C65" w:rsidRDefault="00D17C65" w:rsidP="00D17C65">
            <w:pPr>
              <w:spacing w:line="240" w:lineRule="auto"/>
              <w:jc w:val="both"/>
              <w:rPr>
                <w:rFonts w:eastAsia="Calibri" w:cs="Times New Roman"/>
              </w:rPr>
            </w:pPr>
            <w:r w:rsidRPr="00D17C65">
              <w:rPr>
                <w:rFonts w:eastAsia="Calibri" w:cs="Times New Roman"/>
              </w:rPr>
              <w:t>Принять в муниципальную собственность городского округа Иваново от</w:t>
            </w:r>
            <w:r w:rsidRPr="00D17C65">
              <w:rPr>
                <w:rFonts w:eastAsia="Calibri" w:cs="Times New Roman"/>
                <w:szCs w:val="28"/>
              </w:rPr>
              <w:t xml:space="preserve"> Застройщик</w:t>
            </w:r>
            <w:r w:rsidRPr="00D17C65">
              <w:rPr>
                <w:rFonts w:eastAsia="Calibri" w:cs="Times New Roman"/>
              </w:rPr>
              <w:t>а жилые помещения для предоставления гражданам</w:t>
            </w:r>
          </w:p>
        </w:tc>
        <w:tc>
          <w:tcPr>
            <w:tcW w:w="2835" w:type="dxa"/>
            <w:shd w:val="clear" w:color="auto" w:fill="auto"/>
          </w:tcPr>
          <w:p w:rsidR="00D17C65" w:rsidRPr="00D17C65" w:rsidRDefault="00D17C65" w:rsidP="00D17C65">
            <w:pPr>
              <w:spacing w:line="240" w:lineRule="auto"/>
              <w:jc w:val="center"/>
              <w:rPr>
                <w:rFonts w:eastAsia="Calibri" w:cs="Times New Roman"/>
              </w:rPr>
            </w:pPr>
            <w:r w:rsidRPr="00D17C65">
              <w:rPr>
                <w:rFonts w:eastAsia="Calibri" w:cs="Times New Roman"/>
              </w:rPr>
              <w:t>Администрация</w:t>
            </w:r>
          </w:p>
        </w:tc>
      </w:tr>
      <w:tr w:rsidR="00D17C65" w:rsidRPr="00D17C65" w:rsidTr="00D17C65">
        <w:tc>
          <w:tcPr>
            <w:tcW w:w="675" w:type="dxa"/>
            <w:shd w:val="clear" w:color="auto" w:fill="auto"/>
          </w:tcPr>
          <w:p w:rsidR="00D17C65" w:rsidRPr="00D17C65" w:rsidRDefault="00D17C65" w:rsidP="00D17C65">
            <w:pPr>
              <w:spacing w:line="240" w:lineRule="auto"/>
              <w:rPr>
                <w:rFonts w:eastAsia="Calibri" w:cs="Times New Roman"/>
              </w:rPr>
            </w:pPr>
            <w:r w:rsidRPr="00D17C65">
              <w:rPr>
                <w:rFonts w:eastAsia="Calibri" w:cs="Times New Roman"/>
              </w:rPr>
              <w:t>6.</w:t>
            </w:r>
          </w:p>
        </w:tc>
        <w:tc>
          <w:tcPr>
            <w:tcW w:w="10915" w:type="dxa"/>
            <w:shd w:val="clear" w:color="auto" w:fill="auto"/>
          </w:tcPr>
          <w:p w:rsidR="00D17C65" w:rsidRPr="00D17C65" w:rsidRDefault="00D17C65" w:rsidP="00D17C65">
            <w:pPr>
              <w:spacing w:line="240" w:lineRule="auto"/>
              <w:jc w:val="both"/>
              <w:rPr>
                <w:rFonts w:eastAsia="Calibri" w:cs="Times New Roman"/>
              </w:rPr>
            </w:pPr>
            <w:r w:rsidRPr="00D17C65">
              <w:rPr>
                <w:rFonts w:eastAsia="Times New Roman" w:cs="Times New Roman"/>
                <w:szCs w:val="24"/>
                <w:lang w:eastAsia="ru-RU"/>
              </w:rPr>
              <w:t>Своевременно устранить обнаруженные недостатки в случае выявления в течение срока действия Договора существенных недостатков жилого помещения, которые не могли быть обнаружены в момент приемки жилого помещения в муниципальную собственность</w:t>
            </w:r>
          </w:p>
        </w:tc>
        <w:tc>
          <w:tcPr>
            <w:tcW w:w="2835" w:type="dxa"/>
            <w:shd w:val="clear" w:color="auto" w:fill="auto"/>
          </w:tcPr>
          <w:p w:rsidR="00D17C65" w:rsidRPr="00D17C65" w:rsidRDefault="00D17C65" w:rsidP="00D17C65">
            <w:pPr>
              <w:spacing w:line="240" w:lineRule="auto"/>
              <w:jc w:val="center"/>
              <w:rPr>
                <w:rFonts w:eastAsia="Calibri" w:cs="Times New Roman"/>
              </w:rPr>
            </w:pPr>
            <w:r w:rsidRPr="00D17C65">
              <w:rPr>
                <w:rFonts w:eastAsia="Calibri" w:cs="Times New Roman"/>
                <w:szCs w:val="28"/>
              </w:rPr>
              <w:t>Застройщик</w:t>
            </w:r>
            <w:r w:rsidRPr="00D17C65">
              <w:rPr>
                <w:rFonts w:eastAsia="Calibri" w:cs="Times New Roman"/>
              </w:rPr>
              <w:t xml:space="preserve"> </w:t>
            </w:r>
          </w:p>
        </w:tc>
      </w:tr>
      <w:tr w:rsidR="00D17C65" w:rsidRPr="00D17C65" w:rsidTr="00D17C65">
        <w:tc>
          <w:tcPr>
            <w:tcW w:w="675" w:type="dxa"/>
            <w:shd w:val="clear" w:color="auto" w:fill="auto"/>
          </w:tcPr>
          <w:p w:rsidR="00D17C65" w:rsidRPr="00D17C65" w:rsidRDefault="00D17C65" w:rsidP="00D17C65">
            <w:pPr>
              <w:spacing w:line="240" w:lineRule="auto"/>
              <w:rPr>
                <w:rFonts w:eastAsia="Calibri" w:cs="Times New Roman"/>
              </w:rPr>
            </w:pPr>
            <w:r w:rsidRPr="00D17C65">
              <w:rPr>
                <w:rFonts w:eastAsia="Calibri" w:cs="Times New Roman"/>
              </w:rPr>
              <w:t>7.</w:t>
            </w:r>
          </w:p>
        </w:tc>
        <w:tc>
          <w:tcPr>
            <w:tcW w:w="10915" w:type="dxa"/>
            <w:shd w:val="clear" w:color="auto" w:fill="auto"/>
          </w:tcPr>
          <w:p w:rsidR="00D17C65" w:rsidRPr="00D17C65" w:rsidRDefault="00D17C65" w:rsidP="00D17C65">
            <w:pPr>
              <w:spacing w:line="240" w:lineRule="auto"/>
              <w:jc w:val="both"/>
              <w:rPr>
                <w:rFonts w:eastAsia="Calibri" w:cs="Times New Roman"/>
              </w:rPr>
            </w:pPr>
            <w:r w:rsidRPr="00D17C65">
              <w:rPr>
                <w:rFonts w:eastAsia="Times New Roman" w:cs="Times New Roman"/>
                <w:szCs w:val="24"/>
                <w:lang w:eastAsia="ru-RU"/>
              </w:rPr>
              <w:t xml:space="preserve">Обеспечить переселение граждан-нанимателей жилых помещений по договорам социального найма и членов их семей, прекращение прав таких граждан в отношении занимаемых жилых помещений в аварийных многоквартирных домах после выполнения </w:t>
            </w:r>
            <w:r w:rsidRPr="00D17C65">
              <w:rPr>
                <w:rFonts w:eastAsia="Calibri" w:cs="Times New Roman"/>
                <w:szCs w:val="28"/>
              </w:rPr>
              <w:t>Застройщик</w:t>
            </w:r>
            <w:r w:rsidRPr="00D17C65">
              <w:rPr>
                <w:rFonts w:eastAsia="Times New Roman" w:cs="Times New Roman"/>
                <w:szCs w:val="24"/>
                <w:lang w:eastAsia="ru-RU"/>
              </w:rPr>
              <w:t xml:space="preserve">ом обязательства по передаче жилых помещений в муниципальную </w:t>
            </w:r>
            <w:r w:rsidRPr="00D17C65">
              <w:rPr>
                <w:rFonts w:eastAsia="Times New Roman" w:cs="Times New Roman"/>
                <w:szCs w:val="24"/>
                <w:lang w:eastAsia="ru-RU"/>
              </w:rPr>
              <w:lastRenderedPageBreak/>
              <w:t>собственность</w:t>
            </w:r>
          </w:p>
        </w:tc>
        <w:tc>
          <w:tcPr>
            <w:tcW w:w="2835" w:type="dxa"/>
            <w:shd w:val="clear" w:color="auto" w:fill="auto"/>
          </w:tcPr>
          <w:p w:rsidR="00D17C65" w:rsidRPr="00D17C65" w:rsidRDefault="00D17C65" w:rsidP="00D17C65">
            <w:pPr>
              <w:spacing w:line="240" w:lineRule="auto"/>
              <w:jc w:val="center"/>
              <w:rPr>
                <w:rFonts w:eastAsia="Calibri" w:cs="Times New Roman"/>
              </w:rPr>
            </w:pPr>
            <w:r w:rsidRPr="00D17C65">
              <w:rPr>
                <w:rFonts w:eastAsia="Calibri" w:cs="Times New Roman"/>
              </w:rPr>
              <w:lastRenderedPageBreak/>
              <w:t>Администрация</w:t>
            </w:r>
          </w:p>
        </w:tc>
      </w:tr>
      <w:tr w:rsidR="00D17C65" w:rsidRPr="00D17C65" w:rsidTr="00D17C65">
        <w:tc>
          <w:tcPr>
            <w:tcW w:w="675" w:type="dxa"/>
            <w:shd w:val="clear" w:color="auto" w:fill="auto"/>
          </w:tcPr>
          <w:p w:rsidR="00D17C65" w:rsidRPr="00D17C65" w:rsidRDefault="00D17C65" w:rsidP="00D17C65">
            <w:pPr>
              <w:spacing w:line="240" w:lineRule="auto"/>
              <w:rPr>
                <w:rFonts w:eastAsia="Calibri" w:cs="Times New Roman"/>
              </w:rPr>
            </w:pPr>
            <w:r w:rsidRPr="00D17C65">
              <w:rPr>
                <w:rFonts w:eastAsia="Calibri" w:cs="Times New Roman"/>
              </w:rPr>
              <w:lastRenderedPageBreak/>
              <w:t>8.</w:t>
            </w:r>
          </w:p>
        </w:tc>
        <w:tc>
          <w:tcPr>
            <w:tcW w:w="10915" w:type="dxa"/>
            <w:shd w:val="clear" w:color="auto" w:fill="auto"/>
          </w:tcPr>
          <w:p w:rsidR="00D17C65" w:rsidRPr="00D17C65" w:rsidRDefault="00D17C65" w:rsidP="00D17C65">
            <w:pPr>
              <w:spacing w:line="240" w:lineRule="auto"/>
              <w:jc w:val="both"/>
              <w:rPr>
                <w:rFonts w:eastAsia="Times New Roman" w:cs="Times New Roman"/>
                <w:szCs w:val="24"/>
                <w:lang w:eastAsia="ru-RU"/>
              </w:rPr>
            </w:pPr>
            <w:proofErr w:type="gramStart"/>
            <w:r w:rsidRPr="00D17C65">
              <w:rPr>
                <w:rFonts w:eastAsia="Times New Roman" w:cs="Times New Roman"/>
                <w:szCs w:val="24"/>
                <w:lang w:eastAsia="ru-RU"/>
              </w:rPr>
              <w:t>В случае отказа гражданина от переселения в другое благоустроенное жилое помещение по договору социального найма обратиться в суд с исковым заявлением о выселении гражданина из жилого помещения с предоставлением другого благоустроенного жилого помещения на основании  пункта 1 статьи 85 Жилищного кодекса Российской Федерации в срок не позднее 1 (одного) месяца с момента поступления отказа гражданина</w:t>
            </w:r>
            <w:proofErr w:type="gramEnd"/>
          </w:p>
        </w:tc>
        <w:tc>
          <w:tcPr>
            <w:tcW w:w="2835" w:type="dxa"/>
            <w:shd w:val="clear" w:color="auto" w:fill="auto"/>
          </w:tcPr>
          <w:p w:rsidR="00D17C65" w:rsidRPr="00D17C65" w:rsidRDefault="00D17C65" w:rsidP="00D17C65">
            <w:pPr>
              <w:spacing w:line="240" w:lineRule="auto"/>
              <w:jc w:val="center"/>
              <w:rPr>
                <w:rFonts w:eastAsia="Calibri" w:cs="Times New Roman"/>
              </w:rPr>
            </w:pPr>
            <w:r w:rsidRPr="00D17C65">
              <w:rPr>
                <w:rFonts w:eastAsia="Calibri" w:cs="Times New Roman"/>
              </w:rPr>
              <w:t>Администрация</w:t>
            </w:r>
          </w:p>
        </w:tc>
      </w:tr>
      <w:tr w:rsidR="00D17C65" w:rsidRPr="00D17C65" w:rsidTr="00D17C65">
        <w:tc>
          <w:tcPr>
            <w:tcW w:w="675" w:type="dxa"/>
            <w:shd w:val="clear" w:color="auto" w:fill="auto"/>
          </w:tcPr>
          <w:p w:rsidR="00D17C65" w:rsidRPr="00D17C65" w:rsidRDefault="00D17C65" w:rsidP="00D17C65">
            <w:pPr>
              <w:spacing w:line="240" w:lineRule="auto"/>
              <w:rPr>
                <w:rFonts w:eastAsia="Calibri" w:cs="Times New Roman"/>
              </w:rPr>
            </w:pPr>
            <w:r w:rsidRPr="00D17C65">
              <w:rPr>
                <w:rFonts w:eastAsia="Calibri" w:cs="Times New Roman"/>
              </w:rPr>
              <w:t>9.</w:t>
            </w:r>
          </w:p>
        </w:tc>
        <w:tc>
          <w:tcPr>
            <w:tcW w:w="10915" w:type="dxa"/>
            <w:shd w:val="clear" w:color="auto" w:fill="auto"/>
          </w:tcPr>
          <w:p w:rsidR="00D17C65" w:rsidRPr="00D17C65" w:rsidRDefault="00D17C65" w:rsidP="00D17C65">
            <w:pPr>
              <w:spacing w:line="240" w:lineRule="auto"/>
              <w:jc w:val="both"/>
              <w:rPr>
                <w:rFonts w:eastAsia="Times New Roman" w:cs="Times New Roman"/>
                <w:szCs w:val="24"/>
                <w:lang w:eastAsia="ru-RU"/>
              </w:rPr>
            </w:pPr>
            <w:r w:rsidRPr="00D17C65">
              <w:rPr>
                <w:rFonts w:eastAsia="Times New Roman" w:cs="Times New Roman"/>
                <w:szCs w:val="24"/>
                <w:lang w:eastAsia="ru-RU"/>
              </w:rPr>
              <w:t>Предъявить требования собственникам жилых помещений, расположенных в многоквартирных домах, признанных аварийными, о сносе таких домов в установленный срок в соответствии с частью 11 статьи 32 Жилищного кодекса Российской Федерации</w:t>
            </w:r>
          </w:p>
        </w:tc>
        <w:tc>
          <w:tcPr>
            <w:tcW w:w="2835" w:type="dxa"/>
            <w:shd w:val="clear" w:color="auto" w:fill="auto"/>
          </w:tcPr>
          <w:p w:rsidR="00D17C65" w:rsidRPr="00D17C65" w:rsidRDefault="00D17C65" w:rsidP="00D17C65">
            <w:pPr>
              <w:spacing w:line="240" w:lineRule="auto"/>
              <w:jc w:val="center"/>
              <w:rPr>
                <w:rFonts w:eastAsia="Calibri" w:cs="Times New Roman"/>
              </w:rPr>
            </w:pPr>
            <w:r w:rsidRPr="00D17C65">
              <w:rPr>
                <w:rFonts w:eastAsia="Calibri" w:cs="Times New Roman"/>
              </w:rPr>
              <w:t>Администрация</w:t>
            </w:r>
          </w:p>
        </w:tc>
      </w:tr>
      <w:tr w:rsidR="00D17C65" w:rsidRPr="00D17C65" w:rsidTr="00D17C65">
        <w:tc>
          <w:tcPr>
            <w:tcW w:w="675" w:type="dxa"/>
            <w:shd w:val="clear" w:color="auto" w:fill="auto"/>
          </w:tcPr>
          <w:p w:rsidR="00D17C65" w:rsidRPr="00D17C65" w:rsidRDefault="00D17C65" w:rsidP="00D17C65">
            <w:pPr>
              <w:spacing w:line="240" w:lineRule="auto"/>
              <w:rPr>
                <w:rFonts w:eastAsia="Calibri" w:cs="Times New Roman"/>
              </w:rPr>
            </w:pPr>
            <w:r w:rsidRPr="00D17C65">
              <w:rPr>
                <w:rFonts w:eastAsia="Calibri" w:cs="Times New Roman"/>
              </w:rPr>
              <w:t>10.</w:t>
            </w:r>
          </w:p>
        </w:tc>
        <w:tc>
          <w:tcPr>
            <w:tcW w:w="10915" w:type="dxa"/>
            <w:shd w:val="clear" w:color="auto" w:fill="auto"/>
          </w:tcPr>
          <w:p w:rsidR="00D17C65" w:rsidRPr="00D17C65" w:rsidRDefault="00D17C65" w:rsidP="00D17C65">
            <w:pPr>
              <w:spacing w:line="240" w:lineRule="auto"/>
              <w:jc w:val="both"/>
              <w:rPr>
                <w:rFonts w:eastAsia="Calibri" w:cs="Times New Roman"/>
              </w:rPr>
            </w:pPr>
            <w:r w:rsidRPr="00D17C65">
              <w:rPr>
                <w:rFonts w:eastAsia="Times New Roman" w:cs="Times New Roman"/>
                <w:szCs w:val="24"/>
                <w:lang w:eastAsia="ru-RU"/>
              </w:rPr>
              <w:t>Принять решение об изъятии земельных участков и жилых помещений, расположенных в многоквартирных домах, признанных аварийными и подлежащими сносу, для муниципальных нужд в соответствии с требованиями части 11 статьи 32 Жилищного кодекса Российской Федерации</w:t>
            </w:r>
          </w:p>
        </w:tc>
        <w:tc>
          <w:tcPr>
            <w:tcW w:w="2835" w:type="dxa"/>
            <w:shd w:val="clear" w:color="auto" w:fill="auto"/>
          </w:tcPr>
          <w:p w:rsidR="00D17C65" w:rsidRPr="00D17C65" w:rsidRDefault="00D17C65" w:rsidP="00D17C65">
            <w:pPr>
              <w:spacing w:line="240" w:lineRule="auto"/>
              <w:jc w:val="center"/>
              <w:rPr>
                <w:rFonts w:eastAsia="Calibri" w:cs="Times New Roman"/>
              </w:rPr>
            </w:pPr>
            <w:r w:rsidRPr="00D17C65">
              <w:rPr>
                <w:rFonts w:eastAsia="Calibri" w:cs="Times New Roman"/>
              </w:rPr>
              <w:t>Администрация</w:t>
            </w:r>
          </w:p>
        </w:tc>
      </w:tr>
      <w:tr w:rsidR="00D17C65" w:rsidRPr="00D17C65" w:rsidTr="00D17C65">
        <w:tc>
          <w:tcPr>
            <w:tcW w:w="675" w:type="dxa"/>
            <w:shd w:val="clear" w:color="auto" w:fill="auto"/>
          </w:tcPr>
          <w:p w:rsidR="00D17C65" w:rsidRPr="00D17C65" w:rsidRDefault="00D17C65" w:rsidP="00D17C65">
            <w:pPr>
              <w:spacing w:line="240" w:lineRule="auto"/>
              <w:rPr>
                <w:rFonts w:eastAsia="Calibri" w:cs="Times New Roman"/>
              </w:rPr>
            </w:pPr>
            <w:r w:rsidRPr="00D17C65">
              <w:rPr>
                <w:rFonts w:eastAsia="Calibri" w:cs="Times New Roman"/>
              </w:rPr>
              <w:t>11.</w:t>
            </w:r>
          </w:p>
        </w:tc>
        <w:tc>
          <w:tcPr>
            <w:tcW w:w="10915" w:type="dxa"/>
            <w:shd w:val="clear" w:color="auto" w:fill="auto"/>
          </w:tcPr>
          <w:p w:rsidR="00D17C65" w:rsidRPr="00D17C65" w:rsidRDefault="00D17C65" w:rsidP="00D17C65">
            <w:pPr>
              <w:spacing w:line="240" w:lineRule="auto"/>
              <w:jc w:val="both"/>
              <w:rPr>
                <w:rFonts w:eastAsia="Times New Roman" w:cs="Times New Roman"/>
                <w:szCs w:val="24"/>
                <w:lang w:eastAsia="ru-RU"/>
              </w:rPr>
            </w:pPr>
            <w:r w:rsidRPr="00D17C65">
              <w:rPr>
                <w:rFonts w:eastAsia="Times New Roman" w:cs="Times New Roman"/>
                <w:szCs w:val="24"/>
                <w:lang w:eastAsia="ru-RU"/>
              </w:rPr>
              <w:t>Обеспечить определение размера возмещения за изымаемые жилые помещения</w:t>
            </w:r>
          </w:p>
        </w:tc>
        <w:tc>
          <w:tcPr>
            <w:tcW w:w="2835" w:type="dxa"/>
            <w:shd w:val="clear" w:color="auto" w:fill="auto"/>
          </w:tcPr>
          <w:p w:rsidR="00D17C65" w:rsidRPr="00D17C65" w:rsidRDefault="00D17C65" w:rsidP="00D17C65">
            <w:pPr>
              <w:spacing w:line="240" w:lineRule="auto"/>
              <w:jc w:val="center"/>
              <w:rPr>
                <w:rFonts w:eastAsia="Calibri" w:cs="Times New Roman"/>
              </w:rPr>
            </w:pPr>
            <w:r w:rsidRPr="00D17C65">
              <w:rPr>
                <w:rFonts w:eastAsia="Calibri" w:cs="Times New Roman"/>
              </w:rPr>
              <w:t>Администрация</w:t>
            </w:r>
          </w:p>
        </w:tc>
      </w:tr>
      <w:tr w:rsidR="00D17C65" w:rsidRPr="00D17C65" w:rsidTr="00D17C65">
        <w:tc>
          <w:tcPr>
            <w:tcW w:w="675" w:type="dxa"/>
            <w:shd w:val="clear" w:color="auto" w:fill="auto"/>
          </w:tcPr>
          <w:p w:rsidR="00D17C65" w:rsidRPr="00D17C65" w:rsidRDefault="00D17C65" w:rsidP="00D17C65">
            <w:pPr>
              <w:spacing w:line="240" w:lineRule="auto"/>
              <w:rPr>
                <w:rFonts w:eastAsia="Calibri" w:cs="Times New Roman"/>
              </w:rPr>
            </w:pPr>
            <w:r w:rsidRPr="00D17C65">
              <w:rPr>
                <w:rFonts w:eastAsia="Calibri" w:cs="Times New Roman"/>
              </w:rPr>
              <w:t>12.</w:t>
            </w:r>
          </w:p>
        </w:tc>
        <w:tc>
          <w:tcPr>
            <w:tcW w:w="10915" w:type="dxa"/>
            <w:shd w:val="clear" w:color="auto" w:fill="auto"/>
          </w:tcPr>
          <w:p w:rsidR="00D17C65" w:rsidRPr="00D17C65" w:rsidRDefault="00D17C65" w:rsidP="00D17C65">
            <w:pPr>
              <w:spacing w:line="240" w:lineRule="auto"/>
              <w:jc w:val="both"/>
              <w:rPr>
                <w:rFonts w:eastAsia="Times New Roman" w:cs="Times New Roman"/>
                <w:szCs w:val="24"/>
                <w:lang w:eastAsia="ru-RU"/>
              </w:rPr>
            </w:pPr>
            <w:r w:rsidRPr="00D17C65">
              <w:rPr>
                <w:rFonts w:eastAsia="Times New Roman" w:cs="Times New Roman"/>
                <w:szCs w:val="24"/>
                <w:lang w:eastAsia="ru-RU"/>
              </w:rPr>
              <w:t>Заключить соглашения об изъятии недвижимости для муниципальных ну</w:t>
            </w:r>
            <w:proofErr w:type="gramStart"/>
            <w:r w:rsidRPr="00D17C65">
              <w:rPr>
                <w:rFonts w:eastAsia="Times New Roman" w:cs="Times New Roman"/>
                <w:szCs w:val="24"/>
                <w:lang w:eastAsia="ru-RU"/>
              </w:rPr>
              <w:t>жд с пр</w:t>
            </w:r>
            <w:proofErr w:type="gramEnd"/>
            <w:r w:rsidRPr="00D17C65">
              <w:rPr>
                <w:rFonts w:eastAsia="Times New Roman" w:cs="Times New Roman"/>
                <w:szCs w:val="24"/>
                <w:lang w:eastAsia="ru-RU"/>
              </w:rPr>
              <w:t>авообладателями изымаемой недвижимости</w:t>
            </w:r>
          </w:p>
        </w:tc>
        <w:tc>
          <w:tcPr>
            <w:tcW w:w="2835" w:type="dxa"/>
            <w:shd w:val="clear" w:color="auto" w:fill="auto"/>
          </w:tcPr>
          <w:p w:rsidR="00D17C65" w:rsidRPr="00D17C65" w:rsidRDefault="00D17C65" w:rsidP="00D17C65">
            <w:pPr>
              <w:spacing w:line="240" w:lineRule="auto"/>
              <w:jc w:val="center"/>
              <w:rPr>
                <w:rFonts w:eastAsia="Calibri" w:cs="Times New Roman"/>
              </w:rPr>
            </w:pPr>
            <w:r w:rsidRPr="00D17C65">
              <w:rPr>
                <w:rFonts w:eastAsia="Calibri" w:cs="Times New Roman"/>
              </w:rPr>
              <w:t xml:space="preserve">Администрация, </w:t>
            </w:r>
            <w:r w:rsidRPr="00D17C65">
              <w:rPr>
                <w:rFonts w:eastAsia="Calibri" w:cs="Times New Roman"/>
                <w:szCs w:val="28"/>
              </w:rPr>
              <w:t>Застройщик</w:t>
            </w:r>
            <w:r w:rsidRPr="00D17C65">
              <w:rPr>
                <w:rFonts w:eastAsia="Calibri" w:cs="Times New Roman"/>
              </w:rPr>
              <w:t xml:space="preserve"> </w:t>
            </w:r>
          </w:p>
        </w:tc>
      </w:tr>
      <w:tr w:rsidR="00D17C65" w:rsidRPr="00D17C65" w:rsidTr="00D17C65">
        <w:tc>
          <w:tcPr>
            <w:tcW w:w="675" w:type="dxa"/>
            <w:shd w:val="clear" w:color="auto" w:fill="auto"/>
          </w:tcPr>
          <w:p w:rsidR="00D17C65" w:rsidRPr="00D17C65" w:rsidRDefault="00D17C65" w:rsidP="00D17C65">
            <w:pPr>
              <w:spacing w:line="240" w:lineRule="auto"/>
              <w:rPr>
                <w:rFonts w:eastAsia="Calibri" w:cs="Times New Roman"/>
              </w:rPr>
            </w:pPr>
            <w:r w:rsidRPr="00D17C65">
              <w:rPr>
                <w:rFonts w:eastAsia="Calibri" w:cs="Times New Roman"/>
              </w:rPr>
              <w:t>13.</w:t>
            </w:r>
          </w:p>
        </w:tc>
        <w:tc>
          <w:tcPr>
            <w:tcW w:w="10915" w:type="dxa"/>
            <w:shd w:val="clear" w:color="auto" w:fill="auto"/>
          </w:tcPr>
          <w:p w:rsidR="00D17C65" w:rsidRPr="00D17C65" w:rsidRDefault="00D17C65" w:rsidP="00D17C65">
            <w:pPr>
              <w:spacing w:line="240" w:lineRule="auto"/>
              <w:jc w:val="both"/>
              <w:rPr>
                <w:rFonts w:eastAsia="Calibri" w:cs="Times New Roman"/>
              </w:rPr>
            </w:pPr>
            <w:proofErr w:type="gramStart"/>
            <w:r w:rsidRPr="00D17C65">
              <w:rPr>
                <w:rFonts w:eastAsia="Times New Roman" w:cs="Times New Roman"/>
                <w:szCs w:val="24"/>
                <w:lang w:eastAsia="ru-RU"/>
              </w:rPr>
              <w:t>Уплатить Администрации либо собственникам жилых помещений возмещение за изымаемые на основании решения Администрации об изъятии земельного участка и жилых помещений для муниципальных нужд, принятого в соответствии с жилищным законодательством Российской Федерации, жилые помещения, находящиеся в многоквартирных домах, признанных аварийными и подлежащими сносу, с учетом сроков, установленных соглашениями об изъятии недвижимости для муниципальных нужд.</w:t>
            </w:r>
            <w:proofErr w:type="gramEnd"/>
            <w:r w:rsidRPr="00D17C65">
              <w:rPr>
                <w:rFonts w:eastAsia="Times New Roman" w:cs="Times New Roman"/>
                <w:szCs w:val="24"/>
                <w:lang w:eastAsia="ru-RU"/>
              </w:rPr>
              <w:t xml:space="preserve"> При наличии согласия собственника жилого помещения допускается предоставление ему взамен изымаемого жилого помещения другого жилого помещения, отвечающего требованиям, предъявляемым к жилым помещениям, при этом </w:t>
            </w:r>
            <w:r w:rsidRPr="00D17C65">
              <w:rPr>
                <w:rFonts w:eastAsia="Calibri" w:cs="Times New Roman"/>
                <w:szCs w:val="28"/>
              </w:rPr>
              <w:t>Застройщик</w:t>
            </w:r>
            <w:r w:rsidRPr="00D17C65">
              <w:rPr>
                <w:rFonts w:eastAsia="Times New Roman" w:cs="Times New Roman"/>
                <w:szCs w:val="24"/>
                <w:lang w:eastAsia="ru-RU"/>
              </w:rPr>
              <w:t xml:space="preserve"> обязан обеспечить проведение оценки рыночной стоимости предоставляемого жилого помещения для подтверждения равноценности изымаемого и предоставляемого жилья</w:t>
            </w:r>
          </w:p>
        </w:tc>
        <w:tc>
          <w:tcPr>
            <w:tcW w:w="2835" w:type="dxa"/>
            <w:shd w:val="clear" w:color="auto" w:fill="auto"/>
          </w:tcPr>
          <w:p w:rsidR="00D17C65" w:rsidRPr="00D17C65" w:rsidRDefault="00D17C65" w:rsidP="00D17C65">
            <w:pPr>
              <w:spacing w:line="240" w:lineRule="auto"/>
              <w:jc w:val="center"/>
              <w:rPr>
                <w:rFonts w:eastAsia="Calibri" w:cs="Times New Roman"/>
              </w:rPr>
            </w:pPr>
            <w:r w:rsidRPr="00D17C65">
              <w:rPr>
                <w:rFonts w:eastAsia="Calibri" w:cs="Times New Roman"/>
                <w:szCs w:val="28"/>
              </w:rPr>
              <w:t>Застройщик</w:t>
            </w:r>
            <w:r w:rsidRPr="00D17C65">
              <w:rPr>
                <w:rFonts w:eastAsia="Calibri" w:cs="Times New Roman"/>
              </w:rPr>
              <w:t xml:space="preserve"> </w:t>
            </w:r>
          </w:p>
        </w:tc>
      </w:tr>
      <w:tr w:rsidR="00D17C65" w:rsidRPr="00D17C65" w:rsidTr="00D17C65">
        <w:tc>
          <w:tcPr>
            <w:tcW w:w="675" w:type="dxa"/>
            <w:shd w:val="clear" w:color="auto" w:fill="auto"/>
          </w:tcPr>
          <w:p w:rsidR="00D17C65" w:rsidRPr="00D17C65" w:rsidRDefault="00D17C65" w:rsidP="00D17C65">
            <w:pPr>
              <w:spacing w:line="240" w:lineRule="auto"/>
              <w:rPr>
                <w:rFonts w:eastAsia="Calibri" w:cs="Times New Roman"/>
              </w:rPr>
            </w:pPr>
            <w:r w:rsidRPr="00D17C65">
              <w:rPr>
                <w:rFonts w:eastAsia="Calibri" w:cs="Times New Roman"/>
              </w:rPr>
              <w:lastRenderedPageBreak/>
              <w:t>14.</w:t>
            </w:r>
          </w:p>
        </w:tc>
        <w:tc>
          <w:tcPr>
            <w:tcW w:w="10915" w:type="dxa"/>
            <w:shd w:val="clear" w:color="auto" w:fill="auto"/>
          </w:tcPr>
          <w:p w:rsidR="00D17C65" w:rsidRPr="00D17C65" w:rsidRDefault="00D17C65" w:rsidP="00D17C65">
            <w:pPr>
              <w:spacing w:line="240" w:lineRule="auto"/>
              <w:jc w:val="both"/>
              <w:rPr>
                <w:rFonts w:eastAsia="Times New Roman" w:cs="Times New Roman"/>
                <w:szCs w:val="24"/>
                <w:lang w:eastAsia="ru-RU"/>
              </w:rPr>
            </w:pPr>
            <w:r w:rsidRPr="00D17C65">
              <w:rPr>
                <w:rFonts w:eastAsia="Times New Roman" w:cs="Times New Roman"/>
                <w:szCs w:val="24"/>
                <w:lang w:eastAsia="ru-RU"/>
              </w:rPr>
              <w:t>По истечению трехмесячного срока, указанного в части 9 статьи 32 Жилищного кодекса Российской Федерации, обратиться в суд с исковым заявлением о принудительном изъятии жилого помещения в случае, если собственник жилого помещения не заключит соглашение об изъятии недвижимости для муниципальных нужд</w:t>
            </w:r>
          </w:p>
        </w:tc>
        <w:tc>
          <w:tcPr>
            <w:tcW w:w="2835" w:type="dxa"/>
            <w:shd w:val="clear" w:color="auto" w:fill="auto"/>
          </w:tcPr>
          <w:p w:rsidR="00D17C65" w:rsidRPr="00D17C65" w:rsidRDefault="00D17C65" w:rsidP="00D17C65">
            <w:pPr>
              <w:spacing w:line="240" w:lineRule="auto"/>
              <w:jc w:val="center"/>
              <w:rPr>
                <w:rFonts w:eastAsia="Calibri" w:cs="Times New Roman"/>
              </w:rPr>
            </w:pPr>
            <w:r w:rsidRPr="00D17C65">
              <w:rPr>
                <w:rFonts w:eastAsia="Calibri" w:cs="Times New Roman"/>
              </w:rPr>
              <w:t>Администрация</w:t>
            </w:r>
          </w:p>
        </w:tc>
      </w:tr>
      <w:tr w:rsidR="00D17C65" w:rsidRPr="00D17C65" w:rsidTr="00D17C65">
        <w:tc>
          <w:tcPr>
            <w:tcW w:w="675" w:type="dxa"/>
            <w:shd w:val="clear" w:color="auto" w:fill="auto"/>
          </w:tcPr>
          <w:p w:rsidR="00D17C65" w:rsidRPr="00D17C65" w:rsidRDefault="00D17C65" w:rsidP="00D17C65">
            <w:pPr>
              <w:spacing w:line="240" w:lineRule="auto"/>
              <w:rPr>
                <w:rFonts w:eastAsia="Calibri" w:cs="Times New Roman"/>
              </w:rPr>
            </w:pPr>
            <w:r w:rsidRPr="00D17C65">
              <w:rPr>
                <w:rFonts w:eastAsia="Calibri" w:cs="Times New Roman"/>
              </w:rPr>
              <w:t>15.</w:t>
            </w:r>
          </w:p>
        </w:tc>
        <w:tc>
          <w:tcPr>
            <w:tcW w:w="10915" w:type="dxa"/>
            <w:shd w:val="clear" w:color="auto" w:fill="auto"/>
          </w:tcPr>
          <w:p w:rsidR="00D17C65" w:rsidRPr="00D17C65" w:rsidRDefault="00D17C65" w:rsidP="00D17C65">
            <w:pPr>
              <w:spacing w:line="240" w:lineRule="auto"/>
              <w:jc w:val="both"/>
              <w:rPr>
                <w:rFonts w:eastAsia="Calibri" w:cs="Times New Roman"/>
              </w:rPr>
            </w:pPr>
            <w:r w:rsidRPr="00D17C65">
              <w:rPr>
                <w:rFonts w:eastAsia="Times New Roman" w:cs="Times New Roman"/>
                <w:szCs w:val="24"/>
                <w:lang w:eastAsia="ru-RU"/>
              </w:rPr>
              <w:t xml:space="preserve">В случае вынесения судом решения об изъятии жилого помещения и о возложении на Администрацию обязанности предоставить возмещение в связи с изъятием жилого помещения в течение 7 (семи) рабочих дней </w:t>
            </w:r>
            <w:proofErr w:type="gramStart"/>
            <w:r w:rsidRPr="00D17C65">
              <w:rPr>
                <w:rFonts w:eastAsia="Times New Roman" w:cs="Times New Roman"/>
                <w:szCs w:val="24"/>
                <w:lang w:eastAsia="ru-RU"/>
              </w:rPr>
              <w:t>с даты вступления</w:t>
            </w:r>
            <w:proofErr w:type="gramEnd"/>
            <w:r w:rsidRPr="00D17C65">
              <w:rPr>
                <w:rFonts w:eastAsia="Times New Roman" w:cs="Times New Roman"/>
                <w:szCs w:val="24"/>
                <w:lang w:eastAsia="ru-RU"/>
              </w:rPr>
              <w:t xml:space="preserve"> в законную силу решения суда перечислить денежные средства в размере, определенном в судебном акте</w:t>
            </w:r>
          </w:p>
        </w:tc>
        <w:tc>
          <w:tcPr>
            <w:tcW w:w="2835" w:type="dxa"/>
            <w:shd w:val="clear" w:color="auto" w:fill="auto"/>
          </w:tcPr>
          <w:p w:rsidR="00D17C65" w:rsidRPr="00D17C65" w:rsidRDefault="00D17C65" w:rsidP="00D17C65">
            <w:pPr>
              <w:spacing w:line="240" w:lineRule="auto"/>
              <w:jc w:val="center"/>
              <w:rPr>
                <w:rFonts w:eastAsia="Calibri" w:cs="Times New Roman"/>
              </w:rPr>
            </w:pPr>
            <w:r w:rsidRPr="00D17C65">
              <w:rPr>
                <w:rFonts w:eastAsia="Calibri" w:cs="Times New Roman"/>
                <w:szCs w:val="28"/>
              </w:rPr>
              <w:t>Застройщик</w:t>
            </w:r>
            <w:r w:rsidRPr="00D17C65">
              <w:rPr>
                <w:rFonts w:eastAsia="Calibri" w:cs="Times New Roman"/>
              </w:rPr>
              <w:t xml:space="preserve"> </w:t>
            </w:r>
          </w:p>
        </w:tc>
      </w:tr>
      <w:tr w:rsidR="00D17C65" w:rsidRPr="00D17C65" w:rsidTr="00D17C65">
        <w:tc>
          <w:tcPr>
            <w:tcW w:w="675" w:type="dxa"/>
            <w:shd w:val="clear" w:color="auto" w:fill="auto"/>
          </w:tcPr>
          <w:p w:rsidR="00D17C65" w:rsidRPr="00D17C65" w:rsidRDefault="00D17C65" w:rsidP="00D17C65">
            <w:pPr>
              <w:spacing w:line="240" w:lineRule="auto"/>
              <w:rPr>
                <w:rFonts w:eastAsia="Calibri" w:cs="Times New Roman"/>
              </w:rPr>
            </w:pPr>
            <w:r w:rsidRPr="00D17C65">
              <w:rPr>
                <w:rFonts w:eastAsia="Calibri" w:cs="Times New Roman"/>
              </w:rPr>
              <w:t>16.</w:t>
            </w:r>
          </w:p>
        </w:tc>
        <w:tc>
          <w:tcPr>
            <w:tcW w:w="10915" w:type="dxa"/>
            <w:shd w:val="clear" w:color="auto" w:fill="auto"/>
          </w:tcPr>
          <w:p w:rsidR="00D17C65" w:rsidRPr="00D17C65" w:rsidRDefault="00D17C65" w:rsidP="00D17C65">
            <w:pPr>
              <w:spacing w:line="240" w:lineRule="auto"/>
              <w:jc w:val="both"/>
              <w:rPr>
                <w:rFonts w:eastAsia="Calibri" w:cs="Times New Roman"/>
              </w:rPr>
            </w:pPr>
            <w:proofErr w:type="gramStart"/>
            <w:r w:rsidRPr="00D17C65">
              <w:rPr>
                <w:rFonts w:eastAsia="Times New Roman" w:cs="Times New Roman"/>
                <w:szCs w:val="24"/>
                <w:lang w:eastAsia="ru-RU"/>
              </w:rPr>
              <w:t>Возместить Администрации стоимость услуг по определению рыночной стоимости жилых помещений, находящихся в многоквартирных домах, признанных аварийными, рыночной стоимости общего имущества в многоквартирных домах, в том числе рыночной стоимости земельных участков, на которых расположены многоквартирные дома, с учетом доли жилых помещений в праве общей собственности на такое имущество, а также размера убытков, причиняемых собственникам жилых помещений их изъятием, суммы компенсации за</w:t>
            </w:r>
            <w:proofErr w:type="gramEnd"/>
            <w:r w:rsidRPr="00D17C65">
              <w:rPr>
                <w:rFonts w:eastAsia="Times New Roman" w:cs="Times New Roman"/>
                <w:szCs w:val="24"/>
                <w:lang w:eastAsia="ru-RU"/>
              </w:rPr>
              <w:t xml:space="preserve"> непроизведенный капитальный ремонт многоквартирного дома в срок не позднее 1 (одного) месяца с момента получения соответствующего уведомления</w:t>
            </w:r>
          </w:p>
        </w:tc>
        <w:tc>
          <w:tcPr>
            <w:tcW w:w="2835" w:type="dxa"/>
            <w:shd w:val="clear" w:color="auto" w:fill="auto"/>
          </w:tcPr>
          <w:p w:rsidR="00D17C65" w:rsidRPr="00D17C65" w:rsidRDefault="00D17C65" w:rsidP="00D17C65">
            <w:pPr>
              <w:spacing w:line="240" w:lineRule="auto"/>
              <w:jc w:val="center"/>
              <w:rPr>
                <w:rFonts w:eastAsia="Calibri" w:cs="Times New Roman"/>
              </w:rPr>
            </w:pPr>
            <w:r w:rsidRPr="00D17C65">
              <w:rPr>
                <w:rFonts w:eastAsia="Calibri" w:cs="Times New Roman"/>
                <w:szCs w:val="28"/>
              </w:rPr>
              <w:t>Застройщик</w:t>
            </w:r>
            <w:r w:rsidRPr="00D17C65">
              <w:rPr>
                <w:rFonts w:eastAsia="Calibri" w:cs="Times New Roman"/>
              </w:rPr>
              <w:t xml:space="preserve"> </w:t>
            </w:r>
          </w:p>
        </w:tc>
      </w:tr>
      <w:tr w:rsidR="00D17C65" w:rsidRPr="00D17C65" w:rsidTr="00D17C65">
        <w:tc>
          <w:tcPr>
            <w:tcW w:w="675" w:type="dxa"/>
            <w:shd w:val="clear" w:color="auto" w:fill="auto"/>
          </w:tcPr>
          <w:p w:rsidR="00D17C65" w:rsidRPr="00D17C65" w:rsidRDefault="00D17C65" w:rsidP="00D17C65">
            <w:pPr>
              <w:spacing w:line="240" w:lineRule="auto"/>
              <w:rPr>
                <w:rFonts w:eastAsia="Calibri" w:cs="Times New Roman"/>
              </w:rPr>
            </w:pPr>
            <w:r w:rsidRPr="00D17C65">
              <w:rPr>
                <w:rFonts w:eastAsia="Calibri" w:cs="Times New Roman"/>
              </w:rPr>
              <w:t>17.</w:t>
            </w:r>
          </w:p>
        </w:tc>
        <w:tc>
          <w:tcPr>
            <w:tcW w:w="10915" w:type="dxa"/>
            <w:shd w:val="clear" w:color="auto" w:fill="auto"/>
          </w:tcPr>
          <w:p w:rsidR="00D17C65" w:rsidRPr="00D17C65" w:rsidRDefault="00D17C65" w:rsidP="00D17C65">
            <w:pPr>
              <w:spacing w:line="240" w:lineRule="auto"/>
              <w:jc w:val="both"/>
              <w:rPr>
                <w:rFonts w:eastAsia="Times New Roman" w:cs="Times New Roman"/>
                <w:szCs w:val="24"/>
                <w:lang w:eastAsia="ru-RU"/>
              </w:rPr>
            </w:pPr>
            <w:proofErr w:type="gramStart"/>
            <w:r w:rsidRPr="00D17C65">
              <w:rPr>
                <w:rFonts w:eastAsia="Times New Roman" w:cs="Times New Roman"/>
                <w:szCs w:val="24"/>
                <w:lang w:eastAsia="ru-RU"/>
              </w:rPr>
              <w:t>Возместить Администрации стоимость услуг за использование депозитного счета нотариуса в случае отсутствия информации о банковском счете правообладателя изымаемой недвижимости для перечисления возмещения в связи с изъятием жилого помещения при вынесении судом решения об изъятии жилого помещения для муниципальных нужд и о возложении на Администрацию обязанности предоставить возмещение за изымаемое жилое помещение в срок не позднее 1 (одного) месяца с момента</w:t>
            </w:r>
            <w:proofErr w:type="gramEnd"/>
            <w:r w:rsidRPr="00D17C65">
              <w:rPr>
                <w:rFonts w:eastAsia="Times New Roman" w:cs="Times New Roman"/>
                <w:szCs w:val="24"/>
                <w:lang w:eastAsia="ru-RU"/>
              </w:rPr>
              <w:t xml:space="preserve"> получения соответствующего уведомления</w:t>
            </w:r>
          </w:p>
        </w:tc>
        <w:tc>
          <w:tcPr>
            <w:tcW w:w="2835" w:type="dxa"/>
            <w:shd w:val="clear" w:color="auto" w:fill="auto"/>
          </w:tcPr>
          <w:p w:rsidR="00D17C65" w:rsidRPr="00D17C65" w:rsidRDefault="00D17C65" w:rsidP="00D17C65">
            <w:pPr>
              <w:spacing w:line="240" w:lineRule="auto"/>
              <w:jc w:val="center"/>
              <w:rPr>
                <w:rFonts w:eastAsia="Calibri" w:cs="Times New Roman"/>
              </w:rPr>
            </w:pPr>
            <w:r w:rsidRPr="00D17C65">
              <w:rPr>
                <w:rFonts w:eastAsia="Calibri" w:cs="Times New Roman"/>
                <w:szCs w:val="28"/>
              </w:rPr>
              <w:t>Застройщик</w:t>
            </w:r>
            <w:r w:rsidRPr="00D17C65">
              <w:rPr>
                <w:rFonts w:eastAsia="Calibri" w:cs="Times New Roman"/>
              </w:rPr>
              <w:t xml:space="preserve"> </w:t>
            </w:r>
          </w:p>
        </w:tc>
      </w:tr>
      <w:tr w:rsidR="00D17C65" w:rsidRPr="00D17C65" w:rsidTr="00D17C65">
        <w:tc>
          <w:tcPr>
            <w:tcW w:w="675" w:type="dxa"/>
            <w:shd w:val="clear" w:color="auto" w:fill="auto"/>
          </w:tcPr>
          <w:p w:rsidR="00D17C65" w:rsidRPr="00D17C65" w:rsidRDefault="00D17C65" w:rsidP="00D17C65">
            <w:pPr>
              <w:spacing w:line="240" w:lineRule="auto"/>
              <w:rPr>
                <w:rFonts w:eastAsia="Calibri" w:cs="Times New Roman"/>
              </w:rPr>
            </w:pPr>
            <w:r w:rsidRPr="00D17C65">
              <w:rPr>
                <w:rFonts w:eastAsia="Calibri" w:cs="Times New Roman"/>
              </w:rPr>
              <w:t>18.</w:t>
            </w:r>
          </w:p>
        </w:tc>
        <w:tc>
          <w:tcPr>
            <w:tcW w:w="10915" w:type="dxa"/>
            <w:shd w:val="clear" w:color="auto" w:fill="auto"/>
          </w:tcPr>
          <w:p w:rsidR="00D17C65" w:rsidRPr="00D17C65" w:rsidRDefault="00D17C65" w:rsidP="00D17C65">
            <w:pPr>
              <w:spacing w:line="240" w:lineRule="auto"/>
              <w:jc w:val="both"/>
              <w:rPr>
                <w:rFonts w:eastAsia="Calibri" w:cs="Times New Roman"/>
              </w:rPr>
            </w:pPr>
            <w:r w:rsidRPr="00D17C65">
              <w:rPr>
                <w:rFonts w:eastAsia="Calibri" w:cs="Times New Roman"/>
              </w:rPr>
              <w:t xml:space="preserve">При отсутствии технической документации обеспечить проведение технической инвентаризации аварийных многоквартирных домов (с изготовлением технического паспорта) </w:t>
            </w:r>
          </w:p>
        </w:tc>
        <w:tc>
          <w:tcPr>
            <w:tcW w:w="2835" w:type="dxa"/>
            <w:shd w:val="clear" w:color="auto" w:fill="auto"/>
          </w:tcPr>
          <w:p w:rsidR="00D17C65" w:rsidRPr="00D17C65" w:rsidRDefault="00D17C65" w:rsidP="00D17C65">
            <w:pPr>
              <w:spacing w:line="240" w:lineRule="auto"/>
              <w:jc w:val="center"/>
              <w:rPr>
                <w:rFonts w:eastAsia="Calibri" w:cs="Times New Roman"/>
              </w:rPr>
            </w:pPr>
            <w:r w:rsidRPr="00D17C65">
              <w:rPr>
                <w:rFonts w:eastAsia="Calibri" w:cs="Times New Roman"/>
                <w:szCs w:val="28"/>
              </w:rPr>
              <w:t>Застройщик</w:t>
            </w:r>
            <w:r w:rsidRPr="00D17C65">
              <w:rPr>
                <w:rFonts w:eastAsia="Calibri" w:cs="Times New Roman"/>
              </w:rPr>
              <w:t xml:space="preserve"> </w:t>
            </w:r>
          </w:p>
        </w:tc>
      </w:tr>
      <w:tr w:rsidR="00D17C65" w:rsidRPr="00D17C65" w:rsidTr="00D17C65">
        <w:tc>
          <w:tcPr>
            <w:tcW w:w="675" w:type="dxa"/>
            <w:shd w:val="clear" w:color="auto" w:fill="auto"/>
          </w:tcPr>
          <w:p w:rsidR="00D17C65" w:rsidRPr="00D17C65" w:rsidRDefault="00D17C65" w:rsidP="00D17C65">
            <w:pPr>
              <w:spacing w:line="240" w:lineRule="auto"/>
              <w:rPr>
                <w:rFonts w:eastAsia="Calibri" w:cs="Times New Roman"/>
              </w:rPr>
            </w:pPr>
            <w:r w:rsidRPr="00D17C65">
              <w:rPr>
                <w:rFonts w:eastAsia="Calibri" w:cs="Times New Roman"/>
              </w:rPr>
              <w:t>19.</w:t>
            </w:r>
          </w:p>
        </w:tc>
        <w:tc>
          <w:tcPr>
            <w:tcW w:w="10915" w:type="dxa"/>
            <w:shd w:val="clear" w:color="auto" w:fill="auto"/>
          </w:tcPr>
          <w:p w:rsidR="00D17C65" w:rsidRPr="00D17C65" w:rsidRDefault="00D17C65" w:rsidP="00D17C65">
            <w:pPr>
              <w:spacing w:line="240" w:lineRule="auto"/>
              <w:jc w:val="both"/>
              <w:rPr>
                <w:rFonts w:eastAsia="Calibri" w:cs="Times New Roman"/>
              </w:rPr>
            </w:pPr>
            <w:proofErr w:type="gramStart"/>
            <w:r w:rsidRPr="00D17C65">
              <w:rPr>
                <w:rFonts w:eastAsia="Times New Roman" w:cs="Times New Roman"/>
                <w:szCs w:val="24"/>
                <w:lang w:eastAsia="ru-RU"/>
              </w:rPr>
              <w:t xml:space="preserve">В случае наличия вступивших в законную силу решений судов о предоставлении гражданам жилых помещений по договорам социального найма взамен занимаемых ими </w:t>
            </w:r>
            <w:r w:rsidRPr="00D17C65">
              <w:rPr>
                <w:rFonts w:eastAsia="Times New Roman" w:cs="Times New Roman"/>
                <w:szCs w:val="24"/>
                <w:lang w:eastAsia="ru-RU"/>
              </w:rPr>
              <w:lastRenderedPageBreak/>
              <w:t>в многоквартирных домах, признанных аварийными, передать в муниципальную собственность городского округа Иваново жилые помещения, отвечающие требованиям, указанным в решении суда, в срок, установленный таким решением суда, но не позднее 2 (двух) месяцев с момента вступления решения суда в законную</w:t>
            </w:r>
            <w:proofErr w:type="gramEnd"/>
            <w:r w:rsidRPr="00D17C65">
              <w:rPr>
                <w:rFonts w:eastAsia="Times New Roman" w:cs="Times New Roman"/>
                <w:szCs w:val="24"/>
                <w:lang w:eastAsia="ru-RU"/>
              </w:rPr>
              <w:t xml:space="preserve"> силу</w:t>
            </w:r>
          </w:p>
        </w:tc>
        <w:tc>
          <w:tcPr>
            <w:tcW w:w="2835" w:type="dxa"/>
            <w:shd w:val="clear" w:color="auto" w:fill="auto"/>
          </w:tcPr>
          <w:p w:rsidR="00D17C65" w:rsidRPr="00D17C65" w:rsidRDefault="00D17C65" w:rsidP="00D17C65">
            <w:pPr>
              <w:spacing w:line="240" w:lineRule="auto"/>
              <w:jc w:val="center"/>
              <w:rPr>
                <w:rFonts w:eastAsia="Calibri" w:cs="Times New Roman"/>
              </w:rPr>
            </w:pPr>
            <w:r w:rsidRPr="00D17C65">
              <w:rPr>
                <w:rFonts w:eastAsia="Calibri" w:cs="Times New Roman"/>
                <w:szCs w:val="28"/>
              </w:rPr>
              <w:lastRenderedPageBreak/>
              <w:t>Застройщик</w:t>
            </w:r>
            <w:r w:rsidRPr="00D17C65">
              <w:rPr>
                <w:rFonts w:eastAsia="Calibri" w:cs="Times New Roman"/>
              </w:rPr>
              <w:t xml:space="preserve"> </w:t>
            </w:r>
          </w:p>
        </w:tc>
      </w:tr>
      <w:tr w:rsidR="00D17C65" w:rsidRPr="00D17C65" w:rsidTr="00D17C65">
        <w:tc>
          <w:tcPr>
            <w:tcW w:w="675" w:type="dxa"/>
            <w:shd w:val="clear" w:color="auto" w:fill="auto"/>
          </w:tcPr>
          <w:p w:rsidR="00D17C65" w:rsidRPr="00D17C65" w:rsidRDefault="00D17C65" w:rsidP="00D17C65">
            <w:pPr>
              <w:spacing w:line="240" w:lineRule="auto"/>
              <w:rPr>
                <w:rFonts w:eastAsia="Calibri" w:cs="Times New Roman"/>
              </w:rPr>
            </w:pPr>
            <w:r w:rsidRPr="00D17C65">
              <w:rPr>
                <w:rFonts w:eastAsia="Calibri" w:cs="Times New Roman"/>
              </w:rPr>
              <w:lastRenderedPageBreak/>
              <w:t>20.</w:t>
            </w:r>
          </w:p>
        </w:tc>
        <w:tc>
          <w:tcPr>
            <w:tcW w:w="10915" w:type="dxa"/>
            <w:shd w:val="clear" w:color="auto" w:fill="auto"/>
          </w:tcPr>
          <w:p w:rsidR="00D17C65" w:rsidRPr="00D17C65" w:rsidRDefault="00D17C65" w:rsidP="00D17C65">
            <w:pPr>
              <w:spacing w:line="240" w:lineRule="auto"/>
              <w:jc w:val="both"/>
              <w:rPr>
                <w:rFonts w:eastAsia="Times New Roman" w:cs="Times New Roman"/>
                <w:szCs w:val="24"/>
                <w:lang w:eastAsia="ru-RU"/>
              </w:rPr>
            </w:pPr>
            <w:proofErr w:type="gramStart"/>
            <w:r w:rsidRPr="00D17C65">
              <w:rPr>
                <w:rFonts w:eastAsia="Times New Roman" w:cs="Times New Roman"/>
                <w:szCs w:val="24"/>
                <w:lang w:eastAsia="ru-RU"/>
              </w:rPr>
              <w:t>В случае вынесения решения суда об отказе в удовлетворении исковых требований Администрации о выселении граждан из жилого помещения в аварийном доме в другое благоустроенное жилое помещение, передать в муниципальную собственность городского округа Иваново жилое помещение, отвечающее требованиям жилищного законодательства Российской Федерации с учетом замечаний, содержащихся в мотивировочной части решения суда, не позднее 2 (двух) месяцев с момента вступления решения суда</w:t>
            </w:r>
            <w:proofErr w:type="gramEnd"/>
            <w:r w:rsidRPr="00D17C65">
              <w:rPr>
                <w:rFonts w:eastAsia="Times New Roman" w:cs="Times New Roman"/>
                <w:szCs w:val="24"/>
                <w:lang w:eastAsia="ru-RU"/>
              </w:rPr>
              <w:t xml:space="preserve"> в законную силу</w:t>
            </w:r>
          </w:p>
        </w:tc>
        <w:tc>
          <w:tcPr>
            <w:tcW w:w="2835" w:type="dxa"/>
            <w:shd w:val="clear" w:color="auto" w:fill="auto"/>
          </w:tcPr>
          <w:p w:rsidR="00D17C65" w:rsidRPr="00D17C65" w:rsidRDefault="00D17C65" w:rsidP="00D17C65">
            <w:pPr>
              <w:spacing w:line="240" w:lineRule="auto"/>
              <w:jc w:val="center"/>
              <w:rPr>
                <w:rFonts w:eastAsia="Calibri" w:cs="Times New Roman"/>
              </w:rPr>
            </w:pPr>
            <w:r w:rsidRPr="00D17C65">
              <w:rPr>
                <w:rFonts w:eastAsia="Calibri" w:cs="Times New Roman"/>
                <w:szCs w:val="28"/>
              </w:rPr>
              <w:t>Застройщик</w:t>
            </w:r>
            <w:r w:rsidRPr="00D17C65">
              <w:rPr>
                <w:rFonts w:eastAsia="Calibri" w:cs="Times New Roman"/>
              </w:rPr>
              <w:t xml:space="preserve"> </w:t>
            </w:r>
          </w:p>
        </w:tc>
      </w:tr>
      <w:tr w:rsidR="00D17C65" w:rsidRPr="00D17C65" w:rsidTr="00D17C65">
        <w:tc>
          <w:tcPr>
            <w:tcW w:w="14425" w:type="dxa"/>
            <w:gridSpan w:val="3"/>
            <w:shd w:val="clear" w:color="auto" w:fill="auto"/>
          </w:tcPr>
          <w:p w:rsidR="00D17C65" w:rsidRPr="00D17C65" w:rsidRDefault="00D17C65" w:rsidP="00D17C65">
            <w:pPr>
              <w:spacing w:line="240" w:lineRule="auto"/>
              <w:ind w:firstLine="709"/>
              <w:jc w:val="both"/>
              <w:rPr>
                <w:rFonts w:eastAsia="Calibri" w:cs="Times New Roman"/>
                <w:sz w:val="22"/>
              </w:rPr>
            </w:pPr>
            <w:r w:rsidRPr="00D17C65">
              <w:rPr>
                <w:rFonts w:eastAsia="Calibri" w:cs="Times New Roman"/>
                <w:lang w:val="en-US"/>
              </w:rPr>
              <w:t>I</w:t>
            </w:r>
            <w:r w:rsidRPr="00D17C65">
              <w:rPr>
                <w:rFonts w:eastAsia="Calibri" w:cs="Times New Roman"/>
              </w:rPr>
              <w:t xml:space="preserve">.В. </w:t>
            </w:r>
            <w:r w:rsidRPr="00D17C65">
              <w:rPr>
                <w:rFonts w:eastAsia="Calibri" w:cs="Times New Roman"/>
                <w:b/>
              </w:rPr>
              <w:t>Обязательства в отношении указанных в таблице 2 Приложения 2 к Договору объектов недвижимости</w:t>
            </w:r>
            <w:r w:rsidRPr="00D17C65">
              <w:rPr>
                <w:rFonts w:eastAsia="Calibri" w:cs="Times New Roman"/>
              </w:rPr>
              <w:t xml:space="preserve"> (в том числе помещений в таких объектах), которые подлежат изъятию (в том числе земельные участки, на которых они расположены) в целях комплексного развития территории для государственных или муниципальных нужд, сносу или реконструкции (Иные объекты)</w:t>
            </w:r>
          </w:p>
        </w:tc>
      </w:tr>
      <w:tr w:rsidR="00D17C65" w:rsidRPr="00D17C65" w:rsidTr="00D17C65">
        <w:tc>
          <w:tcPr>
            <w:tcW w:w="675" w:type="dxa"/>
            <w:shd w:val="clear" w:color="auto" w:fill="auto"/>
          </w:tcPr>
          <w:p w:rsidR="00D17C65" w:rsidRPr="00D17C65" w:rsidRDefault="00D17C65" w:rsidP="00D17C65">
            <w:pPr>
              <w:spacing w:line="240" w:lineRule="auto"/>
              <w:jc w:val="both"/>
              <w:rPr>
                <w:rFonts w:eastAsia="Calibri" w:cs="Times New Roman"/>
                <w:szCs w:val="28"/>
              </w:rPr>
            </w:pPr>
            <w:r w:rsidRPr="00D17C65">
              <w:rPr>
                <w:rFonts w:eastAsia="Calibri" w:cs="Times New Roman"/>
                <w:szCs w:val="28"/>
              </w:rPr>
              <w:t xml:space="preserve">1. </w:t>
            </w:r>
          </w:p>
        </w:tc>
        <w:tc>
          <w:tcPr>
            <w:tcW w:w="10915" w:type="dxa"/>
            <w:shd w:val="clear" w:color="auto" w:fill="auto"/>
          </w:tcPr>
          <w:p w:rsidR="00D17C65" w:rsidRPr="00D17C65" w:rsidRDefault="00D17C65" w:rsidP="00D17C65">
            <w:pPr>
              <w:spacing w:line="240" w:lineRule="auto"/>
              <w:jc w:val="both"/>
              <w:rPr>
                <w:rFonts w:eastAsia="Calibri" w:cs="Times New Roman"/>
                <w:szCs w:val="28"/>
              </w:rPr>
            </w:pPr>
            <w:r w:rsidRPr="00D17C65">
              <w:rPr>
                <w:rFonts w:eastAsia="Calibri" w:cs="Times New Roman"/>
                <w:szCs w:val="28"/>
              </w:rPr>
              <w:t xml:space="preserve">Принятие решения об изъятии на основании ходатайства Застройщика (наличие муниципальных нужд для изъятия) </w:t>
            </w:r>
          </w:p>
        </w:tc>
        <w:tc>
          <w:tcPr>
            <w:tcW w:w="2835" w:type="dxa"/>
            <w:shd w:val="clear" w:color="auto" w:fill="auto"/>
          </w:tcPr>
          <w:p w:rsidR="00D17C65" w:rsidRPr="00D17C65" w:rsidRDefault="00D17C65" w:rsidP="00D17C65">
            <w:pPr>
              <w:spacing w:line="240" w:lineRule="auto"/>
              <w:jc w:val="center"/>
              <w:rPr>
                <w:rFonts w:eastAsia="Calibri" w:cs="Times New Roman"/>
                <w:sz w:val="22"/>
              </w:rPr>
            </w:pPr>
            <w:r w:rsidRPr="00D17C65">
              <w:rPr>
                <w:rFonts w:eastAsia="Calibri" w:cs="Times New Roman"/>
              </w:rPr>
              <w:t xml:space="preserve">Администрация, </w:t>
            </w:r>
            <w:r w:rsidRPr="00D17C65">
              <w:rPr>
                <w:rFonts w:eastAsia="Calibri" w:cs="Times New Roman"/>
                <w:szCs w:val="28"/>
              </w:rPr>
              <w:t>Застройщик</w:t>
            </w:r>
            <w:r w:rsidRPr="00D17C65">
              <w:rPr>
                <w:rFonts w:eastAsia="Calibri" w:cs="Times New Roman"/>
              </w:rPr>
              <w:t xml:space="preserve"> </w:t>
            </w:r>
          </w:p>
        </w:tc>
      </w:tr>
      <w:tr w:rsidR="00D17C65" w:rsidRPr="00D17C65" w:rsidTr="00D17C65">
        <w:tc>
          <w:tcPr>
            <w:tcW w:w="675" w:type="dxa"/>
            <w:tcBorders>
              <w:top w:val="single" w:sz="4" w:space="0" w:color="auto"/>
              <w:left w:val="single" w:sz="4" w:space="0" w:color="auto"/>
              <w:bottom w:val="single" w:sz="4" w:space="0" w:color="auto"/>
              <w:right w:val="single" w:sz="4" w:space="0" w:color="auto"/>
            </w:tcBorders>
            <w:shd w:val="clear" w:color="auto" w:fill="auto"/>
          </w:tcPr>
          <w:p w:rsidR="00D17C65" w:rsidRPr="00D17C65" w:rsidRDefault="00D17C65" w:rsidP="00D17C65">
            <w:pPr>
              <w:spacing w:line="240" w:lineRule="auto"/>
              <w:jc w:val="both"/>
              <w:rPr>
                <w:rFonts w:eastAsia="Calibri" w:cs="Times New Roman"/>
                <w:szCs w:val="28"/>
              </w:rPr>
            </w:pPr>
            <w:r w:rsidRPr="00D17C65">
              <w:rPr>
                <w:rFonts w:eastAsia="Calibri" w:cs="Times New Roman"/>
                <w:szCs w:val="28"/>
              </w:rPr>
              <w:t xml:space="preserve">2. </w:t>
            </w:r>
          </w:p>
        </w:tc>
        <w:tc>
          <w:tcPr>
            <w:tcW w:w="10915" w:type="dxa"/>
            <w:tcBorders>
              <w:top w:val="single" w:sz="4" w:space="0" w:color="auto"/>
              <w:left w:val="single" w:sz="4" w:space="0" w:color="auto"/>
              <w:bottom w:val="single" w:sz="4" w:space="0" w:color="auto"/>
              <w:right w:val="single" w:sz="4" w:space="0" w:color="auto"/>
            </w:tcBorders>
            <w:shd w:val="clear" w:color="auto" w:fill="auto"/>
          </w:tcPr>
          <w:p w:rsidR="00D17C65" w:rsidRPr="00D17C65" w:rsidRDefault="00D17C65" w:rsidP="00D17C65">
            <w:pPr>
              <w:spacing w:line="240" w:lineRule="auto"/>
              <w:jc w:val="both"/>
              <w:rPr>
                <w:rFonts w:eastAsia="Calibri" w:cs="Times New Roman"/>
                <w:szCs w:val="28"/>
              </w:rPr>
            </w:pPr>
            <w:r w:rsidRPr="00D17C65">
              <w:rPr>
                <w:rFonts w:eastAsia="Calibri" w:cs="Times New Roman"/>
                <w:szCs w:val="28"/>
              </w:rPr>
              <w:t>Выявление правообладателя изымаемого объекта (если информация о правообладателе в ЕГРН отсутствует, то не менее чем за 60 дней до принятия решения об изъятии выявление собственника путем направления запросов информации о правообладателях в органы и учреждения, публикация сообщения о предполагаемом изъятии)</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D17C65" w:rsidRPr="00D17C65" w:rsidRDefault="00D17C65" w:rsidP="00D17C65">
            <w:pPr>
              <w:spacing w:line="240" w:lineRule="auto"/>
              <w:jc w:val="center"/>
              <w:rPr>
                <w:rFonts w:eastAsia="Calibri" w:cs="Times New Roman"/>
              </w:rPr>
            </w:pPr>
            <w:r w:rsidRPr="00D17C65">
              <w:rPr>
                <w:rFonts w:eastAsia="Calibri" w:cs="Times New Roman"/>
              </w:rPr>
              <w:t xml:space="preserve">Администрация </w:t>
            </w:r>
          </w:p>
        </w:tc>
      </w:tr>
      <w:tr w:rsidR="00D17C65" w:rsidRPr="00D17C65" w:rsidTr="00D17C65">
        <w:tc>
          <w:tcPr>
            <w:tcW w:w="675" w:type="dxa"/>
            <w:shd w:val="clear" w:color="auto" w:fill="auto"/>
          </w:tcPr>
          <w:p w:rsidR="00D17C65" w:rsidRPr="00D17C65" w:rsidRDefault="00D17C65" w:rsidP="00D17C65">
            <w:pPr>
              <w:spacing w:line="240" w:lineRule="auto"/>
              <w:jc w:val="both"/>
              <w:rPr>
                <w:rFonts w:eastAsia="Calibri" w:cs="Times New Roman"/>
                <w:szCs w:val="28"/>
              </w:rPr>
            </w:pPr>
            <w:r w:rsidRPr="00D17C65">
              <w:rPr>
                <w:rFonts w:eastAsia="Calibri" w:cs="Times New Roman"/>
                <w:szCs w:val="28"/>
              </w:rPr>
              <w:t xml:space="preserve">3. </w:t>
            </w:r>
          </w:p>
          <w:p w:rsidR="00D17C65" w:rsidRPr="00D17C65" w:rsidRDefault="00D17C65" w:rsidP="00D17C65">
            <w:pPr>
              <w:spacing w:line="240" w:lineRule="auto"/>
              <w:jc w:val="both"/>
              <w:rPr>
                <w:rFonts w:eastAsia="Calibri" w:cs="Times New Roman"/>
                <w:szCs w:val="28"/>
              </w:rPr>
            </w:pPr>
          </w:p>
        </w:tc>
        <w:tc>
          <w:tcPr>
            <w:tcW w:w="10915" w:type="dxa"/>
            <w:shd w:val="clear" w:color="auto" w:fill="auto"/>
          </w:tcPr>
          <w:p w:rsidR="00D17C65" w:rsidRPr="00D17C65" w:rsidRDefault="00D17C65" w:rsidP="00D17C65">
            <w:pPr>
              <w:spacing w:line="240" w:lineRule="auto"/>
              <w:jc w:val="both"/>
              <w:rPr>
                <w:rFonts w:eastAsia="Calibri" w:cs="Times New Roman"/>
                <w:szCs w:val="28"/>
              </w:rPr>
            </w:pPr>
            <w:r w:rsidRPr="00D17C65">
              <w:rPr>
                <w:rFonts w:eastAsia="Calibri" w:cs="Times New Roman"/>
                <w:szCs w:val="28"/>
              </w:rPr>
              <w:t>Издание постановления об изъятии объекта</w:t>
            </w:r>
          </w:p>
        </w:tc>
        <w:tc>
          <w:tcPr>
            <w:tcW w:w="2835" w:type="dxa"/>
            <w:shd w:val="clear" w:color="auto" w:fill="auto"/>
          </w:tcPr>
          <w:p w:rsidR="00D17C65" w:rsidRPr="00D17C65" w:rsidRDefault="00D17C65" w:rsidP="00D17C65">
            <w:pPr>
              <w:spacing w:line="240" w:lineRule="auto"/>
              <w:jc w:val="center"/>
              <w:rPr>
                <w:rFonts w:eastAsia="Calibri" w:cs="Times New Roman"/>
                <w:sz w:val="22"/>
              </w:rPr>
            </w:pPr>
            <w:r w:rsidRPr="00D17C65">
              <w:rPr>
                <w:rFonts w:eastAsia="Calibri" w:cs="Times New Roman"/>
              </w:rPr>
              <w:t>Администрация</w:t>
            </w:r>
          </w:p>
        </w:tc>
      </w:tr>
      <w:tr w:rsidR="00D17C65" w:rsidRPr="00D17C65" w:rsidTr="00D17C65">
        <w:tc>
          <w:tcPr>
            <w:tcW w:w="675" w:type="dxa"/>
            <w:shd w:val="clear" w:color="auto" w:fill="auto"/>
          </w:tcPr>
          <w:p w:rsidR="00D17C65" w:rsidRPr="00D17C65" w:rsidRDefault="00D17C65" w:rsidP="00D17C65">
            <w:pPr>
              <w:spacing w:line="240" w:lineRule="auto"/>
              <w:jc w:val="both"/>
              <w:rPr>
                <w:rFonts w:eastAsia="Calibri" w:cs="Times New Roman"/>
                <w:szCs w:val="28"/>
              </w:rPr>
            </w:pPr>
            <w:r w:rsidRPr="00D17C65">
              <w:rPr>
                <w:rFonts w:eastAsia="Calibri" w:cs="Times New Roman"/>
                <w:szCs w:val="28"/>
              </w:rPr>
              <w:t xml:space="preserve">4. </w:t>
            </w:r>
          </w:p>
        </w:tc>
        <w:tc>
          <w:tcPr>
            <w:tcW w:w="10915" w:type="dxa"/>
            <w:shd w:val="clear" w:color="auto" w:fill="auto"/>
          </w:tcPr>
          <w:p w:rsidR="00D17C65" w:rsidRPr="00D17C65" w:rsidRDefault="00D17C65" w:rsidP="00D17C65">
            <w:pPr>
              <w:spacing w:line="240" w:lineRule="auto"/>
              <w:jc w:val="both"/>
              <w:rPr>
                <w:rFonts w:eastAsia="Calibri" w:cs="Times New Roman"/>
                <w:szCs w:val="28"/>
              </w:rPr>
            </w:pPr>
            <w:r w:rsidRPr="00D17C65">
              <w:rPr>
                <w:rFonts w:eastAsia="Calibri" w:cs="Times New Roman"/>
                <w:szCs w:val="28"/>
              </w:rPr>
              <w:t xml:space="preserve">Уведомление о принятом правовом </w:t>
            </w:r>
            <w:proofErr w:type="gramStart"/>
            <w:r w:rsidRPr="00D17C65">
              <w:rPr>
                <w:rFonts w:eastAsia="Calibri" w:cs="Times New Roman"/>
                <w:szCs w:val="28"/>
              </w:rPr>
              <w:t>акте</w:t>
            </w:r>
            <w:proofErr w:type="gramEnd"/>
            <w:r w:rsidRPr="00D17C65">
              <w:rPr>
                <w:rFonts w:eastAsia="Calibri" w:cs="Times New Roman"/>
                <w:szCs w:val="28"/>
              </w:rPr>
              <w:t xml:space="preserve"> об изъятии (в течение 10 дней размещение на сайте, опубликование, направление правообладателю изымаемого объекта и в орган, осуществляющий государственную регистрацию прав)</w:t>
            </w:r>
          </w:p>
        </w:tc>
        <w:tc>
          <w:tcPr>
            <w:tcW w:w="2835" w:type="dxa"/>
            <w:shd w:val="clear" w:color="auto" w:fill="auto"/>
          </w:tcPr>
          <w:p w:rsidR="00D17C65" w:rsidRPr="00D17C65" w:rsidRDefault="00D17C65" w:rsidP="00D17C65">
            <w:pPr>
              <w:spacing w:line="240" w:lineRule="auto"/>
              <w:jc w:val="center"/>
              <w:rPr>
                <w:rFonts w:eastAsia="Calibri" w:cs="Times New Roman"/>
                <w:sz w:val="22"/>
              </w:rPr>
            </w:pPr>
            <w:r w:rsidRPr="00D17C65">
              <w:rPr>
                <w:rFonts w:eastAsia="Calibri" w:cs="Times New Roman"/>
              </w:rPr>
              <w:t xml:space="preserve">Администрация </w:t>
            </w:r>
          </w:p>
        </w:tc>
      </w:tr>
      <w:tr w:rsidR="00D17C65" w:rsidRPr="00D17C65" w:rsidTr="00D17C65">
        <w:tc>
          <w:tcPr>
            <w:tcW w:w="675" w:type="dxa"/>
            <w:shd w:val="clear" w:color="auto" w:fill="auto"/>
          </w:tcPr>
          <w:p w:rsidR="00D17C65" w:rsidRPr="00D17C65" w:rsidRDefault="00D17C65" w:rsidP="00D17C65">
            <w:pPr>
              <w:spacing w:line="240" w:lineRule="auto"/>
              <w:jc w:val="both"/>
              <w:rPr>
                <w:rFonts w:eastAsia="Calibri" w:cs="Times New Roman"/>
                <w:szCs w:val="28"/>
              </w:rPr>
            </w:pPr>
            <w:r w:rsidRPr="00D17C65">
              <w:rPr>
                <w:rFonts w:eastAsia="Calibri" w:cs="Times New Roman"/>
                <w:szCs w:val="28"/>
              </w:rPr>
              <w:t xml:space="preserve">5. </w:t>
            </w:r>
          </w:p>
        </w:tc>
        <w:tc>
          <w:tcPr>
            <w:tcW w:w="10915" w:type="dxa"/>
            <w:shd w:val="clear" w:color="auto" w:fill="auto"/>
          </w:tcPr>
          <w:p w:rsidR="00D17C65" w:rsidRPr="00D17C65" w:rsidRDefault="00D17C65" w:rsidP="00D17C65">
            <w:pPr>
              <w:spacing w:line="240" w:lineRule="auto"/>
              <w:jc w:val="both"/>
              <w:rPr>
                <w:rFonts w:ascii="Calibri" w:eastAsia="Calibri" w:hAnsi="Calibri" w:cs="Times New Roman"/>
                <w:sz w:val="22"/>
              </w:rPr>
            </w:pPr>
            <w:r w:rsidRPr="00D17C65">
              <w:rPr>
                <w:rFonts w:eastAsia="Calibri" w:cs="Times New Roman"/>
                <w:szCs w:val="28"/>
              </w:rPr>
              <w:t>Заключение договора на проведение оценки изымаемого объекта с целью определения размера возмещения и осуществление переговоров с правообладателем изымаемого объекта</w:t>
            </w:r>
            <w:r w:rsidRPr="00D17C65">
              <w:rPr>
                <w:rFonts w:ascii="Calibri" w:eastAsia="Calibri" w:hAnsi="Calibri" w:cs="Times New Roman"/>
                <w:sz w:val="22"/>
              </w:rPr>
              <w:t xml:space="preserve"> </w:t>
            </w:r>
          </w:p>
          <w:p w:rsidR="00D17C65" w:rsidRPr="00D17C65" w:rsidRDefault="00D17C65" w:rsidP="00D17C65">
            <w:pPr>
              <w:spacing w:line="240" w:lineRule="auto"/>
              <w:jc w:val="both"/>
              <w:rPr>
                <w:rFonts w:eastAsia="Calibri" w:cs="Times New Roman"/>
                <w:szCs w:val="28"/>
              </w:rPr>
            </w:pPr>
          </w:p>
        </w:tc>
        <w:tc>
          <w:tcPr>
            <w:tcW w:w="2835" w:type="dxa"/>
            <w:shd w:val="clear" w:color="auto" w:fill="auto"/>
          </w:tcPr>
          <w:p w:rsidR="00D17C65" w:rsidRPr="00D17C65" w:rsidRDefault="00D17C65" w:rsidP="00D17C65">
            <w:pPr>
              <w:spacing w:line="240" w:lineRule="auto"/>
              <w:jc w:val="center"/>
              <w:rPr>
                <w:rFonts w:eastAsia="Calibri" w:cs="Times New Roman"/>
                <w:sz w:val="22"/>
              </w:rPr>
            </w:pPr>
            <w:r w:rsidRPr="00D17C65">
              <w:rPr>
                <w:rFonts w:eastAsia="Calibri" w:cs="Times New Roman"/>
              </w:rPr>
              <w:lastRenderedPageBreak/>
              <w:t xml:space="preserve"> </w:t>
            </w:r>
            <w:r w:rsidRPr="00D17C65">
              <w:rPr>
                <w:rFonts w:eastAsia="Calibri" w:cs="Times New Roman"/>
                <w:szCs w:val="28"/>
              </w:rPr>
              <w:t>Застройщик</w:t>
            </w:r>
            <w:r w:rsidRPr="00D17C65">
              <w:rPr>
                <w:rFonts w:eastAsia="Calibri" w:cs="Times New Roman"/>
              </w:rPr>
              <w:t xml:space="preserve"> </w:t>
            </w:r>
          </w:p>
        </w:tc>
      </w:tr>
      <w:tr w:rsidR="00D17C65" w:rsidRPr="00D17C65" w:rsidTr="00D17C65">
        <w:tc>
          <w:tcPr>
            <w:tcW w:w="675" w:type="dxa"/>
            <w:shd w:val="clear" w:color="auto" w:fill="auto"/>
          </w:tcPr>
          <w:p w:rsidR="00D17C65" w:rsidRPr="00D17C65" w:rsidRDefault="00D17C65" w:rsidP="00D17C65">
            <w:pPr>
              <w:spacing w:line="240" w:lineRule="auto"/>
              <w:jc w:val="both"/>
              <w:rPr>
                <w:rFonts w:eastAsia="Calibri" w:cs="Times New Roman"/>
                <w:szCs w:val="28"/>
              </w:rPr>
            </w:pPr>
            <w:r w:rsidRPr="00D17C65">
              <w:rPr>
                <w:rFonts w:eastAsia="Calibri" w:cs="Times New Roman"/>
                <w:szCs w:val="28"/>
              </w:rPr>
              <w:lastRenderedPageBreak/>
              <w:t xml:space="preserve">6. </w:t>
            </w:r>
          </w:p>
        </w:tc>
        <w:tc>
          <w:tcPr>
            <w:tcW w:w="10915" w:type="dxa"/>
            <w:shd w:val="clear" w:color="auto" w:fill="auto"/>
          </w:tcPr>
          <w:p w:rsidR="00D17C65" w:rsidRPr="00D17C65" w:rsidRDefault="00D17C65" w:rsidP="00D17C65">
            <w:pPr>
              <w:spacing w:line="240" w:lineRule="auto"/>
              <w:jc w:val="both"/>
              <w:rPr>
                <w:rFonts w:eastAsia="Calibri" w:cs="Times New Roman"/>
                <w:szCs w:val="28"/>
              </w:rPr>
            </w:pPr>
            <w:r w:rsidRPr="00D17C65">
              <w:rPr>
                <w:rFonts w:eastAsia="Calibri" w:cs="Times New Roman"/>
                <w:szCs w:val="28"/>
              </w:rPr>
              <w:t>Заключение соглашения об изъятии с правообладателем объекта (если в течение 90 дней с момента получения соглашения оно так и не было подписано правообладателем, Застройщик имеет право на обращение в суд с иском о принудительном изъятии)</w:t>
            </w:r>
          </w:p>
        </w:tc>
        <w:tc>
          <w:tcPr>
            <w:tcW w:w="2835" w:type="dxa"/>
            <w:shd w:val="clear" w:color="auto" w:fill="auto"/>
          </w:tcPr>
          <w:p w:rsidR="00D17C65" w:rsidRPr="00D17C65" w:rsidRDefault="00D17C65" w:rsidP="00D17C65">
            <w:pPr>
              <w:spacing w:after="200" w:line="276" w:lineRule="auto"/>
              <w:jc w:val="center"/>
              <w:rPr>
                <w:rFonts w:eastAsia="Calibri" w:cs="Times New Roman"/>
                <w:sz w:val="22"/>
              </w:rPr>
            </w:pPr>
            <w:r w:rsidRPr="00D17C65">
              <w:rPr>
                <w:rFonts w:eastAsia="Calibri" w:cs="Times New Roman"/>
                <w:szCs w:val="28"/>
              </w:rPr>
              <w:t>Застройщик</w:t>
            </w:r>
          </w:p>
        </w:tc>
      </w:tr>
      <w:tr w:rsidR="00D17C65" w:rsidRPr="00D17C65" w:rsidTr="00D17C65">
        <w:tc>
          <w:tcPr>
            <w:tcW w:w="675" w:type="dxa"/>
            <w:shd w:val="clear" w:color="auto" w:fill="auto"/>
          </w:tcPr>
          <w:p w:rsidR="00D17C65" w:rsidRPr="00D17C65" w:rsidRDefault="00D17C65" w:rsidP="00D17C65">
            <w:pPr>
              <w:spacing w:line="240" w:lineRule="auto"/>
              <w:jc w:val="both"/>
              <w:rPr>
                <w:rFonts w:eastAsia="Calibri" w:cs="Times New Roman"/>
                <w:szCs w:val="28"/>
              </w:rPr>
            </w:pPr>
            <w:r w:rsidRPr="00D17C65">
              <w:rPr>
                <w:rFonts w:eastAsia="Calibri" w:cs="Times New Roman"/>
                <w:szCs w:val="28"/>
              </w:rPr>
              <w:t>7.</w:t>
            </w:r>
          </w:p>
        </w:tc>
        <w:tc>
          <w:tcPr>
            <w:tcW w:w="10915" w:type="dxa"/>
            <w:shd w:val="clear" w:color="auto" w:fill="auto"/>
          </w:tcPr>
          <w:p w:rsidR="00D17C65" w:rsidRPr="00D17C65" w:rsidRDefault="00D17C65" w:rsidP="00D17C65">
            <w:pPr>
              <w:spacing w:line="240" w:lineRule="auto"/>
              <w:jc w:val="both"/>
              <w:rPr>
                <w:rFonts w:eastAsia="Calibri" w:cs="Times New Roman"/>
                <w:szCs w:val="28"/>
              </w:rPr>
            </w:pPr>
            <w:r w:rsidRPr="00D17C65">
              <w:rPr>
                <w:rFonts w:eastAsia="Calibri" w:cs="Times New Roman"/>
                <w:szCs w:val="28"/>
              </w:rPr>
              <w:t>Уплатить собственникам нежилых помещений (объектов недвижимости) возмещение за изымаемые на основании решения Администрации об изъятии для муниципальных нужд, принятого в соответствии с земельным законодательством Российской Федерации, нежилые помещения (объекты недвижимости), с учетом сроков, установленных соглашениями об изъятии недвижимости для муниципальных нужд.</w:t>
            </w:r>
          </w:p>
        </w:tc>
        <w:tc>
          <w:tcPr>
            <w:tcW w:w="2835" w:type="dxa"/>
            <w:shd w:val="clear" w:color="auto" w:fill="auto"/>
          </w:tcPr>
          <w:p w:rsidR="00D17C65" w:rsidRPr="00D17C65" w:rsidRDefault="00D17C65" w:rsidP="00D17C65">
            <w:pPr>
              <w:spacing w:line="240" w:lineRule="auto"/>
              <w:jc w:val="center"/>
              <w:rPr>
                <w:rFonts w:eastAsia="Calibri" w:cs="Times New Roman"/>
              </w:rPr>
            </w:pPr>
            <w:r w:rsidRPr="00D17C65">
              <w:rPr>
                <w:rFonts w:eastAsia="Calibri" w:cs="Times New Roman"/>
                <w:szCs w:val="28"/>
              </w:rPr>
              <w:t>Застройщик</w:t>
            </w:r>
          </w:p>
        </w:tc>
      </w:tr>
      <w:tr w:rsidR="00D17C65" w:rsidRPr="00D17C65" w:rsidTr="00D17C65">
        <w:tc>
          <w:tcPr>
            <w:tcW w:w="675" w:type="dxa"/>
            <w:shd w:val="clear" w:color="auto" w:fill="auto"/>
          </w:tcPr>
          <w:p w:rsidR="00D17C65" w:rsidRPr="00D17C65" w:rsidRDefault="00D17C65" w:rsidP="00D17C65">
            <w:pPr>
              <w:spacing w:line="240" w:lineRule="auto"/>
              <w:jc w:val="both"/>
              <w:rPr>
                <w:rFonts w:eastAsia="Calibri" w:cs="Times New Roman"/>
                <w:szCs w:val="28"/>
              </w:rPr>
            </w:pPr>
            <w:r w:rsidRPr="00D17C65">
              <w:rPr>
                <w:rFonts w:eastAsia="Calibri" w:cs="Times New Roman"/>
                <w:szCs w:val="28"/>
              </w:rPr>
              <w:t xml:space="preserve">8. </w:t>
            </w:r>
          </w:p>
        </w:tc>
        <w:tc>
          <w:tcPr>
            <w:tcW w:w="10915" w:type="dxa"/>
            <w:shd w:val="clear" w:color="auto" w:fill="auto"/>
          </w:tcPr>
          <w:p w:rsidR="00D17C65" w:rsidRPr="00D17C65" w:rsidRDefault="00D17C65" w:rsidP="00D17C65">
            <w:pPr>
              <w:spacing w:line="240" w:lineRule="auto"/>
              <w:jc w:val="both"/>
              <w:rPr>
                <w:rFonts w:eastAsia="Calibri" w:cs="Times New Roman"/>
                <w:szCs w:val="28"/>
              </w:rPr>
            </w:pPr>
            <w:r w:rsidRPr="00D17C65">
              <w:rPr>
                <w:rFonts w:eastAsia="Calibri" w:cs="Times New Roman"/>
                <w:szCs w:val="28"/>
              </w:rPr>
              <w:t>Регистрация перехода права собственности (подписанное соглашение и или решение суда является основанием для регистрации перехода права собственности на изымаемый объект)</w:t>
            </w:r>
          </w:p>
        </w:tc>
        <w:tc>
          <w:tcPr>
            <w:tcW w:w="2835" w:type="dxa"/>
            <w:shd w:val="clear" w:color="auto" w:fill="auto"/>
          </w:tcPr>
          <w:p w:rsidR="00D17C65" w:rsidRPr="00D17C65" w:rsidRDefault="00D17C65" w:rsidP="00D17C65">
            <w:pPr>
              <w:spacing w:line="240" w:lineRule="auto"/>
              <w:jc w:val="center"/>
              <w:rPr>
                <w:rFonts w:eastAsia="Calibri" w:cs="Times New Roman"/>
                <w:sz w:val="22"/>
              </w:rPr>
            </w:pPr>
            <w:r w:rsidRPr="00D17C65">
              <w:rPr>
                <w:rFonts w:eastAsia="Calibri" w:cs="Times New Roman"/>
              </w:rPr>
              <w:t>Администрация</w:t>
            </w:r>
          </w:p>
        </w:tc>
      </w:tr>
    </w:tbl>
    <w:p w:rsidR="00D17C65" w:rsidRPr="00D17C65" w:rsidRDefault="00D17C65" w:rsidP="00D17C65">
      <w:pPr>
        <w:spacing w:line="240" w:lineRule="auto"/>
        <w:ind w:firstLine="708"/>
        <w:jc w:val="both"/>
        <w:rPr>
          <w:rFonts w:eastAsia="Times New Roman" w:cs="Times New Roman"/>
          <w:szCs w:val="24"/>
          <w:lang w:eastAsia="ru-RU"/>
        </w:rPr>
      </w:pPr>
    </w:p>
    <w:p w:rsidR="00D17C65" w:rsidRPr="00D17C65" w:rsidRDefault="00D17C65" w:rsidP="00D17C65">
      <w:pPr>
        <w:spacing w:line="240" w:lineRule="auto"/>
        <w:contextualSpacing/>
        <w:jc w:val="right"/>
        <w:rPr>
          <w:rFonts w:eastAsia="Times New Roman" w:cs="Times New Roman"/>
          <w:bCs/>
          <w:sz w:val="22"/>
          <w:lang w:eastAsia="ru-RU"/>
        </w:rPr>
      </w:pPr>
    </w:p>
    <w:p w:rsidR="00D17C65" w:rsidRPr="00D17C65" w:rsidRDefault="00D17C65" w:rsidP="00D17C65">
      <w:pPr>
        <w:tabs>
          <w:tab w:val="left" w:pos="1365"/>
        </w:tabs>
        <w:spacing w:line="240" w:lineRule="auto"/>
        <w:contextualSpacing/>
        <w:rPr>
          <w:rFonts w:eastAsia="Times New Roman" w:cs="Times New Roman"/>
          <w:bCs/>
          <w:sz w:val="22"/>
          <w:lang w:eastAsia="ru-RU"/>
        </w:rPr>
      </w:pPr>
      <w:r w:rsidRPr="00D17C65">
        <w:rPr>
          <w:rFonts w:eastAsia="Times New Roman" w:cs="Times New Roman"/>
          <w:bCs/>
          <w:sz w:val="22"/>
          <w:lang w:eastAsia="ru-RU"/>
        </w:rPr>
        <w:tab/>
      </w:r>
    </w:p>
    <w:tbl>
      <w:tblPr>
        <w:tblW w:w="5000" w:type="pct"/>
        <w:tblLayout w:type="fixed"/>
        <w:tblLook w:val="04A0" w:firstRow="1" w:lastRow="0" w:firstColumn="1" w:lastColumn="0" w:noHBand="0" w:noVBand="1"/>
      </w:tblPr>
      <w:tblGrid>
        <w:gridCol w:w="7767"/>
        <w:gridCol w:w="7162"/>
      </w:tblGrid>
      <w:tr w:rsidR="00D17C65" w:rsidRPr="00D17C65" w:rsidTr="00D17C65">
        <w:tc>
          <w:tcPr>
            <w:tcW w:w="5014" w:type="dxa"/>
          </w:tcPr>
          <w:p w:rsidR="00D17C65" w:rsidRPr="00D17C65" w:rsidRDefault="00D17C65" w:rsidP="00D17C65">
            <w:pPr>
              <w:widowControl w:val="0"/>
              <w:suppressAutoHyphens/>
              <w:spacing w:line="240" w:lineRule="auto"/>
              <w:contextualSpacing/>
              <w:jc w:val="both"/>
              <w:rPr>
                <w:rFonts w:eastAsia="Calibri" w:cs="Times New Roman"/>
                <w:sz w:val="26"/>
                <w:szCs w:val="26"/>
              </w:rPr>
            </w:pPr>
            <w:r w:rsidRPr="00D17C65">
              <w:rPr>
                <w:rFonts w:eastAsia="Calibri" w:cs="Times New Roman"/>
                <w:sz w:val="26"/>
                <w:szCs w:val="26"/>
              </w:rPr>
              <w:t>Администрация:</w:t>
            </w:r>
          </w:p>
          <w:p w:rsidR="00D17C65" w:rsidRPr="00D17C65" w:rsidRDefault="00D17C65" w:rsidP="00D17C65">
            <w:pPr>
              <w:widowControl w:val="0"/>
              <w:suppressAutoHyphens/>
              <w:spacing w:line="240" w:lineRule="auto"/>
              <w:contextualSpacing/>
              <w:jc w:val="both"/>
              <w:rPr>
                <w:rFonts w:eastAsia="Calibri" w:cs="Times New Roman"/>
                <w:bCs/>
                <w:sz w:val="26"/>
                <w:szCs w:val="26"/>
              </w:rPr>
            </w:pPr>
            <w:r w:rsidRPr="00D17C65">
              <w:rPr>
                <w:rFonts w:eastAsia="Calibri" w:cs="Times New Roman"/>
                <w:bCs/>
                <w:sz w:val="26"/>
                <w:szCs w:val="26"/>
              </w:rPr>
              <w:t>Глава города Иванова</w:t>
            </w:r>
          </w:p>
          <w:p w:rsidR="00D17C65" w:rsidRPr="00D17C65" w:rsidRDefault="00D17C65" w:rsidP="00D17C65">
            <w:pPr>
              <w:widowControl w:val="0"/>
              <w:suppressAutoHyphens/>
              <w:spacing w:line="240" w:lineRule="auto"/>
              <w:contextualSpacing/>
              <w:jc w:val="both"/>
              <w:rPr>
                <w:rFonts w:eastAsia="Calibri" w:cs="Times New Roman"/>
                <w:bCs/>
                <w:sz w:val="18"/>
                <w:szCs w:val="18"/>
              </w:rPr>
            </w:pPr>
          </w:p>
          <w:p w:rsidR="00D17C65" w:rsidRPr="00D17C65" w:rsidRDefault="00D17C65" w:rsidP="00D17C65">
            <w:pPr>
              <w:widowControl w:val="0"/>
              <w:suppressAutoHyphens/>
              <w:spacing w:line="240" w:lineRule="auto"/>
              <w:contextualSpacing/>
              <w:jc w:val="both"/>
              <w:rPr>
                <w:rFonts w:eastAsia="Calibri" w:cs="Times New Roman"/>
                <w:bCs/>
                <w:sz w:val="18"/>
                <w:szCs w:val="18"/>
              </w:rPr>
            </w:pPr>
          </w:p>
          <w:p w:rsidR="00D17C65" w:rsidRPr="00D17C65" w:rsidRDefault="00D17C65" w:rsidP="00D17C65">
            <w:pPr>
              <w:widowControl w:val="0"/>
              <w:suppressAutoHyphens/>
              <w:spacing w:line="240" w:lineRule="auto"/>
              <w:contextualSpacing/>
              <w:jc w:val="both"/>
              <w:rPr>
                <w:rFonts w:eastAsia="Calibri" w:cs="Times New Roman"/>
                <w:bCs/>
                <w:sz w:val="26"/>
                <w:szCs w:val="26"/>
              </w:rPr>
            </w:pPr>
            <w:r w:rsidRPr="00D17C65">
              <w:rPr>
                <w:rFonts w:eastAsia="Calibri" w:cs="Times New Roman"/>
                <w:bCs/>
                <w:sz w:val="26"/>
                <w:szCs w:val="26"/>
              </w:rPr>
              <w:t xml:space="preserve">__________________ /А.Л. </w:t>
            </w:r>
            <w:proofErr w:type="spellStart"/>
            <w:r w:rsidRPr="00D17C65">
              <w:rPr>
                <w:rFonts w:eastAsia="Calibri" w:cs="Times New Roman"/>
                <w:bCs/>
                <w:sz w:val="26"/>
                <w:szCs w:val="26"/>
              </w:rPr>
              <w:t>Шаботинский</w:t>
            </w:r>
            <w:proofErr w:type="spellEnd"/>
            <w:r w:rsidRPr="00D17C65">
              <w:rPr>
                <w:rFonts w:eastAsia="Calibri" w:cs="Times New Roman"/>
                <w:bCs/>
                <w:sz w:val="26"/>
                <w:szCs w:val="26"/>
              </w:rPr>
              <w:t xml:space="preserve"> </w:t>
            </w:r>
          </w:p>
          <w:p w:rsidR="00D17C65" w:rsidRPr="00D17C65" w:rsidRDefault="00D17C65" w:rsidP="00D17C65">
            <w:pPr>
              <w:widowControl w:val="0"/>
              <w:suppressAutoHyphens/>
              <w:spacing w:line="240" w:lineRule="auto"/>
              <w:contextualSpacing/>
              <w:jc w:val="both"/>
              <w:rPr>
                <w:rFonts w:eastAsia="Calibri" w:cs="Times New Roman"/>
                <w:bCs/>
                <w:sz w:val="26"/>
                <w:szCs w:val="26"/>
              </w:rPr>
            </w:pPr>
            <w:r w:rsidRPr="00D17C65">
              <w:rPr>
                <w:rFonts w:eastAsia="Calibri" w:cs="Times New Roman"/>
                <w:bCs/>
                <w:sz w:val="26"/>
                <w:szCs w:val="26"/>
              </w:rPr>
              <w:t>М.П.</w:t>
            </w:r>
          </w:p>
        </w:tc>
        <w:tc>
          <w:tcPr>
            <w:tcW w:w="4624" w:type="dxa"/>
          </w:tcPr>
          <w:p w:rsidR="00D17C65" w:rsidRPr="00D17C65" w:rsidRDefault="00D17C65" w:rsidP="00D17C65">
            <w:pPr>
              <w:widowControl w:val="0"/>
              <w:suppressAutoHyphens/>
              <w:spacing w:line="240" w:lineRule="auto"/>
              <w:contextualSpacing/>
              <w:rPr>
                <w:rFonts w:eastAsia="Calibri" w:cs="Times New Roman"/>
                <w:sz w:val="26"/>
                <w:szCs w:val="26"/>
              </w:rPr>
            </w:pPr>
            <w:r w:rsidRPr="00D17C65">
              <w:rPr>
                <w:rFonts w:eastAsia="Calibri" w:cs="Times New Roman"/>
                <w:szCs w:val="28"/>
              </w:rPr>
              <w:t>Застройщик</w:t>
            </w:r>
            <w:r w:rsidRPr="00D17C65">
              <w:rPr>
                <w:rFonts w:eastAsia="Calibri" w:cs="Times New Roman"/>
                <w:sz w:val="26"/>
                <w:szCs w:val="26"/>
              </w:rPr>
              <w:t>:</w:t>
            </w:r>
          </w:p>
          <w:p w:rsidR="00D17C65" w:rsidRPr="00D17C65" w:rsidRDefault="00D17C65" w:rsidP="00D17C65">
            <w:pPr>
              <w:widowControl w:val="0"/>
              <w:suppressAutoHyphens/>
              <w:spacing w:line="240" w:lineRule="auto"/>
              <w:contextualSpacing/>
              <w:rPr>
                <w:rFonts w:eastAsia="Calibri" w:cs="Times New Roman"/>
                <w:bCs/>
                <w:sz w:val="26"/>
                <w:szCs w:val="26"/>
              </w:rPr>
            </w:pPr>
            <w:r w:rsidRPr="00D17C65">
              <w:rPr>
                <w:rFonts w:eastAsia="Calibri" w:cs="Times New Roman"/>
                <w:bCs/>
                <w:sz w:val="26"/>
                <w:szCs w:val="26"/>
              </w:rPr>
              <w:t>_______________________________</w:t>
            </w:r>
          </w:p>
          <w:p w:rsidR="00D17C65" w:rsidRPr="00D17C65" w:rsidRDefault="00D17C65" w:rsidP="00D17C65">
            <w:pPr>
              <w:widowControl w:val="0"/>
              <w:suppressAutoHyphens/>
              <w:spacing w:line="240" w:lineRule="auto"/>
              <w:contextualSpacing/>
              <w:jc w:val="both"/>
              <w:rPr>
                <w:rFonts w:eastAsia="Calibri" w:cs="Times New Roman"/>
                <w:bCs/>
                <w:sz w:val="26"/>
                <w:szCs w:val="26"/>
              </w:rPr>
            </w:pPr>
          </w:p>
          <w:p w:rsidR="00D17C65" w:rsidRPr="00D17C65" w:rsidRDefault="00D17C65" w:rsidP="00D17C65">
            <w:pPr>
              <w:widowControl w:val="0"/>
              <w:suppressAutoHyphens/>
              <w:spacing w:line="240" w:lineRule="auto"/>
              <w:contextualSpacing/>
              <w:jc w:val="both"/>
              <w:rPr>
                <w:rFonts w:eastAsia="Calibri" w:cs="Times New Roman"/>
                <w:bCs/>
                <w:sz w:val="26"/>
                <w:szCs w:val="26"/>
              </w:rPr>
            </w:pPr>
            <w:r w:rsidRPr="00D17C65">
              <w:rPr>
                <w:rFonts w:eastAsia="Calibri" w:cs="Times New Roman"/>
                <w:bCs/>
                <w:sz w:val="26"/>
                <w:szCs w:val="26"/>
              </w:rPr>
              <w:t xml:space="preserve">__________________ / /                 </w:t>
            </w:r>
          </w:p>
          <w:p w:rsidR="00D17C65" w:rsidRPr="00D17C65" w:rsidRDefault="00D17C65" w:rsidP="00D17C65">
            <w:pPr>
              <w:widowControl w:val="0"/>
              <w:suppressAutoHyphens/>
              <w:spacing w:line="240" w:lineRule="auto"/>
              <w:contextualSpacing/>
              <w:jc w:val="both"/>
              <w:rPr>
                <w:rFonts w:eastAsia="Calibri" w:cs="Times New Roman"/>
                <w:sz w:val="26"/>
                <w:szCs w:val="26"/>
              </w:rPr>
            </w:pPr>
            <w:r w:rsidRPr="00D17C65">
              <w:rPr>
                <w:rFonts w:eastAsia="Calibri" w:cs="Times New Roman"/>
                <w:bCs/>
                <w:sz w:val="26"/>
                <w:szCs w:val="26"/>
              </w:rPr>
              <w:t>М.П.</w:t>
            </w:r>
          </w:p>
        </w:tc>
      </w:tr>
    </w:tbl>
    <w:p w:rsidR="00D17C65" w:rsidRPr="00D17C65" w:rsidRDefault="00D17C65" w:rsidP="00D17C65">
      <w:pPr>
        <w:tabs>
          <w:tab w:val="left" w:pos="1365"/>
        </w:tabs>
        <w:spacing w:line="240" w:lineRule="auto"/>
        <w:contextualSpacing/>
        <w:rPr>
          <w:rFonts w:eastAsia="Times New Roman" w:cs="Times New Roman"/>
          <w:bCs/>
          <w:sz w:val="22"/>
          <w:lang w:eastAsia="ru-RU"/>
        </w:rPr>
      </w:pPr>
    </w:p>
    <w:p w:rsidR="00D17C65" w:rsidRPr="00D17C65" w:rsidRDefault="00D17C65" w:rsidP="00D17C65">
      <w:pPr>
        <w:spacing w:line="240" w:lineRule="auto"/>
        <w:contextualSpacing/>
        <w:jc w:val="right"/>
        <w:rPr>
          <w:rFonts w:eastAsia="Times New Roman" w:cs="Times New Roman"/>
          <w:bCs/>
          <w:sz w:val="22"/>
          <w:lang w:eastAsia="ru-RU"/>
        </w:rPr>
      </w:pPr>
    </w:p>
    <w:p w:rsidR="00D17C65" w:rsidRPr="00D17C65" w:rsidRDefault="00D17C65" w:rsidP="00D17C65">
      <w:pPr>
        <w:jc w:val="center"/>
        <w:rPr>
          <w:rFonts w:eastAsia="Calibri" w:cs="Times New Roman"/>
        </w:rPr>
      </w:pPr>
    </w:p>
    <w:p w:rsidR="00D17C65" w:rsidRPr="00D17C65" w:rsidRDefault="00D17C65" w:rsidP="00D17C65">
      <w:pPr>
        <w:spacing w:line="240" w:lineRule="auto"/>
        <w:contextualSpacing/>
        <w:jc w:val="right"/>
        <w:rPr>
          <w:rFonts w:eastAsia="Times New Roman" w:cs="Times New Roman"/>
          <w:bCs/>
          <w:sz w:val="22"/>
          <w:lang w:eastAsia="ru-RU"/>
        </w:rPr>
      </w:pPr>
    </w:p>
    <w:p w:rsidR="00D17C65" w:rsidRPr="00D17C65" w:rsidRDefault="00D17C65" w:rsidP="00D17C65">
      <w:pPr>
        <w:spacing w:line="240" w:lineRule="auto"/>
        <w:contextualSpacing/>
        <w:jc w:val="right"/>
        <w:rPr>
          <w:rFonts w:eastAsia="Times New Roman" w:cs="Times New Roman"/>
          <w:bCs/>
          <w:sz w:val="22"/>
          <w:lang w:eastAsia="ru-RU"/>
        </w:rPr>
      </w:pPr>
    </w:p>
    <w:p w:rsidR="00D17C65" w:rsidRPr="00D17C65" w:rsidRDefault="00D17C65" w:rsidP="00D17C65">
      <w:pPr>
        <w:spacing w:line="240" w:lineRule="auto"/>
        <w:contextualSpacing/>
        <w:jc w:val="right"/>
        <w:rPr>
          <w:rFonts w:eastAsia="Times New Roman" w:cs="Times New Roman"/>
          <w:bCs/>
          <w:sz w:val="22"/>
          <w:lang w:eastAsia="ru-RU"/>
        </w:rPr>
      </w:pPr>
    </w:p>
    <w:p w:rsidR="00D17C65" w:rsidRPr="00D17C65" w:rsidRDefault="00D17C65" w:rsidP="00D17C65">
      <w:pPr>
        <w:spacing w:line="240" w:lineRule="auto"/>
        <w:contextualSpacing/>
        <w:jc w:val="right"/>
        <w:rPr>
          <w:rFonts w:eastAsia="Times New Roman" w:cs="Times New Roman"/>
          <w:bCs/>
          <w:sz w:val="22"/>
          <w:lang w:eastAsia="ru-RU"/>
        </w:rPr>
      </w:pPr>
    </w:p>
    <w:p w:rsidR="00D17C65" w:rsidRPr="00D17C65" w:rsidRDefault="00D17C65" w:rsidP="00D17C65">
      <w:pPr>
        <w:spacing w:line="240" w:lineRule="auto"/>
        <w:contextualSpacing/>
        <w:jc w:val="right"/>
        <w:rPr>
          <w:rFonts w:eastAsia="Times New Roman" w:cs="Times New Roman"/>
          <w:bCs/>
          <w:sz w:val="22"/>
          <w:lang w:eastAsia="ru-RU"/>
        </w:rPr>
      </w:pPr>
    </w:p>
    <w:p w:rsidR="00D17C65" w:rsidRPr="00D17C65" w:rsidRDefault="00D17C65" w:rsidP="00D17C65">
      <w:pPr>
        <w:spacing w:line="240" w:lineRule="auto"/>
        <w:contextualSpacing/>
        <w:jc w:val="right"/>
        <w:rPr>
          <w:rFonts w:eastAsia="Times New Roman" w:cs="Times New Roman"/>
          <w:bCs/>
          <w:sz w:val="22"/>
          <w:lang w:eastAsia="ru-RU"/>
        </w:rPr>
      </w:pPr>
    </w:p>
    <w:p w:rsidR="00D17C65" w:rsidRPr="00D17C65" w:rsidRDefault="00D17C65" w:rsidP="00D17C65">
      <w:pPr>
        <w:spacing w:line="240" w:lineRule="auto"/>
        <w:contextualSpacing/>
        <w:jc w:val="right"/>
        <w:rPr>
          <w:rFonts w:eastAsia="Times New Roman" w:cs="Times New Roman"/>
          <w:bCs/>
          <w:sz w:val="22"/>
          <w:lang w:eastAsia="ru-RU"/>
        </w:rPr>
      </w:pPr>
    </w:p>
    <w:p w:rsidR="00D17C65" w:rsidRPr="00D17C65" w:rsidRDefault="00D17C65" w:rsidP="00D17C65">
      <w:pPr>
        <w:spacing w:line="240" w:lineRule="auto"/>
        <w:contextualSpacing/>
        <w:jc w:val="right"/>
        <w:rPr>
          <w:rFonts w:eastAsia="Times New Roman" w:cs="Times New Roman"/>
          <w:bCs/>
          <w:sz w:val="22"/>
          <w:lang w:eastAsia="ru-RU"/>
        </w:rPr>
      </w:pPr>
    </w:p>
    <w:p w:rsidR="00D17C65" w:rsidRPr="00D17C65" w:rsidRDefault="00D17C65" w:rsidP="00D17C65">
      <w:pPr>
        <w:tabs>
          <w:tab w:val="left" w:pos="1134"/>
        </w:tabs>
        <w:spacing w:line="240" w:lineRule="auto"/>
        <w:rPr>
          <w:rFonts w:eastAsia="Times New Roman" w:cs="Times New Roman"/>
          <w:szCs w:val="28"/>
          <w:lang w:eastAsia="ru-RU"/>
        </w:rPr>
      </w:pPr>
    </w:p>
    <w:p w:rsidR="00D17C65" w:rsidRPr="00D17C65" w:rsidRDefault="00D17C65" w:rsidP="00D17C65">
      <w:pPr>
        <w:tabs>
          <w:tab w:val="left" w:pos="1134"/>
        </w:tabs>
        <w:spacing w:line="240" w:lineRule="auto"/>
        <w:jc w:val="right"/>
        <w:rPr>
          <w:rFonts w:eastAsia="Times New Roman" w:cs="Times New Roman"/>
          <w:szCs w:val="28"/>
          <w:lang w:eastAsia="ru-RU"/>
        </w:rPr>
      </w:pPr>
      <w:r w:rsidRPr="00D17C65">
        <w:rPr>
          <w:rFonts w:eastAsia="Times New Roman" w:cs="Times New Roman"/>
          <w:szCs w:val="28"/>
          <w:lang w:eastAsia="ru-RU"/>
        </w:rPr>
        <w:t>Приложение 5</w:t>
      </w:r>
    </w:p>
    <w:p w:rsidR="00D17C65" w:rsidRPr="00D17C65" w:rsidRDefault="00D17C65" w:rsidP="00D17C65">
      <w:pPr>
        <w:tabs>
          <w:tab w:val="left" w:pos="1134"/>
        </w:tabs>
        <w:spacing w:line="240" w:lineRule="auto"/>
        <w:jc w:val="right"/>
        <w:rPr>
          <w:rFonts w:eastAsia="Times New Roman" w:cs="Times New Roman"/>
          <w:szCs w:val="28"/>
          <w:lang w:eastAsia="ru-RU"/>
        </w:rPr>
      </w:pPr>
      <w:r w:rsidRPr="00D17C65">
        <w:rPr>
          <w:rFonts w:eastAsia="Times New Roman" w:cs="Times New Roman"/>
          <w:szCs w:val="28"/>
          <w:lang w:eastAsia="ru-RU"/>
        </w:rPr>
        <w:t>к Договору о комплексном развитии</w:t>
      </w:r>
    </w:p>
    <w:p w:rsidR="00D17C65" w:rsidRPr="00D17C65" w:rsidRDefault="00D17C65" w:rsidP="00D17C65">
      <w:pPr>
        <w:tabs>
          <w:tab w:val="left" w:pos="1134"/>
        </w:tabs>
        <w:spacing w:line="240" w:lineRule="auto"/>
        <w:jc w:val="right"/>
        <w:rPr>
          <w:rFonts w:eastAsia="Times New Roman" w:cs="Times New Roman"/>
          <w:szCs w:val="28"/>
          <w:lang w:eastAsia="ru-RU"/>
        </w:rPr>
      </w:pPr>
      <w:r w:rsidRPr="00D17C65">
        <w:rPr>
          <w:rFonts w:eastAsia="Times New Roman" w:cs="Times New Roman"/>
          <w:szCs w:val="28"/>
          <w:lang w:eastAsia="ru-RU"/>
        </w:rPr>
        <w:t>несмежных территорий жилой застройки</w:t>
      </w:r>
    </w:p>
    <w:p w:rsidR="00D17C65" w:rsidRPr="00D17C65" w:rsidRDefault="00D17C65" w:rsidP="00D17C65">
      <w:pPr>
        <w:tabs>
          <w:tab w:val="left" w:pos="1134"/>
        </w:tabs>
        <w:spacing w:line="240" w:lineRule="auto"/>
        <w:jc w:val="right"/>
        <w:rPr>
          <w:rFonts w:eastAsia="Times New Roman" w:cs="Times New Roman"/>
          <w:szCs w:val="28"/>
          <w:lang w:eastAsia="ru-RU"/>
        </w:rPr>
      </w:pPr>
      <w:r w:rsidRPr="00D17C65">
        <w:rPr>
          <w:rFonts w:eastAsia="Times New Roman" w:cs="Times New Roman"/>
          <w:szCs w:val="28"/>
          <w:lang w:eastAsia="ru-RU"/>
        </w:rPr>
        <w:t>от _______ №_______</w:t>
      </w:r>
    </w:p>
    <w:p w:rsidR="00D17C65" w:rsidRPr="00D17C65" w:rsidRDefault="00D17C65" w:rsidP="00D17C65">
      <w:pPr>
        <w:autoSpaceDE w:val="0"/>
        <w:autoSpaceDN w:val="0"/>
        <w:adjustRightInd w:val="0"/>
        <w:spacing w:line="240" w:lineRule="auto"/>
        <w:rPr>
          <w:rFonts w:eastAsia="Calibri" w:cs="Times New Roman"/>
          <w:szCs w:val="28"/>
        </w:rPr>
      </w:pPr>
    </w:p>
    <w:p w:rsidR="00D17C65" w:rsidRPr="00D17C65" w:rsidRDefault="00D17C65" w:rsidP="00D17C65">
      <w:pPr>
        <w:autoSpaceDE w:val="0"/>
        <w:autoSpaceDN w:val="0"/>
        <w:adjustRightInd w:val="0"/>
        <w:spacing w:line="240" w:lineRule="auto"/>
        <w:jc w:val="center"/>
        <w:rPr>
          <w:rFonts w:eastAsia="Calibri" w:cs="Times New Roman"/>
          <w:b/>
          <w:szCs w:val="28"/>
        </w:rPr>
      </w:pPr>
      <w:r w:rsidRPr="00D17C65">
        <w:rPr>
          <w:rFonts w:eastAsia="Calibri" w:cs="Times New Roman"/>
          <w:b/>
          <w:szCs w:val="28"/>
        </w:rPr>
        <w:t>Форма</w:t>
      </w:r>
    </w:p>
    <w:p w:rsidR="00D17C65" w:rsidRPr="00D17C65" w:rsidRDefault="00D17C65" w:rsidP="00D17C65">
      <w:pPr>
        <w:autoSpaceDE w:val="0"/>
        <w:autoSpaceDN w:val="0"/>
        <w:adjustRightInd w:val="0"/>
        <w:spacing w:line="240" w:lineRule="auto"/>
        <w:jc w:val="center"/>
        <w:rPr>
          <w:rFonts w:eastAsia="Calibri" w:cs="Times New Roman"/>
          <w:b/>
          <w:sz w:val="24"/>
          <w:szCs w:val="24"/>
        </w:rPr>
      </w:pPr>
      <w:r w:rsidRPr="00D17C65">
        <w:rPr>
          <w:rFonts w:eastAsia="Calibri" w:cs="Times New Roman"/>
          <w:b/>
          <w:szCs w:val="28"/>
        </w:rPr>
        <w:t>Перечня объектов капитального строительства, линейных объектов, подлежащих строительству, реконструкции</w:t>
      </w:r>
    </w:p>
    <w:p w:rsidR="00D17C65" w:rsidRPr="00D17C65" w:rsidRDefault="00D17C65" w:rsidP="00D17C65">
      <w:pPr>
        <w:autoSpaceDE w:val="0"/>
        <w:autoSpaceDN w:val="0"/>
        <w:adjustRightInd w:val="0"/>
        <w:spacing w:line="240" w:lineRule="auto"/>
        <w:jc w:val="center"/>
        <w:rPr>
          <w:rFonts w:eastAsia="Calibri" w:cs="Times New Roman"/>
          <w:b/>
          <w:sz w:val="24"/>
          <w:szCs w:val="24"/>
        </w:rPr>
      </w:pPr>
      <w:r w:rsidRPr="00D17C65">
        <w:rPr>
          <w:rFonts w:eastAsia="Calibri" w:cs="Times New Roman"/>
          <w:b/>
          <w:szCs w:val="28"/>
        </w:rPr>
        <w:t>(в соответствии с утвержденной документацией по планировке Территории комплексного развития)</w:t>
      </w:r>
    </w:p>
    <w:p w:rsidR="00D17C65" w:rsidRPr="00D17C65" w:rsidRDefault="00D17C65" w:rsidP="00D17C65">
      <w:pPr>
        <w:autoSpaceDE w:val="0"/>
        <w:autoSpaceDN w:val="0"/>
        <w:adjustRightInd w:val="0"/>
        <w:spacing w:line="240" w:lineRule="auto"/>
        <w:jc w:val="center"/>
        <w:rPr>
          <w:rFonts w:eastAsia="Calibri" w:cs="Times New Roman"/>
          <w:sz w:val="24"/>
          <w:szCs w:val="24"/>
        </w:rPr>
      </w:pPr>
    </w:p>
    <w:tbl>
      <w:tblPr>
        <w:tblW w:w="14804" w:type="dxa"/>
        <w:tblLayout w:type="fixed"/>
        <w:tblCellMar>
          <w:top w:w="102" w:type="dxa"/>
          <w:left w:w="62" w:type="dxa"/>
          <w:bottom w:w="102" w:type="dxa"/>
          <w:right w:w="62" w:type="dxa"/>
        </w:tblCellMar>
        <w:tblLook w:val="0000" w:firstRow="0" w:lastRow="0" w:firstColumn="0" w:lastColumn="0" w:noHBand="0" w:noVBand="0"/>
      </w:tblPr>
      <w:tblGrid>
        <w:gridCol w:w="567"/>
        <w:gridCol w:w="1984"/>
        <w:gridCol w:w="1247"/>
        <w:gridCol w:w="1531"/>
        <w:gridCol w:w="1531"/>
        <w:gridCol w:w="1871"/>
        <w:gridCol w:w="1968"/>
        <w:gridCol w:w="4105"/>
      </w:tblGrid>
      <w:tr w:rsidR="00D17C65" w:rsidRPr="00D17C65" w:rsidTr="00D17C65">
        <w:tc>
          <w:tcPr>
            <w:tcW w:w="567" w:type="dxa"/>
            <w:tcBorders>
              <w:top w:val="single" w:sz="4" w:space="0" w:color="auto"/>
              <w:left w:val="single" w:sz="4" w:space="0" w:color="auto"/>
              <w:bottom w:val="single" w:sz="4" w:space="0" w:color="auto"/>
              <w:right w:val="single" w:sz="4" w:space="0" w:color="auto"/>
            </w:tcBorders>
          </w:tcPr>
          <w:p w:rsidR="00D17C65" w:rsidRPr="00D17C65" w:rsidRDefault="00D17C65" w:rsidP="00D17C65">
            <w:pPr>
              <w:autoSpaceDE w:val="0"/>
              <w:autoSpaceDN w:val="0"/>
              <w:adjustRightInd w:val="0"/>
              <w:spacing w:line="240" w:lineRule="auto"/>
              <w:jc w:val="center"/>
              <w:rPr>
                <w:rFonts w:eastAsia="Calibri" w:cs="Times New Roman"/>
                <w:sz w:val="24"/>
                <w:szCs w:val="24"/>
              </w:rPr>
            </w:pPr>
            <w:r w:rsidRPr="00D17C65">
              <w:rPr>
                <w:rFonts w:eastAsia="Calibri" w:cs="Times New Roman"/>
                <w:sz w:val="24"/>
                <w:szCs w:val="24"/>
              </w:rPr>
              <w:t xml:space="preserve">N </w:t>
            </w:r>
            <w:proofErr w:type="gramStart"/>
            <w:r w:rsidRPr="00D17C65">
              <w:rPr>
                <w:rFonts w:eastAsia="Calibri" w:cs="Times New Roman"/>
                <w:sz w:val="24"/>
                <w:szCs w:val="24"/>
              </w:rPr>
              <w:t>п</w:t>
            </w:r>
            <w:proofErr w:type="gramEnd"/>
            <w:r w:rsidRPr="00D17C65">
              <w:rPr>
                <w:rFonts w:eastAsia="Calibri" w:cs="Times New Roman"/>
                <w:sz w:val="24"/>
                <w:szCs w:val="24"/>
              </w:rPr>
              <w:t>/п</w:t>
            </w:r>
          </w:p>
        </w:tc>
        <w:tc>
          <w:tcPr>
            <w:tcW w:w="1984" w:type="dxa"/>
            <w:tcBorders>
              <w:top w:val="single" w:sz="4" w:space="0" w:color="auto"/>
              <w:left w:val="single" w:sz="4" w:space="0" w:color="auto"/>
              <w:bottom w:val="single" w:sz="4" w:space="0" w:color="auto"/>
              <w:right w:val="single" w:sz="4" w:space="0" w:color="auto"/>
            </w:tcBorders>
          </w:tcPr>
          <w:p w:rsidR="00D17C65" w:rsidRPr="00D17C65" w:rsidRDefault="00D17C65" w:rsidP="00D17C65">
            <w:pPr>
              <w:autoSpaceDE w:val="0"/>
              <w:autoSpaceDN w:val="0"/>
              <w:adjustRightInd w:val="0"/>
              <w:spacing w:line="240" w:lineRule="auto"/>
              <w:jc w:val="center"/>
              <w:rPr>
                <w:rFonts w:eastAsia="Calibri" w:cs="Times New Roman"/>
                <w:sz w:val="24"/>
                <w:szCs w:val="24"/>
              </w:rPr>
            </w:pPr>
            <w:r w:rsidRPr="00D17C65">
              <w:rPr>
                <w:rFonts w:eastAsia="Calibri" w:cs="Times New Roman"/>
                <w:sz w:val="24"/>
                <w:szCs w:val="24"/>
              </w:rPr>
              <w:t>Функциональное назначение объекта</w:t>
            </w:r>
          </w:p>
        </w:tc>
        <w:tc>
          <w:tcPr>
            <w:tcW w:w="1247" w:type="dxa"/>
            <w:tcBorders>
              <w:top w:val="single" w:sz="4" w:space="0" w:color="auto"/>
              <w:left w:val="single" w:sz="4" w:space="0" w:color="auto"/>
              <w:bottom w:val="single" w:sz="4" w:space="0" w:color="auto"/>
              <w:right w:val="single" w:sz="4" w:space="0" w:color="auto"/>
            </w:tcBorders>
          </w:tcPr>
          <w:p w:rsidR="00D17C65" w:rsidRPr="00D17C65" w:rsidRDefault="00D17C65" w:rsidP="00D17C65">
            <w:pPr>
              <w:autoSpaceDE w:val="0"/>
              <w:autoSpaceDN w:val="0"/>
              <w:adjustRightInd w:val="0"/>
              <w:spacing w:line="240" w:lineRule="auto"/>
              <w:jc w:val="center"/>
              <w:rPr>
                <w:rFonts w:eastAsia="Calibri" w:cs="Times New Roman"/>
                <w:sz w:val="24"/>
                <w:szCs w:val="24"/>
              </w:rPr>
            </w:pPr>
            <w:r w:rsidRPr="00D17C65">
              <w:rPr>
                <w:rFonts w:eastAsia="Calibri" w:cs="Times New Roman"/>
                <w:sz w:val="24"/>
                <w:szCs w:val="24"/>
              </w:rPr>
              <w:t>Общая площадь, кв. м</w:t>
            </w:r>
          </w:p>
        </w:tc>
        <w:tc>
          <w:tcPr>
            <w:tcW w:w="1531" w:type="dxa"/>
            <w:tcBorders>
              <w:top w:val="single" w:sz="4" w:space="0" w:color="auto"/>
              <w:left w:val="single" w:sz="4" w:space="0" w:color="auto"/>
              <w:bottom w:val="single" w:sz="4" w:space="0" w:color="auto"/>
              <w:right w:val="single" w:sz="4" w:space="0" w:color="auto"/>
            </w:tcBorders>
          </w:tcPr>
          <w:p w:rsidR="00D17C65" w:rsidRPr="00D17C65" w:rsidRDefault="00D17C65" w:rsidP="00D17C65">
            <w:pPr>
              <w:autoSpaceDE w:val="0"/>
              <w:autoSpaceDN w:val="0"/>
              <w:adjustRightInd w:val="0"/>
              <w:spacing w:line="240" w:lineRule="auto"/>
              <w:jc w:val="center"/>
              <w:rPr>
                <w:rFonts w:eastAsia="Calibri" w:cs="Times New Roman"/>
                <w:sz w:val="24"/>
                <w:szCs w:val="24"/>
              </w:rPr>
            </w:pPr>
            <w:r w:rsidRPr="00D17C65">
              <w:rPr>
                <w:rFonts w:eastAsia="Calibri" w:cs="Times New Roman"/>
                <w:sz w:val="24"/>
                <w:szCs w:val="24"/>
              </w:rPr>
              <w:t>Площадь жилых помещений, кв. м</w:t>
            </w:r>
          </w:p>
        </w:tc>
        <w:tc>
          <w:tcPr>
            <w:tcW w:w="1531" w:type="dxa"/>
            <w:tcBorders>
              <w:top w:val="single" w:sz="4" w:space="0" w:color="auto"/>
              <w:left w:val="single" w:sz="4" w:space="0" w:color="auto"/>
              <w:bottom w:val="single" w:sz="4" w:space="0" w:color="auto"/>
              <w:right w:val="single" w:sz="4" w:space="0" w:color="auto"/>
            </w:tcBorders>
          </w:tcPr>
          <w:p w:rsidR="00D17C65" w:rsidRPr="00D17C65" w:rsidRDefault="00D17C65" w:rsidP="00D17C65">
            <w:pPr>
              <w:autoSpaceDE w:val="0"/>
              <w:autoSpaceDN w:val="0"/>
              <w:adjustRightInd w:val="0"/>
              <w:spacing w:line="240" w:lineRule="auto"/>
              <w:jc w:val="center"/>
              <w:rPr>
                <w:rFonts w:eastAsia="Calibri" w:cs="Times New Roman"/>
                <w:sz w:val="24"/>
                <w:szCs w:val="24"/>
              </w:rPr>
            </w:pPr>
            <w:r w:rsidRPr="00D17C65">
              <w:rPr>
                <w:rFonts w:eastAsia="Calibri" w:cs="Times New Roman"/>
                <w:sz w:val="24"/>
                <w:szCs w:val="24"/>
              </w:rPr>
              <w:t>Площадь нежилых помещений, кв. м</w:t>
            </w:r>
          </w:p>
        </w:tc>
        <w:tc>
          <w:tcPr>
            <w:tcW w:w="1871" w:type="dxa"/>
            <w:tcBorders>
              <w:top w:val="single" w:sz="4" w:space="0" w:color="auto"/>
              <w:left w:val="single" w:sz="4" w:space="0" w:color="auto"/>
              <w:bottom w:val="single" w:sz="4" w:space="0" w:color="auto"/>
              <w:right w:val="single" w:sz="4" w:space="0" w:color="auto"/>
            </w:tcBorders>
          </w:tcPr>
          <w:p w:rsidR="00D17C65" w:rsidRPr="00D17C65" w:rsidRDefault="00D17C65" w:rsidP="00D17C65">
            <w:pPr>
              <w:autoSpaceDE w:val="0"/>
              <w:autoSpaceDN w:val="0"/>
              <w:adjustRightInd w:val="0"/>
              <w:spacing w:line="240" w:lineRule="auto"/>
              <w:jc w:val="center"/>
              <w:rPr>
                <w:rFonts w:eastAsia="Calibri" w:cs="Times New Roman"/>
                <w:sz w:val="24"/>
                <w:szCs w:val="24"/>
              </w:rPr>
            </w:pPr>
            <w:r w:rsidRPr="00D17C65">
              <w:rPr>
                <w:rFonts w:eastAsia="Calibri" w:cs="Times New Roman"/>
                <w:sz w:val="24"/>
                <w:szCs w:val="24"/>
              </w:rPr>
              <w:t>Иные характеристики объекта</w:t>
            </w:r>
          </w:p>
        </w:tc>
        <w:tc>
          <w:tcPr>
            <w:tcW w:w="1968" w:type="dxa"/>
            <w:tcBorders>
              <w:top w:val="single" w:sz="4" w:space="0" w:color="auto"/>
              <w:left w:val="single" w:sz="4" w:space="0" w:color="auto"/>
              <w:bottom w:val="single" w:sz="4" w:space="0" w:color="auto"/>
              <w:right w:val="single" w:sz="4" w:space="0" w:color="auto"/>
            </w:tcBorders>
          </w:tcPr>
          <w:p w:rsidR="00D17C65" w:rsidRPr="00D17C65" w:rsidRDefault="00D17C65" w:rsidP="00D17C65">
            <w:pPr>
              <w:autoSpaceDE w:val="0"/>
              <w:autoSpaceDN w:val="0"/>
              <w:adjustRightInd w:val="0"/>
              <w:spacing w:line="240" w:lineRule="auto"/>
              <w:jc w:val="center"/>
              <w:rPr>
                <w:rFonts w:eastAsia="Calibri" w:cs="Times New Roman"/>
                <w:sz w:val="24"/>
                <w:szCs w:val="24"/>
              </w:rPr>
            </w:pPr>
            <w:r w:rsidRPr="00D17C65">
              <w:rPr>
                <w:rFonts w:eastAsia="Calibri" w:cs="Times New Roman"/>
                <w:sz w:val="24"/>
                <w:szCs w:val="24"/>
              </w:rPr>
              <w:t xml:space="preserve">Планируемые мероприятия </w:t>
            </w:r>
            <w:proofErr w:type="gramStart"/>
            <w:r w:rsidRPr="00D17C65">
              <w:rPr>
                <w:rFonts w:eastAsia="Calibri" w:cs="Times New Roman"/>
                <w:sz w:val="24"/>
                <w:szCs w:val="24"/>
              </w:rPr>
              <w:t>в отношение объекта</w:t>
            </w:r>
            <w:proofErr w:type="gramEnd"/>
          </w:p>
        </w:tc>
        <w:tc>
          <w:tcPr>
            <w:tcW w:w="4105" w:type="dxa"/>
            <w:tcBorders>
              <w:top w:val="single" w:sz="4" w:space="0" w:color="auto"/>
              <w:left w:val="single" w:sz="4" w:space="0" w:color="auto"/>
              <w:bottom w:val="single" w:sz="4" w:space="0" w:color="auto"/>
              <w:right w:val="single" w:sz="4" w:space="0" w:color="auto"/>
            </w:tcBorders>
          </w:tcPr>
          <w:p w:rsidR="00D17C65" w:rsidRPr="00D17C65" w:rsidRDefault="00D17C65" w:rsidP="00D17C65">
            <w:pPr>
              <w:autoSpaceDE w:val="0"/>
              <w:autoSpaceDN w:val="0"/>
              <w:adjustRightInd w:val="0"/>
              <w:spacing w:line="240" w:lineRule="auto"/>
              <w:jc w:val="center"/>
              <w:rPr>
                <w:rFonts w:eastAsia="Calibri" w:cs="Times New Roman"/>
                <w:sz w:val="24"/>
                <w:szCs w:val="24"/>
              </w:rPr>
            </w:pPr>
            <w:r w:rsidRPr="00D17C65">
              <w:rPr>
                <w:rFonts w:eastAsia="Calibri" w:cs="Times New Roman"/>
                <w:sz w:val="24"/>
                <w:szCs w:val="24"/>
              </w:rPr>
              <w:t>Примечание</w:t>
            </w:r>
          </w:p>
        </w:tc>
      </w:tr>
      <w:tr w:rsidR="00D17C65" w:rsidRPr="00D17C65" w:rsidTr="00D17C65">
        <w:tc>
          <w:tcPr>
            <w:tcW w:w="567" w:type="dxa"/>
            <w:tcBorders>
              <w:top w:val="single" w:sz="4" w:space="0" w:color="auto"/>
              <w:left w:val="single" w:sz="4" w:space="0" w:color="auto"/>
              <w:bottom w:val="single" w:sz="4" w:space="0" w:color="auto"/>
              <w:right w:val="single" w:sz="4" w:space="0" w:color="auto"/>
            </w:tcBorders>
          </w:tcPr>
          <w:p w:rsidR="00D17C65" w:rsidRPr="00D17C65" w:rsidRDefault="00D17C65" w:rsidP="00D17C65">
            <w:pPr>
              <w:autoSpaceDE w:val="0"/>
              <w:autoSpaceDN w:val="0"/>
              <w:adjustRightInd w:val="0"/>
              <w:spacing w:line="240" w:lineRule="auto"/>
              <w:rPr>
                <w:rFonts w:eastAsia="Calibri" w:cs="Times New Roman"/>
                <w:sz w:val="24"/>
                <w:szCs w:val="24"/>
              </w:rPr>
            </w:pPr>
            <w:r w:rsidRPr="00D17C65">
              <w:rPr>
                <w:rFonts w:eastAsia="Calibri"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tcPr>
          <w:p w:rsidR="00D17C65" w:rsidRPr="00D17C65" w:rsidRDefault="00D17C65" w:rsidP="00D17C65">
            <w:pPr>
              <w:autoSpaceDE w:val="0"/>
              <w:autoSpaceDN w:val="0"/>
              <w:adjustRightInd w:val="0"/>
              <w:spacing w:line="240" w:lineRule="auto"/>
              <w:rPr>
                <w:rFonts w:eastAsia="Calibri" w:cs="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rsidR="00D17C65" w:rsidRPr="00D17C65" w:rsidRDefault="00D17C65" w:rsidP="00D17C65">
            <w:pPr>
              <w:autoSpaceDE w:val="0"/>
              <w:autoSpaceDN w:val="0"/>
              <w:adjustRightInd w:val="0"/>
              <w:spacing w:line="240" w:lineRule="auto"/>
              <w:rPr>
                <w:rFonts w:eastAsia="Calibri" w:cs="Times New Roman"/>
                <w:sz w:val="24"/>
                <w:szCs w:val="24"/>
              </w:rPr>
            </w:pPr>
          </w:p>
        </w:tc>
        <w:tc>
          <w:tcPr>
            <w:tcW w:w="1531" w:type="dxa"/>
            <w:tcBorders>
              <w:top w:val="single" w:sz="4" w:space="0" w:color="auto"/>
              <w:left w:val="single" w:sz="4" w:space="0" w:color="auto"/>
              <w:bottom w:val="single" w:sz="4" w:space="0" w:color="auto"/>
              <w:right w:val="single" w:sz="4" w:space="0" w:color="auto"/>
            </w:tcBorders>
          </w:tcPr>
          <w:p w:rsidR="00D17C65" w:rsidRPr="00D17C65" w:rsidRDefault="00D17C65" w:rsidP="00D17C65">
            <w:pPr>
              <w:autoSpaceDE w:val="0"/>
              <w:autoSpaceDN w:val="0"/>
              <w:adjustRightInd w:val="0"/>
              <w:spacing w:line="240" w:lineRule="auto"/>
              <w:rPr>
                <w:rFonts w:eastAsia="Calibri" w:cs="Times New Roman"/>
                <w:sz w:val="24"/>
                <w:szCs w:val="24"/>
              </w:rPr>
            </w:pPr>
          </w:p>
        </w:tc>
        <w:tc>
          <w:tcPr>
            <w:tcW w:w="1531" w:type="dxa"/>
            <w:tcBorders>
              <w:top w:val="single" w:sz="4" w:space="0" w:color="auto"/>
              <w:left w:val="single" w:sz="4" w:space="0" w:color="auto"/>
              <w:bottom w:val="single" w:sz="4" w:space="0" w:color="auto"/>
              <w:right w:val="single" w:sz="4" w:space="0" w:color="auto"/>
            </w:tcBorders>
          </w:tcPr>
          <w:p w:rsidR="00D17C65" w:rsidRPr="00D17C65" w:rsidRDefault="00D17C65" w:rsidP="00D17C65">
            <w:pPr>
              <w:autoSpaceDE w:val="0"/>
              <w:autoSpaceDN w:val="0"/>
              <w:adjustRightInd w:val="0"/>
              <w:spacing w:line="240" w:lineRule="auto"/>
              <w:rPr>
                <w:rFonts w:eastAsia="Calibri" w:cs="Times New Roman"/>
                <w:sz w:val="24"/>
                <w:szCs w:val="24"/>
              </w:rPr>
            </w:pPr>
          </w:p>
        </w:tc>
        <w:tc>
          <w:tcPr>
            <w:tcW w:w="1871" w:type="dxa"/>
            <w:tcBorders>
              <w:top w:val="single" w:sz="4" w:space="0" w:color="auto"/>
              <w:left w:val="single" w:sz="4" w:space="0" w:color="auto"/>
              <w:bottom w:val="single" w:sz="4" w:space="0" w:color="auto"/>
              <w:right w:val="single" w:sz="4" w:space="0" w:color="auto"/>
            </w:tcBorders>
          </w:tcPr>
          <w:p w:rsidR="00D17C65" w:rsidRPr="00D17C65" w:rsidRDefault="00D17C65" w:rsidP="00D17C65">
            <w:pPr>
              <w:autoSpaceDE w:val="0"/>
              <w:autoSpaceDN w:val="0"/>
              <w:adjustRightInd w:val="0"/>
              <w:spacing w:line="240" w:lineRule="auto"/>
              <w:rPr>
                <w:rFonts w:eastAsia="Calibri" w:cs="Times New Roman"/>
                <w:sz w:val="24"/>
                <w:szCs w:val="24"/>
              </w:rPr>
            </w:pPr>
          </w:p>
        </w:tc>
        <w:tc>
          <w:tcPr>
            <w:tcW w:w="1968" w:type="dxa"/>
            <w:tcBorders>
              <w:top w:val="single" w:sz="4" w:space="0" w:color="auto"/>
              <w:left w:val="single" w:sz="4" w:space="0" w:color="auto"/>
              <w:bottom w:val="single" w:sz="4" w:space="0" w:color="auto"/>
              <w:right w:val="single" w:sz="4" w:space="0" w:color="auto"/>
            </w:tcBorders>
          </w:tcPr>
          <w:p w:rsidR="00D17C65" w:rsidRPr="00D17C65" w:rsidRDefault="00D17C65" w:rsidP="00D17C65">
            <w:pPr>
              <w:autoSpaceDE w:val="0"/>
              <w:autoSpaceDN w:val="0"/>
              <w:adjustRightInd w:val="0"/>
              <w:spacing w:line="240" w:lineRule="auto"/>
              <w:rPr>
                <w:rFonts w:eastAsia="Calibri" w:cs="Times New Roman"/>
                <w:sz w:val="24"/>
                <w:szCs w:val="24"/>
              </w:rPr>
            </w:pPr>
          </w:p>
        </w:tc>
        <w:tc>
          <w:tcPr>
            <w:tcW w:w="4105" w:type="dxa"/>
            <w:tcBorders>
              <w:top w:val="single" w:sz="4" w:space="0" w:color="auto"/>
              <w:left w:val="single" w:sz="4" w:space="0" w:color="auto"/>
              <w:bottom w:val="single" w:sz="4" w:space="0" w:color="auto"/>
              <w:right w:val="single" w:sz="4" w:space="0" w:color="auto"/>
            </w:tcBorders>
          </w:tcPr>
          <w:p w:rsidR="00D17C65" w:rsidRPr="00D17C65" w:rsidRDefault="00D17C65" w:rsidP="00D17C65">
            <w:pPr>
              <w:autoSpaceDE w:val="0"/>
              <w:autoSpaceDN w:val="0"/>
              <w:adjustRightInd w:val="0"/>
              <w:spacing w:line="240" w:lineRule="auto"/>
              <w:rPr>
                <w:rFonts w:eastAsia="Calibri" w:cs="Times New Roman"/>
                <w:sz w:val="24"/>
                <w:szCs w:val="24"/>
              </w:rPr>
            </w:pPr>
          </w:p>
        </w:tc>
      </w:tr>
      <w:tr w:rsidR="00D17C65" w:rsidRPr="00D17C65" w:rsidTr="00D17C65">
        <w:tc>
          <w:tcPr>
            <w:tcW w:w="567" w:type="dxa"/>
            <w:tcBorders>
              <w:top w:val="single" w:sz="4" w:space="0" w:color="auto"/>
              <w:left w:val="single" w:sz="4" w:space="0" w:color="auto"/>
              <w:bottom w:val="single" w:sz="4" w:space="0" w:color="auto"/>
              <w:right w:val="single" w:sz="4" w:space="0" w:color="auto"/>
            </w:tcBorders>
          </w:tcPr>
          <w:p w:rsidR="00D17C65" w:rsidRPr="00D17C65" w:rsidRDefault="00D17C65" w:rsidP="00D17C65">
            <w:pPr>
              <w:autoSpaceDE w:val="0"/>
              <w:autoSpaceDN w:val="0"/>
              <w:adjustRightInd w:val="0"/>
              <w:spacing w:line="240" w:lineRule="auto"/>
              <w:rPr>
                <w:rFonts w:eastAsia="Calibri" w:cs="Times New Roman"/>
                <w:sz w:val="24"/>
                <w:szCs w:val="24"/>
              </w:rPr>
            </w:pPr>
            <w:r w:rsidRPr="00D17C65">
              <w:rPr>
                <w:rFonts w:eastAsia="Calibri"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tcPr>
          <w:p w:rsidR="00D17C65" w:rsidRPr="00D17C65" w:rsidRDefault="00D17C65" w:rsidP="00D17C65">
            <w:pPr>
              <w:autoSpaceDE w:val="0"/>
              <w:autoSpaceDN w:val="0"/>
              <w:adjustRightInd w:val="0"/>
              <w:spacing w:line="240" w:lineRule="auto"/>
              <w:rPr>
                <w:rFonts w:eastAsia="Calibri" w:cs="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rsidR="00D17C65" w:rsidRPr="00D17C65" w:rsidRDefault="00D17C65" w:rsidP="00D17C65">
            <w:pPr>
              <w:autoSpaceDE w:val="0"/>
              <w:autoSpaceDN w:val="0"/>
              <w:adjustRightInd w:val="0"/>
              <w:spacing w:line="240" w:lineRule="auto"/>
              <w:rPr>
                <w:rFonts w:eastAsia="Calibri" w:cs="Times New Roman"/>
                <w:sz w:val="24"/>
                <w:szCs w:val="24"/>
              </w:rPr>
            </w:pPr>
          </w:p>
        </w:tc>
        <w:tc>
          <w:tcPr>
            <w:tcW w:w="1531" w:type="dxa"/>
            <w:tcBorders>
              <w:top w:val="single" w:sz="4" w:space="0" w:color="auto"/>
              <w:left w:val="single" w:sz="4" w:space="0" w:color="auto"/>
              <w:bottom w:val="single" w:sz="4" w:space="0" w:color="auto"/>
              <w:right w:val="single" w:sz="4" w:space="0" w:color="auto"/>
            </w:tcBorders>
          </w:tcPr>
          <w:p w:rsidR="00D17C65" w:rsidRPr="00D17C65" w:rsidRDefault="00D17C65" w:rsidP="00D17C65">
            <w:pPr>
              <w:autoSpaceDE w:val="0"/>
              <w:autoSpaceDN w:val="0"/>
              <w:adjustRightInd w:val="0"/>
              <w:spacing w:line="240" w:lineRule="auto"/>
              <w:rPr>
                <w:rFonts w:eastAsia="Calibri" w:cs="Times New Roman"/>
                <w:sz w:val="24"/>
                <w:szCs w:val="24"/>
              </w:rPr>
            </w:pPr>
          </w:p>
        </w:tc>
        <w:tc>
          <w:tcPr>
            <w:tcW w:w="1531" w:type="dxa"/>
            <w:tcBorders>
              <w:top w:val="single" w:sz="4" w:space="0" w:color="auto"/>
              <w:left w:val="single" w:sz="4" w:space="0" w:color="auto"/>
              <w:bottom w:val="single" w:sz="4" w:space="0" w:color="auto"/>
              <w:right w:val="single" w:sz="4" w:space="0" w:color="auto"/>
            </w:tcBorders>
          </w:tcPr>
          <w:p w:rsidR="00D17C65" w:rsidRPr="00D17C65" w:rsidRDefault="00D17C65" w:rsidP="00D17C65">
            <w:pPr>
              <w:autoSpaceDE w:val="0"/>
              <w:autoSpaceDN w:val="0"/>
              <w:adjustRightInd w:val="0"/>
              <w:spacing w:line="240" w:lineRule="auto"/>
              <w:rPr>
                <w:rFonts w:eastAsia="Calibri" w:cs="Times New Roman"/>
                <w:sz w:val="24"/>
                <w:szCs w:val="24"/>
              </w:rPr>
            </w:pPr>
          </w:p>
        </w:tc>
        <w:tc>
          <w:tcPr>
            <w:tcW w:w="1871" w:type="dxa"/>
            <w:tcBorders>
              <w:top w:val="single" w:sz="4" w:space="0" w:color="auto"/>
              <w:left w:val="single" w:sz="4" w:space="0" w:color="auto"/>
              <w:bottom w:val="single" w:sz="4" w:space="0" w:color="auto"/>
              <w:right w:val="single" w:sz="4" w:space="0" w:color="auto"/>
            </w:tcBorders>
          </w:tcPr>
          <w:p w:rsidR="00D17C65" w:rsidRPr="00D17C65" w:rsidRDefault="00D17C65" w:rsidP="00D17C65">
            <w:pPr>
              <w:autoSpaceDE w:val="0"/>
              <w:autoSpaceDN w:val="0"/>
              <w:adjustRightInd w:val="0"/>
              <w:spacing w:line="240" w:lineRule="auto"/>
              <w:rPr>
                <w:rFonts w:eastAsia="Calibri" w:cs="Times New Roman"/>
                <w:sz w:val="24"/>
                <w:szCs w:val="24"/>
              </w:rPr>
            </w:pPr>
          </w:p>
        </w:tc>
        <w:tc>
          <w:tcPr>
            <w:tcW w:w="1968" w:type="dxa"/>
            <w:tcBorders>
              <w:top w:val="single" w:sz="4" w:space="0" w:color="auto"/>
              <w:left w:val="single" w:sz="4" w:space="0" w:color="auto"/>
              <w:bottom w:val="single" w:sz="4" w:space="0" w:color="auto"/>
              <w:right w:val="single" w:sz="4" w:space="0" w:color="auto"/>
            </w:tcBorders>
          </w:tcPr>
          <w:p w:rsidR="00D17C65" w:rsidRPr="00D17C65" w:rsidRDefault="00D17C65" w:rsidP="00D17C65">
            <w:pPr>
              <w:autoSpaceDE w:val="0"/>
              <w:autoSpaceDN w:val="0"/>
              <w:adjustRightInd w:val="0"/>
              <w:spacing w:line="240" w:lineRule="auto"/>
              <w:rPr>
                <w:rFonts w:eastAsia="Calibri" w:cs="Times New Roman"/>
                <w:sz w:val="24"/>
                <w:szCs w:val="24"/>
              </w:rPr>
            </w:pPr>
          </w:p>
        </w:tc>
        <w:tc>
          <w:tcPr>
            <w:tcW w:w="4105" w:type="dxa"/>
            <w:tcBorders>
              <w:top w:val="single" w:sz="4" w:space="0" w:color="auto"/>
              <w:left w:val="single" w:sz="4" w:space="0" w:color="auto"/>
              <w:bottom w:val="single" w:sz="4" w:space="0" w:color="auto"/>
              <w:right w:val="single" w:sz="4" w:space="0" w:color="auto"/>
            </w:tcBorders>
          </w:tcPr>
          <w:p w:rsidR="00D17C65" w:rsidRPr="00D17C65" w:rsidRDefault="00D17C65" w:rsidP="00D17C65">
            <w:pPr>
              <w:autoSpaceDE w:val="0"/>
              <w:autoSpaceDN w:val="0"/>
              <w:adjustRightInd w:val="0"/>
              <w:spacing w:line="240" w:lineRule="auto"/>
              <w:rPr>
                <w:rFonts w:eastAsia="Calibri" w:cs="Times New Roman"/>
                <w:sz w:val="24"/>
                <w:szCs w:val="24"/>
              </w:rPr>
            </w:pPr>
          </w:p>
        </w:tc>
      </w:tr>
      <w:tr w:rsidR="00D17C65" w:rsidRPr="00D17C65" w:rsidTr="00D17C65">
        <w:tc>
          <w:tcPr>
            <w:tcW w:w="567" w:type="dxa"/>
            <w:tcBorders>
              <w:top w:val="single" w:sz="4" w:space="0" w:color="auto"/>
              <w:left w:val="single" w:sz="4" w:space="0" w:color="auto"/>
              <w:bottom w:val="single" w:sz="4" w:space="0" w:color="auto"/>
              <w:right w:val="single" w:sz="4" w:space="0" w:color="auto"/>
            </w:tcBorders>
          </w:tcPr>
          <w:p w:rsidR="00D17C65" w:rsidRPr="00D17C65" w:rsidRDefault="00D17C65" w:rsidP="00D17C65">
            <w:pPr>
              <w:autoSpaceDE w:val="0"/>
              <w:autoSpaceDN w:val="0"/>
              <w:adjustRightInd w:val="0"/>
              <w:spacing w:line="240" w:lineRule="auto"/>
              <w:rPr>
                <w:rFonts w:eastAsia="Calibri" w:cs="Times New Roman"/>
                <w:sz w:val="24"/>
                <w:szCs w:val="24"/>
              </w:rPr>
            </w:pPr>
            <w:r w:rsidRPr="00D17C65">
              <w:rPr>
                <w:rFonts w:eastAsia="Calibri" w:cs="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tcPr>
          <w:p w:rsidR="00D17C65" w:rsidRPr="00D17C65" w:rsidRDefault="00D17C65" w:rsidP="00D17C65">
            <w:pPr>
              <w:autoSpaceDE w:val="0"/>
              <w:autoSpaceDN w:val="0"/>
              <w:adjustRightInd w:val="0"/>
              <w:spacing w:line="240" w:lineRule="auto"/>
              <w:rPr>
                <w:rFonts w:eastAsia="Calibri" w:cs="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rsidR="00D17C65" w:rsidRPr="00D17C65" w:rsidRDefault="00D17C65" w:rsidP="00D17C65">
            <w:pPr>
              <w:autoSpaceDE w:val="0"/>
              <w:autoSpaceDN w:val="0"/>
              <w:adjustRightInd w:val="0"/>
              <w:spacing w:line="240" w:lineRule="auto"/>
              <w:rPr>
                <w:rFonts w:eastAsia="Calibri" w:cs="Times New Roman"/>
                <w:sz w:val="24"/>
                <w:szCs w:val="24"/>
              </w:rPr>
            </w:pPr>
          </w:p>
        </w:tc>
        <w:tc>
          <w:tcPr>
            <w:tcW w:w="1531" w:type="dxa"/>
            <w:tcBorders>
              <w:top w:val="single" w:sz="4" w:space="0" w:color="auto"/>
              <w:left w:val="single" w:sz="4" w:space="0" w:color="auto"/>
              <w:bottom w:val="single" w:sz="4" w:space="0" w:color="auto"/>
              <w:right w:val="single" w:sz="4" w:space="0" w:color="auto"/>
            </w:tcBorders>
          </w:tcPr>
          <w:p w:rsidR="00D17C65" w:rsidRPr="00D17C65" w:rsidRDefault="00D17C65" w:rsidP="00D17C65">
            <w:pPr>
              <w:autoSpaceDE w:val="0"/>
              <w:autoSpaceDN w:val="0"/>
              <w:adjustRightInd w:val="0"/>
              <w:spacing w:line="240" w:lineRule="auto"/>
              <w:rPr>
                <w:rFonts w:eastAsia="Calibri" w:cs="Times New Roman"/>
                <w:sz w:val="24"/>
                <w:szCs w:val="24"/>
              </w:rPr>
            </w:pPr>
          </w:p>
        </w:tc>
        <w:tc>
          <w:tcPr>
            <w:tcW w:w="1531" w:type="dxa"/>
            <w:tcBorders>
              <w:top w:val="single" w:sz="4" w:space="0" w:color="auto"/>
              <w:left w:val="single" w:sz="4" w:space="0" w:color="auto"/>
              <w:bottom w:val="single" w:sz="4" w:space="0" w:color="auto"/>
              <w:right w:val="single" w:sz="4" w:space="0" w:color="auto"/>
            </w:tcBorders>
          </w:tcPr>
          <w:p w:rsidR="00D17C65" w:rsidRPr="00D17C65" w:rsidRDefault="00D17C65" w:rsidP="00D17C65">
            <w:pPr>
              <w:autoSpaceDE w:val="0"/>
              <w:autoSpaceDN w:val="0"/>
              <w:adjustRightInd w:val="0"/>
              <w:spacing w:line="240" w:lineRule="auto"/>
              <w:rPr>
                <w:rFonts w:eastAsia="Calibri" w:cs="Times New Roman"/>
                <w:sz w:val="24"/>
                <w:szCs w:val="24"/>
              </w:rPr>
            </w:pPr>
          </w:p>
        </w:tc>
        <w:tc>
          <w:tcPr>
            <w:tcW w:w="1871" w:type="dxa"/>
            <w:tcBorders>
              <w:top w:val="single" w:sz="4" w:space="0" w:color="auto"/>
              <w:left w:val="single" w:sz="4" w:space="0" w:color="auto"/>
              <w:bottom w:val="single" w:sz="4" w:space="0" w:color="auto"/>
              <w:right w:val="single" w:sz="4" w:space="0" w:color="auto"/>
            </w:tcBorders>
          </w:tcPr>
          <w:p w:rsidR="00D17C65" w:rsidRPr="00D17C65" w:rsidRDefault="00D17C65" w:rsidP="00D17C65">
            <w:pPr>
              <w:autoSpaceDE w:val="0"/>
              <w:autoSpaceDN w:val="0"/>
              <w:adjustRightInd w:val="0"/>
              <w:spacing w:line="240" w:lineRule="auto"/>
              <w:rPr>
                <w:rFonts w:eastAsia="Calibri" w:cs="Times New Roman"/>
                <w:sz w:val="24"/>
                <w:szCs w:val="24"/>
              </w:rPr>
            </w:pPr>
          </w:p>
        </w:tc>
        <w:tc>
          <w:tcPr>
            <w:tcW w:w="1968" w:type="dxa"/>
            <w:tcBorders>
              <w:top w:val="single" w:sz="4" w:space="0" w:color="auto"/>
              <w:left w:val="single" w:sz="4" w:space="0" w:color="auto"/>
              <w:bottom w:val="single" w:sz="4" w:space="0" w:color="auto"/>
              <w:right w:val="single" w:sz="4" w:space="0" w:color="auto"/>
            </w:tcBorders>
          </w:tcPr>
          <w:p w:rsidR="00D17C65" w:rsidRPr="00D17C65" w:rsidRDefault="00D17C65" w:rsidP="00D17C65">
            <w:pPr>
              <w:autoSpaceDE w:val="0"/>
              <w:autoSpaceDN w:val="0"/>
              <w:adjustRightInd w:val="0"/>
              <w:spacing w:line="240" w:lineRule="auto"/>
              <w:rPr>
                <w:rFonts w:eastAsia="Calibri" w:cs="Times New Roman"/>
                <w:sz w:val="24"/>
                <w:szCs w:val="24"/>
              </w:rPr>
            </w:pPr>
          </w:p>
        </w:tc>
        <w:tc>
          <w:tcPr>
            <w:tcW w:w="4105" w:type="dxa"/>
            <w:tcBorders>
              <w:top w:val="single" w:sz="4" w:space="0" w:color="auto"/>
              <w:left w:val="single" w:sz="4" w:space="0" w:color="auto"/>
              <w:bottom w:val="single" w:sz="4" w:space="0" w:color="auto"/>
              <w:right w:val="single" w:sz="4" w:space="0" w:color="auto"/>
            </w:tcBorders>
          </w:tcPr>
          <w:p w:rsidR="00D17C65" w:rsidRPr="00D17C65" w:rsidRDefault="00D17C65" w:rsidP="00D17C65">
            <w:pPr>
              <w:autoSpaceDE w:val="0"/>
              <w:autoSpaceDN w:val="0"/>
              <w:adjustRightInd w:val="0"/>
              <w:spacing w:line="240" w:lineRule="auto"/>
              <w:rPr>
                <w:rFonts w:eastAsia="Calibri" w:cs="Times New Roman"/>
                <w:sz w:val="24"/>
                <w:szCs w:val="24"/>
              </w:rPr>
            </w:pPr>
          </w:p>
        </w:tc>
      </w:tr>
    </w:tbl>
    <w:p w:rsidR="00D17C65" w:rsidRPr="00D17C65" w:rsidRDefault="00D17C65" w:rsidP="00D17C65">
      <w:pPr>
        <w:tabs>
          <w:tab w:val="left" w:pos="1134"/>
        </w:tabs>
        <w:spacing w:line="240" w:lineRule="auto"/>
        <w:jc w:val="right"/>
        <w:rPr>
          <w:rFonts w:eastAsia="Times New Roman" w:cs="Times New Roman"/>
          <w:szCs w:val="28"/>
          <w:lang w:eastAsia="ru-RU"/>
        </w:rPr>
      </w:pPr>
    </w:p>
    <w:p w:rsidR="00D17C65" w:rsidRPr="00D17C65" w:rsidRDefault="00D17C65" w:rsidP="00D17C65">
      <w:pPr>
        <w:tabs>
          <w:tab w:val="left" w:pos="1134"/>
        </w:tabs>
        <w:spacing w:line="240" w:lineRule="auto"/>
        <w:jc w:val="right"/>
        <w:rPr>
          <w:rFonts w:eastAsia="Times New Roman" w:cs="Times New Roman"/>
          <w:szCs w:val="28"/>
          <w:lang w:eastAsia="ru-RU"/>
        </w:rPr>
      </w:pPr>
    </w:p>
    <w:tbl>
      <w:tblPr>
        <w:tblW w:w="5000" w:type="pct"/>
        <w:tblLayout w:type="fixed"/>
        <w:tblLook w:val="04A0" w:firstRow="1" w:lastRow="0" w:firstColumn="1" w:lastColumn="0" w:noHBand="0" w:noVBand="1"/>
      </w:tblPr>
      <w:tblGrid>
        <w:gridCol w:w="7766"/>
        <w:gridCol w:w="7163"/>
      </w:tblGrid>
      <w:tr w:rsidR="00D17C65" w:rsidRPr="00D17C65" w:rsidTr="00D17C65">
        <w:tc>
          <w:tcPr>
            <w:tcW w:w="7692" w:type="dxa"/>
          </w:tcPr>
          <w:p w:rsidR="00D17C65" w:rsidRPr="00D17C65" w:rsidRDefault="00D17C65" w:rsidP="00D17C65">
            <w:pPr>
              <w:widowControl w:val="0"/>
              <w:suppressAutoHyphens/>
              <w:spacing w:line="240" w:lineRule="auto"/>
              <w:contextualSpacing/>
              <w:jc w:val="both"/>
              <w:rPr>
                <w:rFonts w:eastAsia="Calibri" w:cs="Times New Roman"/>
                <w:sz w:val="26"/>
                <w:szCs w:val="26"/>
              </w:rPr>
            </w:pPr>
            <w:r w:rsidRPr="00D17C65">
              <w:rPr>
                <w:rFonts w:eastAsia="Calibri" w:cs="Times New Roman"/>
                <w:sz w:val="26"/>
                <w:szCs w:val="26"/>
              </w:rPr>
              <w:t>Администрация:</w:t>
            </w:r>
          </w:p>
          <w:p w:rsidR="00D17C65" w:rsidRPr="00D17C65" w:rsidRDefault="00D17C65" w:rsidP="00D17C65">
            <w:pPr>
              <w:widowControl w:val="0"/>
              <w:suppressAutoHyphens/>
              <w:spacing w:line="240" w:lineRule="auto"/>
              <w:contextualSpacing/>
              <w:jc w:val="both"/>
              <w:rPr>
                <w:rFonts w:eastAsia="Calibri" w:cs="Times New Roman"/>
                <w:bCs/>
                <w:sz w:val="26"/>
                <w:szCs w:val="26"/>
              </w:rPr>
            </w:pPr>
            <w:r w:rsidRPr="00D17C65">
              <w:rPr>
                <w:rFonts w:eastAsia="Calibri" w:cs="Times New Roman"/>
                <w:bCs/>
                <w:sz w:val="26"/>
                <w:szCs w:val="26"/>
              </w:rPr>
              <w:t>Глава города Иванова</w:t>
            </w:r>
          </w:p>
          <w:p w:rsidR="00D17C65" w:rsidRPr="00D17C65" w:rsidRDefault="00D17C65" w:rsidP="00D17C65">
            <w:pPr>
              <w:widowControl w:val="0"/>
              <w:suppressAutoHyphens/>
              <w:spacing w:line="240" w:lineRule="auto"/>
              <w:contextualSpacing/>
              <w:jc w:val="both"/>
              <w:rPr>
                <w:rFonts w:eastAsia="Calibri" w:cs="Times New Roman"/>
                <w:bCs/>
                <w:sz w:val="18"/>
                <w:szCs w:val="18"/>
              </w:rPr>
            </w:pPr>
          </w:p>
          <w:p w:rsidR="00D17C65" w:rsidRPr="00D17C65" w:rsidRDefault="00D17C65" w:rsidP="00D17C65">
            <w:pPr>
              <w:widowControl w:val="0"/>
              <w:suppressAutoHyphens/>
              <w:spacing w:line="240" w:lineRule="auto"/>
              <w:contextualSpacing/>
              <w:jc w:val="both"/>
              <w:rPr>
                <w:rFonts w:eastAsia="Calibri" w:cs="Times New Roman"/>
                <w:bCs/>
                <w:sz w:val="18"/>
                <w:szCs w:val="18"/>
              </w:rPr>
            </w:pPr>
          </w:p>
          <w:p w:rsidR="00D17C65" w:rsidRPr="00D17C65" w:rsidRDefault="00D17C65" w:rsidP="00D17C65">
            <w:pPr>
              <w:widowControl w:val="0"/>
              <w:suppressAutoHyphens/>
              <w:spacing w:line="240" w:lineRule="auto"/>
              <w:contextualSpacing/>
              <w:jc w:val="both"/>
              <w:rPr>
                <w:rFonts w:eastAsia="Calibri" w:cs="Times New Roman"/>
                <w:bCs/>
                <w:sz w:val="26"/>
                <w:szCs w:val="26"/>
              </w:rPr>
            </w:pPr>
            <w:r w:rsidRPr="00D17C65">
              <w:rPr>
                <w:rFonts w:eastAsia="Calibri" w:cs="Times New Roman"/>
                <w:bCs/>
                <w:sz w:val="26"/>
                <w:szCs w:val="26"/>
              </w:rPr>
              <w:t xml:space="preserve">__________________ /А.Л. </w:t>
            </w:r>
            <w:proofErr w:type="spellStart"/>
            <w:r w:rsidRPr="00D17C65">
              <w:rPr>
                <w:rFonts w:eastAsia="Calibri" w:cs="Times New Roman"/>
                <w:bCs/>
                <w:sz w:val="26"/>
                <w:szCs w:val="26"/>
              </w:rPr>
              <w:t>Шаботинский</w:t>
            </w:r>
            <w:proofErr w:type="spellEnd"/>
            <w:r w:rsidRPr="00D17C65">
              <w:rPr>
                <w:rFonts w:eastAsia="Calibri" w:cs="Times New Roman"/>
                <w:bCs/>
                <w:sz w:val="26"/>
                <w:szCs w:val="26"/>
              </w:rPr>
              <w:t xml:space="preserve"> </w:t>
            </w:r>
          </w:p>
          <w:p w:rsidR="00D17C65" w:rsidRPr="00D17C65" w:rsidRDefault="00D17C65" w:rsidP="00D17C65">
            <w:pPr>
              <w:widowControl w:val="0"/>
              <w:suppressAutoHyphens/>
              <w:spacing w:line="240" w:lineRule="auto"/>
              <w:contextualSpacing/>
              <w:jc w:val="both"/>
              <w:rPr>
                <w:rFonts w:eastAsia="Calibri" w:cs="Times New Roman"/>
                <w:bCs/>
                <w:sz w:val="26"/>
                <w:szCs w:val="26"/>
              </w:rPr>
            </w:pPr>
            <w:r w:rsidRPr="00D17C65">
              <w:rPr>
                <w:rFonts w:eastAsia="Calibri" w:cs="Times New Roman"/>
                <w:bCs/>
                <w:sz w:val="26"/>
                <w:szCs w:val="26"/>
              </w:rPr>
              <w:t>М.П.</w:t>
            </w:r>
          </w:p>
        </w:tc>
        <w:tc>
          <w:tcPr>
            <w:tcW w:w="7094" w:type="dxa"/>
          </w:tcPr>
          <w:p w:rsidR="00D17C65" w:rsidRPr="00D17C65" w:rsidRDefault="00D17C65" w:rsidP="00D17C65">
            <w:pPr>
              <w:widowControl w:val="0"/>
              <w:suppressAutoHyphens/>
              <w:spacing w:line="240" w:lineRule="auto"/>
              <w:contextualSpacing/>
              <w:rPr>
                <w:rFonts w:eastAsia="Calibri" w:cs="Times New Roman"/>
                <w:sz w:val="26"/>
                <w:szCs w:val="26"/>
              </w:rPr>
            </w:pPr>
            <w:r w:rsidRPr="00D17C65">
              <w:rPr>
                <w:rFonts w:eastAsia="Calibri" w:cs="Times New Roman"/>
                <w:szCs w:val="28"/>
              </w:rPr>
              <w:t>Застройщик</w:t>
            </w:r>
            <w:r w:rsidRPr="00D17C65">
              <w:rPr>
                <w:rFonts w:eastAsia="Calibri" w:cs="Times New Roman"/>
                <w:sz w:val="26"/>
                <w:szCs w:val="26"/>
              </w:rPr>
              <w:t>:</w:t>
            </w:r>
          </w:p>
          <w:p w:rsidR="00D17C65" w:rsidRPr="00D17C65" w:rsidRDefault="00D17C65" w:rsidP="00D17C65">
            <w:pPr>
              <w:widowControl w:val="0"/>
              <w:suppressAutoHyphens/>
              <w:spacing w:line="240" w:lineRule="auto"/>
              <w:contextualSpacing/>
              <w:rPr>
                <w:rFonts w:eastAsia="Calibri" w:cs="Times New Roman"/>
                <w:bCs/>
                <w:sz w:val="26"/>
                <w:szCs w:val="26"/>
              </w:rPr>
            </w:pPr>
            <w:r w:rsidRPr="00D17C65">
              <w:rPr>
                <w:rFonts w:eastAsia="Calibri" w:cs="Times New Roman"/>
                <w:bCs/>
                <w:sz w:val="26"/>
                <w:szCs w:val="26"/>
              </w:rPr>
              <w:t>_______________________________</w:t>
            </w:r>
          </w:p>
          <w:p w:rsidR="00D17C65" w:rsidRPr="00D17C65" w:rsidRDefault="00D17C65" w:rsidP="00D17C65">
            <w:pPr>
              <w:widowControl w:val="0"/>
              <w:suppressAutoHyphens/>
              <w:spacing w:line="240" w:lineRule="auto"/>
              <w:contextualSpacing/>
              <w:jc w:val="both"/>
              <w:rPr>
                <w:rFonts w:eastAsia="Calibri" w:cs="Times New Roman"/>
                <w:bCs/>
                <w:sz w:val="26"/>
                <w:szCs w:val="26"/>
              </w:rPr>
            </w:pPr>
          </w:p>
          <w:p w:rsidR="00D17C65" w:rsidRPr="00D17C65" w:rsidRDefault="00D17C65" w:rsidP="00D17C65">
            <w:pPr>
              <w:widowControl w:val="0"/>
              <w:suppressAutoHyphens/>
              <w:spacing w:line="240" w:lineRule="auto"/>
              <w:contextualSpacing/>
              <w:jc w:val="both"/>
              <w:rPr>
                <w:rFonts w:eastAsia="Calibri" w:cs="Times New Roman"/>
                <w:bCs/>
                <w:sz w:val="26"/>
                <w:szCs w:val="26"/>
              </w:rPr>
            </w:pPr>
            <w:r w:rsidRPr="00D17C65">
              <w:rPr>
                <w:rFonts w:eastAsia="Calibri" w:cs="Times New Roman"/>
                <w:bCs/>
                <w:sz w:val="26"/>
                <w:szCs w:val="26"/>
              </w:rPr>
              <w:t xml:space="preserve">__________________ / /                 </w:t>
            </w:r>
          </w:p>
          <w:p w:rsidR="00D17C65" w:rsidRPr="00D17C65" w:rsidRDefault="00D17C65" w:rsidP="00D17C65">
            <w:pPr>
              <w:widowControl w:val="0"/>
              <w:suppressAutoHyphens/>
              <w:spacing w:line="240" w:lineRule="auto"/>
              <w:contextualSpacing/>
              <w:jc w:val="both"/>
              <w:rPr>
                <w:rFonts w:eastAsia="Calibri" w:cs="Times New Roman"/>
                <w:sz w:val="26"/>
                <w:szCs w:val="26"/>
              </w:rPr>
            </w:pPr>
            <w:r w:rsidRPr="00D17C65">
              <w:rPr>
                <w:rFonts w:eastAsia="Calibri" w:cs="Times New Roman"/>
                <w:bCs/>
                <w:sz w:val="26"/>
                <w:szCs w:val="26"/>
              </w:rPr>
              <w:t>М.П.</w:t>
            </w:r>
          </w:p>
        </w:tc>
      </w:tr>
    </w:tbl>
    <w:p w:rsidR="00D17C65" w:rsidRPr="00D17C65" w:rsidRDefault="00D17C65" w:rsidP="00D17C65">
      <w:pPr>
        <w:tabs>
          <w:tab w:val="left" w:pos="1134"/>
        </w:tabs>
        <w:spacing w:line="240" w:lineRule="auto"/>
        <w:jc w:val="right"/>
        <w:rPr>
          <w:rFonts w:eastAsia="Times New Roman" w:cs="Times New Roman"/>
          <w:szCs w:val="28"/>
          <w:lang w:eastAsia="ru-RU"/>
        </w:rPr>
      </w:pPr>
    </w:p>
    <w:p w:rsidR="00D17C65" w:rsidRPr="00D17C65" w:rsidRDefault="00D17C65" w:rsidP="00D17C65">
      <w:pPr>
        <w:tabs>
          <w:tab w:val="left" w:pos="1134"/>
        </w:tabs>
        <w:spacing w:line="240" w:lineRule="auto"/>
        <w:jc w:val="right"/>
        <w:rPr>
          <w:rFonts w:eastAsia="Times New Roman" w:cs="Times New Roman"/>
          <w:szCs w:val="28"/>
          <w:lang w:eastAsia="ru-RU"/>
        </w:rPr>
      </w:pPr>
    </w:p>
    <w:p w:rsidR="00D17C65" w:rsidRPr="00D17C65" w:rsidRDefault="00D17C65" w:rsidP="00D17C65">
      <w:pPr>
        <w:tabs>
          <w:tab w:val="left" w:pos="1134"/>
        </w:tabs>
        <w:spacing w:line="240" w:lineRule="auto"/>
        <w:jc w:val="right"/>
        <w:rPr>
          <w:rFonts w:eastAsia="Times New Roman" w:cs="Times New Roman"/>
          <w:szCs w:val="28"/>
          <w:lang w:eastAsia="ru-RU"/>
        </w:rPr>
      </w:pPr>
    </w:p>
    <w:p w:rsidR="00D17C65" w:rsidRPr="00D17C65" w:rsidRDefault="00D17C65" w:rsidP="00D17C65">
      <w:pPr>
        <w:tabs>
          <w:tab w:val="left" w:pos="1134"/>
        </w:tabs>
        <w:spacing w:line="240" w:lineRule="auto"/>
        <w:jc w:val="right"/>
        <w:rPr>
          <w:rFonts w:eastAsia="Times New Roman" w:cs="Times New Roman"/>
          <w:szCs w:val="28"/>
          <w:lang w:eastAsia="ru-RU"/>
        </w:rPr>
      </w:pPr>
    </w:p>
    <w:p w:rsidR="00D17C65" w:rsidRPr="00D17C65" w:rsidRDefault="00D17C65" w:rsidP="00D17C65">
      <w:pPr>
        <w:tabs>
          <w:tab w:val="left" w:pos="1134"/>
        </w:tabs>
        <w:spacing w:line="240" w:lineRule="auto"/>
        <w:jc w:val="right"/>
        <w:rPr>
          <w:rFonts w:eastAsia="Times New Roman" w:cs="Times New Roman"/>
          <w:szCs w:val="28"/>
          <w:lang w:eastAsia="ru-RU"/>
        </w:rPr>
      </w:pPr>
    </w:p>
    <w:p w:rsidR="00D17C65" w:rsidRPr="00D17C65" w:rsidRDefault="00D17C65" w:rsidP="00D17C65">
      <w:pPr>
        <w:tabs>
          <w:tab w:val="left" w:pos="1134"/>
        </w:tabs>
        <w:spacing w:line="240" w:lineRule="auto"/>
        <w:jc w:val="right"/>
        <w:rPr>
          <w:rFonts w:eastAsia="Times New Roman" w:cs="Times New Roman"/>
          <w:szCs w:val="28"/>
          <w:lang w:eastAsia="ru-RU"/>
        </w:rPr>
      </w:pPr>
      <w:r w:rsidRPr="00D17C65">
        <w:rPr>
          <w:rFonts w:eastAsia="Times New Roman" w:cs="Times New Roman"/>
          <w:szCs w:val="28"/>
          <w:lang w:eastAsia="ru-RU"/>
        </w:rPr>
        <w:t>Приложение 6</w:t>
      </w:r>
    </w:p>
    <w:p w:rsidR="00D17C65" w:rsidRPr="00D17C65" w:rsidRDefault="00D17C65" w:rsidP="00D17C65">
      <w:pPr>
        <w:tabs>
          <w:tab w:val="left" w:pos="1134"/>
        </w:tabs>
        <w:spacing w:line="240" w:lineRule="auto"/>
        <w:jc w:val="right"/>
        <w:rPr>
          <w:rFonts w:eastAsia="Times New Roman" w:cs="Times New Roman"/>
          <w:szCs w:val="28"/>
          <w:lang w:eastAsia="ru-RU"/>
        </w:rPr>
      </w:pPr>
      <w:r w:rsidRPr="00D17C65">
        <w:rPr>
          <w:rFonts w:eastAsia="Times New Roman" w:cs="Times New Roman"/>
          <w:szCs w:val="28"/>
          <w:lang w:eastAsia="ru-RU"/>
        </w:rPr>
        <w:t>к Договору о комплексном развитии</w:t>
      </w:r>
    </w:p>
    <w:p w:rsidR="00D17C65" w:rsidRPr="00D17C65" w:rsidRDefault="00D17C65" w:rsidP="00D17C65">
      <w:pPr>
        <w:tabs>
          <w:tab w:val="left" w:pos="1134"/>
        </w:tabs>
        <w:spacing w:line="240" w:lineRule="auto"/>
        <w:jc w:val="right"/>
        <w:rPr>
          <w:rFonts w:eastAsia="Times New Roman" w:cs="Times New Roman"/>
          <w:szCs w:val="28"/>
          <w:lang w:eastAsia="ru-RU"/>
        </w:rPr>
      </w:pPr>
      <w:r w:rsidRPr="00D17C65">
        <w:rPr>
          <w:rFonts w:eastAsia="Times New Roman" w:cs="Times New Roman"/>
          <w:szCs w:val="28"/>
          <w:lang w:eastAsia="ru-RU"/>
        </w:rPr>
        <w:t>несмежных территорий жилой застройки</w:t>
      </w:r>
    </w:p>
    <w:p w:rsidR="00D17C65" w:rsidRPr="00D17C65" w:rsidRDefault="00D17C65" w:rsidP="00D17C65">
      <w:pPr>
        <w:tabs>
          <w:tab w:val="left" w:pos="1134"/>
        </w:tabs>
        <w:spacing w:line="240" w:lineRule="auto"/>
        <w:jc w:val="right"/>
        <w:rPr>
          <w:rFonts w:eastAsia="Times New Roman" w:cs="Times New Roman"/>
          <w:szCs w:val="28"/>
          <w:lang w:eastAsia="ru-RU"/>
        </w:rPr>
      </w:pPr>
      <w:r w:rsidRPr="00D17C65">
        <w:rPr>
          <w:rFonts w:eastAsia="Times New Roman" w:cs="Times New Roman"/>
          <w:szCs w:val="28"/>
          <w:lang w:eastAsia="ru-RU"/>
        </w:rPr>
        <w:t>от _______ №_______</w:t>
      </w:r>
    </w:p>
    <w:p w:rsidR="00D17C65" w:rsidRPr="00D17C65" w:rsidRDefault="00D17C65" w:rsidP="00D17C65">
      <w:pPr>
        <w:spacing w:line="240" w:lineRule="auto"/>
        <w:contextualSpacing/>
        <w:jc w:val="right"/>
        <w:rPr>
          <w:rFonts w:eastAsia="Times New Roman" w:cs="Times New Roman"/>
          <w:bCs/>
          <w:sz w:val="22"/>
          <w:lang w:eastAsia="ru-RU"/>
        </w:rPr>
      </w:pPr>
    </w:p>
    <w:p w:rsidR="00D17C65" w:rsidRPr="00D17C65" w:rsidRDefault="00D17C65" w:rsidP="00D17C65">
      <w:pPr>
        <w:spacing w:line="240" w:lineRule="auto"/>
        <w:contextualSpacing/>
        <w:jc w:val="right"/>
        <w:rPr>
          <w:rFonts w:eastAsia="Times New Roman" w:cs="Times New Roman"/>
          <w:bCs/>
          <w:sz w:val="22"/>
          <w:lang w:eastAsia="ru-RU"/>
        </w:rPr>
      </w:pPr>
    </w:p>
    <w:p w:rsidR="00D17C65" w:rsidRPr="00D17C65" w:rsidRDefault="00D17C65" w:rsidP="00D17C65">
      <w:pPr>
        <w:spacing w:line="240" w:lineRule="auto"/>
        <w:jc w:val="center"/>
        <w:rPr>
          <w:rFonts w:eastAsia="Calibri" w:cs="Times New Roman"/>
          <w:b/>
        </w:rPr>
      </w:pPr>
      <w:r w:rsidRPr="00D17C65">
        <w:rPr>
          <w:rFonts w:eastAsia="Calibri" w:cs="Times New Roman"/>
          <w:b/>
        </w:rPr>
        <w:t>Форма Графика реализации этапов и</w:t>
      </w:r>
    </w:p>
    <w:p w:rsidR="00D17C65" w:rsidRPr="00D17C65" w:rsidRDefault="00D17C65" w:rsidP="00D17C65">
      <w:pPr>
        <w:spacing w:line="240" w:lineRule="auto"/>
        <w:jc w:val="center"/>
        <w:rPr>
          <w:rFonts w:eastAsia="Calibri" w:cs="Times New Roman"/>
          <w:b/>
        </w:rPr>
      </w:pPr>
      <w:r w:rsidRPr="00D17C65">
        <w:rPr>
          <w:rFonts w:eastAsia="Calibri" w:cs="Times New Roman"/>
          <w:b/>
        </w:rPr>
        <w:t xml:space="preserve">мероприятий </w:t>
      </w:r>
    </w:p>
    <w:p w:rsidR="00D17C65" w:rsidRPr="00D17C65" w:rsidRDefault="00D17C65" w:rsidP="00D17C65">
      <w:pPr>
        <w:jc w:val="center"/>
        <w:rPr>
          <w:rFonts w:eastAsia="Calibri" w:cs="Times New Roman"/>
        </w:rPr>
      </w:pPr>
    </w:p>
    <w:tbl>
      <w:tblPr>
        <w:tblW w:w="14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694"/>
        <w:gridCol w:w="1398"/>
        <w:gridCol w:w="1152"/>
        <w:gridCol w:w="1991"/>
        <w:gridCol w:w="1843"/>
        <w:gridCol w:w="1807"/>
        <w:gridCol w:w="369"/>
      </w:tblGrid>
      <w:tr w:rsidR="00D17C65" w:rsidRPr="00D17C65" w:rsidTr="00D17C65">
        <w:trPr>
          <w:gridAfter w:val="1"/>
          <w:wAfter w:w="369" w:type="dxa"/>
        </w:trPr>
        <w:tc>
          <w:tcPr>
            <w:tcW w:w="675" w:type="dxa"/>
            <w:vMerge w:val="restart"/>
            <w:shd w:val="clear" w:color="auto" w:fill="auto"/>
          </w:tcPr>
          <w:p w:rsidR="00D17C65" w:rsidRPr="00D17C65" w:rsidRDefault="00D17C65" w:rsidP="00D17C65">
            <w:pPr>
              <w:spacing w:line="240" w:lineRule="auto"/>
              <w:jc w:val="both"/>
              <w:rPr>
                <w:rFonts w:eastAsia="Calibri" w:cs="Times New Roman"/>
              </w:rPr>
            </w:pPr>
            <w:r w:rsidRPr="00D17C65">
              <w:rPr>
                <w:rFonts w:eastAsia="Calibri" w:cs="Times New Roman"/>
              </w:rPr>
              <w:t>№</w:t>
            </w:r>
          </w:p>
        </w:tc>
        <w:tc>
          <w:tcPr>
            <w:tcW w:w="5694" w:type="dxa"/>
            <w:vMerge w:val="restart"/>
            <w:shd w:val="clear" w:color="auto" w:fill="auto"/>
          </w:tcPr>
          <w:p w:rsidR="00D17C65" w:rsidRPr="00D17C65" w:rsidRDefault="00D17C65" w:rsidP="00D17C65">
            <w:pPr>
              <w:spacing w:line="240" w:lineRule="auto"/>
              <w:jc w:val="center"/>
              <w:rPr>
                <w:rFonts w:eastAsia="Calibri" w:cs="Times New Roman"/>
              </w:rPr>
            </w:pPr>
            <w:r w:rsidRPr="00D17C65">
              <w:rPr>
                <w:rFonts w:eastAsia="Calibri" w:cs="Times New Roman"/>
              </w:rPr>
              <w:t>Наименование мероприятия</w:t>
            </w:r>
          </w:p>
        </w:tc>
        <w:tc>
          <w:tcPr>
            <w:tcW w:w="2550" w:type="dxa"/>
            <w:gridSpan w:val="2"/>
            <w:vMerge w:val="restart"/>
            <w:shd w:val="clear" w:color="auto" w:fill="auto"/>
          </w:tcPr>
          <w:p w:rsidR="00D17C65" w:rsidRPr="00D17C65" w:rsidRDefault="00D17C65" w:rsidP="00D17C65">
            <w:pPr>
              <w:spacing w:line="240" w:lineRule="auto"/>
              <w:jc w:val="both"/>
              <w:rPr>
                <w:rFonts w:eastAsia="Calibri" w:cs="Times New Roman"/>
              </w:rPr>
            </w:pPr>
            <w:r w:rsidRPr="00D17C65">
              <w:rPr>
                <w:rFonts w:eastAsia="Calibri" w:cs="Times New Roman"/>
              </w:rPr>
              <w:t>Сторона Договора, к обязательствам которой относится осуществление мероприятия</w:t>
            </w:r>
          </w:p>
        </w:tc>
        <w:tc>
          <w:tcPr>
            <w:tcW w:w="5641" w:type="dxa"/>
            <w:gridSpan w:val="3"/>
          </w:tcPr>
          <w:p w:rsidR="00D17C65" w:rsidRPr="00D17C65" w:rsidRDefault="00D17C65" w:rsidP="00D17C65">
            <w:pPr>
              <w:spacing w:line="240" w:lineRule="auto"/>
              <w:jc w:val="center"/>
              <w:rPr>
                <w:rFonts w:eastAsia="Calibri" w:cs="Times New Roman"/>
              </w:rPr>
            </w:pPr>
            <w:r w:rsidRPr="00D17C65">
              <w:rPr>
                <w:rFonts w:eastAsia="Calibri" w:cs="Times New Roman"/>
              </w:rPr>
              <w:t>Предельный срок реализации мероприятия</w:t>
            </w:r>
          </w:p>
        </w:tc>
      </w:tr>
      <w:tr w:rsidR="00D17C65" w:rsidRPr="00D17C65" w:rsidTr="00D17C65">
        <w:trPr>
          <w:gridAfter w:val="1"/>
          <w:wAfter w:w="369" w:type="dxa"/>
        </w:trPr>
        <w:tc>
          <w:tcPr>
            <w:tcW w:w="675" w:type="dxa"/>
            <w:vMerge/>
            <w:shd w:val="clear" w:color="auto" w:fill="auto"/>
          </w:tcPr>
          <w:p w:rsidR="00D17C65" w:rsidRPr="00D17C65" w:rsidRDefault="00D17C65" w:rsidP="00D17C65">
            <w:pPr>
              <w:spacing w:line="240" w:lineRule="auto"/>
              <w:jc w:val="both"/>
              <w:rPr>
                <w:rFonts w:eastAsia="Calibri" w:cs="Times New Roman"/>
              </w:rPr>
            </w:pPr>
          </w:p>
        </w:tc>
        <w:tc>
          <w:tcPr>
            <w:tcW w:w="5694" w:type="dxa"/>
            <w:vMerge/>
            <w:shd w:val="clear" w:color="auto" w:fill="auto"/>
          </w:tcPr>
          <w:p w:rsidR="00D17C65" w:rsidRPr="00D17C65" w:rsidRDefault="00D17C65" w:rsidP="00D17C65">
            <w:pPr>
              <w:spacing w:line="240" w:lineRule="auto"/>
              <w:jc w:val="center"/>
              <w:rPr>
                <w:rFonts w:eastAsia="Calibri" w:cs="Times New Roman"/>
              </w:rPr>
            </w:pPr>
          </w:p>
        </w:tc>
        <w:tc>
          <w:tcPr>
            <w:tcW w:w="2550" w:type="dxa"/>
            <w:gridSpan w:val="2"/>
            <w:vMerge/>
            <w:shd w:val="clear" w:color="auto" w:fill="auto"/>
          </w:tcPr>
          <w:p w:rsidR="00D17C65" w:rsidRPr="00D17C65" w:rsidRDefault="00D17C65" w:rsidP="00D17C65">
            <w:pPr>
              <w:spacing w:line="240" w:lineRule="auto"/>
              <w:jc w:val="both"/>
              <w:rPr>
                <w:rFonts w:eastAsia="Calibri" w:cs="Times New Roman"/>
              </w:rPr>
            </w:pPr>
          </w:p>
        </w:tc>
        <w:tc>
          <w:tcPr>
            <w:tcW w:w="1991" w:type="dxa"/>
          </w:tcPr>
          <w:p w:rsidR="00D17C65" w:rsidRPr="00D17C65" w:rsidRDefault="00D17C65" w:rsidP="00D17C65">
            <w:pPr>
              <w:spacing w:line="240" w:lineRule="auto"/>
              <w:jc w:val="both"/>
              <w:rPr>
                <w:rFonts w:eastAsia="Calibri" w:cs="Times New Roman"/>
              </w:rPr>
            </w:pPr>
            <w:r w:rsidRPr="00D17C65">
              <w:rPr>
                <w:rFonts w:eastAsia="Calibri" w:cs="Times New Roman"/>
              </w:rPr>
              <w:t>Квартал 1</w:t>
            </w:r>
          </w:p>
        </w:tc>
        <w:tc>
          <w:tcPr>
            <w:tcW w:w="1843" w:type="dxa"/>
          </w:tcPr>
          <w:p w:rsidR="00D17C65" w:rsidRPr="00D17C65" w:rsidRDefault="00D17C65" w:rsidP="00D17C65">
            <w:pPr>
              <w:spacing w:line="240" w:lineRule="auto"/>
              <w:jc w:val="both"/>
              <w:rPr>
                <w:rFonts w:eastAsia="Calibri" w:cs="Times New Roman"/>
              </w:rPr>
            </w:pPr>
            <w:r w:rsidRPr="00D17C65">
              <w:rPr>
                <w:rFonts w:eastAsia="Calibri" w:cs="Times New Roman"/>
              </w:rPr>
              <w:t>Квартал 2</w:t>
            </w:r>
          </w:p>
        </w:tc>
        <w:tc>
          <w:tcPr>
            <w:tcW w:w="1807" w:type="dxa"/>
          </w:tcPr>
          <w:p w:rsidR="00D17C65" w:rsidRPr="00D17C65" w:rsidRDefault="00D17C65" w:rsidP="00D17C65">
            <w:pPr>
              <w:spacing w:line="240" w:lineRule="auto"/>
              <w:jc w:val="both"/>
              <w:rPr>
                <w:rFonts w:eastAsia="Calibri" w:cs="Times New Roman"/>
                <w:lang w:val="en-US"/>
              </w:rPr>
            </w:pPr>
            <w:r w:rsidRPr="00D17C65">
              <w:rPr>
                <w:rFonts w:eastAsia="Calibri" w:cs="Times New Roman"/>
              </w:rPr>
              <w:t xml:space="preserve">Квартал </w:t>
            </w:r>
            <w:r w:rsidRPr="00D17C65">
              <w:rPr>
                <w:rFonts w:eastAsia="Calibri" w:cs="Times New Roman"/>
                <w:lang w:val="en-US"/>
              </w:rPr>
              <w:t>N</w:t>
            </w:r>
          </w:p>
        </w:tc>
      </w:tr>
      <w:tr w:rsidR="00D17C65" w:rsidRPr="00D17C65" w:rsidTr="00D17C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767" w:type="dxa"/>
            <w:gridSpan w:val="3"/>
          </w:tcPr>
          <w:p w:rsidR="00D17C65" w:rsidRPr="00D17C65" w:rsidRDefault="00D17C65" w:rsidP="00D17C65">
            <w:pPr>
              <w:widowControl w:val="0"/>
              <w:suppressAutoHyphens/>
              <w:spacing w:line="240" w:lineRule="auto"/>
              <w:contextualSpacing/>
              <w:jc w:val="both"/>
              <w:rPr>
                <w:rFonts w:eastAsia="Calibri" w:cs="Times New Roman"/>
                <w:sz w:val="26"/>
                <w:szCs w:val="26"/>
              </w:rPr>
            </w:pPr>
          </w:p>
          <w:p w:rsidR="00D17C65" w:rsidRPr="00D17C65" w:rsidRDefault="00D17C65" w:rsidP="00D17C65">
            <w:pPr>
              <w:widowControl w:val="0"/>
              <w:suppressAutoHyphens/>
              <w:spacing w:line="240" w:lineRule="auto"/>
              <w:contextualSpacing/>
              <w:jc w:val="both"/>
              <w:rPr>
                <w:rFonts w:eastAsia="Calibri" w:cs="Times New Roman"/>
                <w:sz w:val="26"/>
                <w:szCs w:val="26"/>
              </w:rPr>
            </w:pPr>
            <w:r w:rsidRPr="00D17C65">
              <w:rPr>
                <w:rFonts w:eastAsia="Calibri" w:cs="Times New Roman"/>
                <w:sz w:val="26"/>
                <w:szCs w:val="26"/>
              </w:rPr>
              <w:t>Администрация:</w:t>
            </w:r>
          </w:p>
          <w:p w:rsidR="00D17C65" w:rsidRPr="00D17C65" w:rsidRDefault="00D17C65" w:rsidP="00D17C65">
            <w:pPr>
              <w:widowControl w:val="0"/>
              <w:suppressAutoHyphens/>
              <w:spacing w:line="240" w:lineRule="auto"/>
              <w:contextualSpacing/>
              <w:jc w:val="both"/>
              <w:rPr>
                <w:rFonts w:eastAsia="Calibri" w:cs="Times New Roman"/>
                <w:bCs/>
                <w:sz w:val="26"/>
                <w:szCs w:val="26"/>
              </w:rPr>
            </w:pPr>
            <w:r w:rsidRPr="00D17C65">
              <w:rPr>
                <w:rFonts w:eastAsia="Calibri" w:cs="Times New Roman"/>
                <w:bCs/>
                <w:sz w:val="26"/>
                <w:szCs w:val="26"/>
              </w:rPr>
              <w:t>Глава города Иванова</w:t>
            </w:r>
          </w:p>
          <w:p w:rsidR="00D17C65" w:rsidRPr="00D17C65" w:rsidRDefault="00D17C65" w:rsidP="00D17C65">
            <w:pPr>
              <w:widowControl w:val="0"/>
              <w:suppressAutoHyphens/>
              <w:spacing w:line="240" w:lineRule="auto"/>
              <w:contextualSpacing/>
              <w:jc w:val="both"/>
              <w:rPr>
                <w:rFonts w:eastAsia="Calibri" w:cs="Times New Roman"/>
                <w:bCs/>
                <w:sz w:val="18"/>
                <w:szCs w:val="18"/>
              </w:rPr>
            </w:pPr>
          </w:p>
          <w:p w:rsidR="00D17C65" w:rsidRPr="00D17C65" w:rsidRDefault="00D17C65" w:rsidP="00D17C65">
            <w:pPr>
              <w:widowControl w:val="0"/>
              <w:suppressAutoHyphens/>
              <w:spacing w:line="240" w:lineRule="auto"/>
              <w:contextualSpacing/>
              <w:jc w:val="both"/>
              <w:rPr>
                <w:rFonts w:eastAsia="Calibri" w:cs="Times New Roman"/>
                <w:bCs/>
                <w:sz w:val="18"/>
                <w:szCs w:val="18"/>
              </w:rPr>
            </w:pPr>
          </w:p>
          <w:p w:rsidR="00D17C65" w:rsidRPr="00D17C65" w:rsidRDefault="00D17C65" w:rsidP="00D17C65">
            <w:pPr>
              <w:widowControl w:val="0"/>
              <w:suppressAutoHyphens/>
              <w:spacing w:line="240" w:lineRule="auto"/>
              <w:contextualSpacing/>
              <w:jc w:val="both"/>
              <w:rPr>
                <w:rFonts w:eastAsia="Calibri" w:cs="Times New Roman"/>
                <w:bCs/>
                <w:sz w:val="26"/>
                <w:szCs w:val="26"/>
              </w:rPr>
            </w:pPr>
            <w:r w:rsidRPr="00D17C65">
              <w:rPr>
                <w:rFonts w:eastAsia="Calibri" w:cs="Times New Roman"/>
                <w:bCs/>
                <w:sz w:val="26"/>
                <w:szCs w:val="26"/>
              </w:rPr>
              <w:t xml:space="preserve">__________________ /А.Л. </w:t>
            </w:r>
            <w:proofErr w:type="spellStart"/>
            <w:r w:rsidRPr="00D17C65">
              <w:rPr>
                <w:rFonts w:eastAsia="Calibri" w:cs="Times New Roman"/>
                <w:bCs/>
                <w:sz w:val="26"/>
                <w:szCs w:val="26"/>
              </w:rPr>
              <w:t>Шаботинский</w:t>
            </w:r>
            <w:proofErr w:type="spellEnd"/>
            <w:r w:rsidRPr="00D17C65">
              <w:rPr>
                <w:rFonts w:eastAsia="Calibri" w:cs="Times New Roman"/>
                <w:bCs/>
                <w:sz w:val="26"/>
                <w:szCs w:val="26"/>
              </w:rPr>
              <w:t xml:space="preserve"> </w:t>
            </w:r>
          </w:p>
          <w:p w:rsidR="00D17C65" w:rsidRPr="00D17C65" w:rsidRDefault="00D17C65" w:rsidP="00D17C65">
            <w:pPr>
              <w:widowControl w:val="0"/>
              <w:suppressAutoHyphens/>
              <w:spacing w:line="240" w:lineRule="auto"/>
              <w:contextualSpacing/>
              <w:jc w:val="both"/>
              <w:rPr>
                <w:rFonts w:eastAsia="Calibri" w:cs="Times New Roman"/>
                <w:bCs/>
                <w:sz w:val="26"/>
                <w:szCs w:val="26"/>
              </w:rPr>
            </w:pPr>
            <w:r w:rsidRPr="00D17C65">
              <w:rPr>
                <w:rFonts w:eastAsia="Calibri" w:cs="Times New Roman"/>
                <w:bCs/>
                <w:sz w:val="26"/>
                <w:szCs w:val="26"/>
              </w:rPr>
              <w:t>М.П.</w:t>
            </w:r>
          </w:p>
        </w:tc>
        <w:tc>
          <w:tcPr>
            <w:tcW w:w="7162" w:type="dxa"/>
            <w:gridSpan w:val="5"/>
          </w:tcPr>
          <w:p w:rsidR="00D17C65" w:rsidRPr="00D17C65" w:rsidRDefault="00D17C65" w:rsidP="00D17C65">
            <w:pPr>
              <w:widowControl w:val="0"/>
              <w:suppressAutoHyphens/>
              <w:spacing w:line="240" w:lineRule="auto"/>
              <w:contextualSpacing/>
              <w:rPr>
                <w:rFonts w:eastAsia="Calibri" w:cs="Times New Roman"/>
                <w:sz w:val="26"/>
                <w:szCs w:val="26"/>
              </w:rPr>
            </w:pPr>
            <w:r w:rsidRPr="00D17C65">
              <w:rPr>
                <w:rFonts w:eastAsia="Calibri" w:cs="Times New Roman"/>
                <w:szCs w:val="28"/>
              </w:rPr>
              <w:t>Застройщик</w:t>
            </w:r>
            <w:r w:rsidRPr="00D17C65">
              <w:rPr>
                <w:rFonts w:eastAsia="Calibri" w:cs="Times New Roman"/>
                <w:sz w:val="26"/>
                <w:szCs w:val="26"/>
              </w:rPr>
              <w:t>:</w:t>
            </w:r>
          </w:p>
          <w:p w:rsidR="00D17C65" w:rsidRPr="00D17C65" w:rsidRDefault="00D17C65" w:rsidP="00D17C65">
            <w:pPr>
              <w:widowControl w:val="0"/>
              <w:suppressAutoHyphens/>
              <w:spacing w:line="240" w:lineRule="auto"/>
              <w:contextualSpacing/>
              <w:rPr>
                <w:rFonts w:eastAsia="Calibri" w:cs="Times New Roman"/>
                <w:bCs/>
                <w:sz w:val="26"/>
                <w:szCs w:val="26"/>
              </w:rPr>
            </w:pPr>
            <w:r w:rsidRPr="00D17C65">
              <w:rPr>
                <w:rFonts w:eastAsia="Calibri" w:cs="Times New Roman"/>
                <w:bCs/>
                <w:sz w:val="26"/>
                <w:szCs w:val="26"/>
              </w:rPr>
              <w:t>_______________________________</w:t>
            </w:r>
          </w:p>
          <w:p w:rsidR="00D17C65" w:rsidRPr="00D17C65" w:rsidRDefault="00D17C65" w:rsidP="00D17C65">
            <w:pPr>
              <w:widowControl w:val="0"/>
              <w:suppressAutoHyphens/>
              <w:spacing w:line="240" w:lineRule="auto"/>
              <w:contextualSpacing/>
              <w:jc w:val="both"/>
              <w:rPr>
                <w:rFonts w:eastAsia="Calibri" w:cs="Times New Roman"/>
                <w:bCs/>
                <w:sz w:val="26"/>
                <w:szCs w:val="26"/>
              </w:rPr>
            </w:pPr>
          </w:p>
          <w:p w:rsidR="00D17C65" w:rsidRPr="00D17C65" w:rsidRDefault="00D17C65" w:rsidP="00D17C65">
            <w:pPr>
              <w:widowControl w:val="0"/>
              <w:suppressAutoHyphens/>
              <w:spacing w:line="240" w:lineRule="auto"/>
              <w:contextualSpacing/>
              <w:jc w:val="both"/>
              <w:rPr>
                <w:rFonts w:eastAsia="Calibri" w:cs="Times New Roman"/>
                <w:bCs/>
                <w:sz w:val="26"/>
                <w:szCs w:val="26"/>
              </w:rPr>
            </w:pPr>
            <w:r w:rsidRPr="00D17C65">
              <w:rPr>
                <w:rFonts w:eastAsia="Calibri" w:cs="Times New Roman"/>
                <w:bCs/>
                <w:sz w:val="26"/>
                <w:szCs w:val="26"/>
              </w:rPr>
              <w:t xml:space="preserve">__________________ / /                 </w:t>
            </w:r>
          </w:p>
          <w:p w:rsidR="00D17C65" w:rsidRPr="00D17C65" w:rsidRDefault="00D17C65" w:rsidP="00D17C65">
            <w:pPr>
              <w:widowControl w:val="0"/>
              <w:suppressAutoHyphens/>
              <w:spacing w:line="240" w:lineRule="auto"/>
              <w:contextualSpacing/>
              <w:jc w:val="both"/>
              <w:rPr>
                <w:rFonts w:eastAsia="Calibri" w:cs="Times New Roman"/>
                <w:sz w:val="26"/>
                <w:szCs w:val="26"/>
              </w:rPr>
            </w:pPr>
            <w:r w:rsidRPr="00D17C65">
              <w:rPr>
                <w:rFonts w:eastAsia="Calibri" w:cs="Times New Roman"/>
                <w:bCs/>
                <w:sz w:val="26"/>
                <w:szCs w:val="26"/>
              </w:rPr>
              <w:t>М.П.</w:t>
            </w:r>
          </w:p>
        </w:tc>
      </w:tr>
    </w:tbl>
    <w:p w:rsidR="00D17C65" w:rsidRPr="00D17C65" w:rsidRDefault="00D17C65" w:rsidP="00D17C65">
      <w:pPr>
        <w:tabs>
          <w:tab w:val="left" w:pos="1134"/>
        </w:tabs>
        <w:spacing w:line="240" w:lineRule="auto"/>
        <w:rPr>
          <w:rFonts w:eastAsia="Times New Roman" w:cs="Times New Roman"/>
          <w:szCs w:val="28"/>
          <w:lang w:eastAsia="ru-RU"/>
        </w:rPr>
      </w:pPr>
    </w:p>
    <w:p w:rsidR="00D17C65" w:rsidRPr="00D17C65" w:rsidRDefault="00D17C65" w:rsidP="00D17C65">
      <w:pPr>
        <w:tabs>
          <w:tab w:val="left" w:pos="1134"/>
        </w:tabs>
        <w:spacing w:line="240" w:lineRule="auto"/>
        <w:jc w:val="right"/>
        <w:rPr>
          <w:rFonts w:eastAsia="Times New Roman" w:cs="Times New Roman"/>
          <w:szCs w:val="28"/>
          <w:lang w:eastAsia="ru-RU"/>
        </w:rPr>
      </w:pPr>
    </w:p>
    <w:p w:rsidR="00D17C65" w:rsidRPr="00D17C65" w:rsidRDefault="00D17C65" w:rsidP="00D17C65">
      <w:pPr>
        <w:tabs>
          <w:tab w:val="left" w:pos="1134"/>
        </w:tabs>
        <w:spacing w:line="240" w:lineRule="auto"/>
        <w:jc w:val="right"/>
        <w:rPr>
          <w:rFonts w:eastAsia="Times New Roman" w:cs="Times New Roman"/>
          <w:szCs w:val="28"/>
          <w:lang w:eastAsia="ru-RU"/>
        </w:rPr>
        <w:sectPr w:rsidR="00D17C65" w:rsidRPr="00D17C65" w:rsidSect="00D17C65">
          <w:footerReference w:type="default" r:id="rId23"/>
          <w:pgSz w:w="16839" w:h="11907" w:orient="landscape" w:code="9"/>
          <w:pgMar w:top="1134" w:right="850" w:bottom="1134" w:left="1276" w:header="709" w:footer="709" w:gutter="0"/>
          <w:cols w:space="708"/>
          <w:titlePg/>
          <w:docGrid w:linePitch="381"/>
        </w:sectPr>
      </w:pPr>
    </w:p>
    <w:p w:rsidR="00D17C65" w:rsidRPr="00D17C65" w:rsidRDefault="00D17C65" w:rsidP="00D17C65">
      <w:pPr>
        <w:tabs>
          <w:tab w:val="left" w:pos="1134"/>
        </w:tabs>
        <w:spacing w:line="240" w:lineRule="auto"/>
        <w:jc w:val="right"/>
        <w:rPr>
          <w:rFonts w:eastAsia="Times New Roman" w:cs="Times New Roman"/>
          <w:szCs w:val="28"/>
          <w:lang w:eastAsia="ru-RU"/>
        </w:rPr>
      </w:pPr>
      <w:r w:rsidRPr="00D17C65">
        <w:rPr>
          <w:rFonts w:eastAsia="Times New Roman" w:cs="Times New Roman"/>
          <w:szCs w:val="28"/>
          <w:lang w:eastAsia="ru-RU"/>
        </w:rPr>
        <w:lastRenderedPageBreak/>
        <w:t>Приложение 7</w:t>
      </w:r>
    </w:p>
    <w:p w:rsidR="00D17C65" w:rsidRPr="00D17C65" w:rsidRDefault="00D17C65" w:rsidP="00D17C65">
      <w:pPr>
        <w:tabs>
          <w:tab w:val="left" w:pos="1134"/>
        </w:tabs>
        <w:spacing w:line="240" w:lineRule="auto"/>
        <w:jc w:val="right"/>
        <w:rPr>
          <w:rFonts w:eastAsia="Times New Roman" w:cs="Times New Roman"/>
          <w:szCs w:val="28"/>
          <w:lang w:eastAsia="ru-RU"/>
        </w:rPr>
      </w:pPr>
      <w:r w:rsidRPr="00D17C65">
        <w:rPr>
          <w:rFonts w:eastAsia="Times New Roman" w:cs="Times New Roman"/>
          <w:szCs w:val="28"/>
          <w:lang w:eastAsia="ru-RU"/>
        </w:rPr>
        <w:t>к Договору о комплексном развитии</w:t>
      </w:r>
    </w:p>
    <w:p w:rsidR="00D17C65" w:rsidRPr="00D17C65" w:rsidRDefault="00D17C65" w:rsidP="00D17C65">
      <w:pPr>
        <w:tabs>
          <w:tab w:val="left" w:pos="1134"/>
        </w:tabs>
        <w:spacing w:line="240" w:lineRule="auto"/>
        <w:jc w:val="right"/>
        <w:rPr>
          <w:rFonts w:eastAsia="Times New Roman" w:cs="Times New Roman"/>
          <w:szCs w:val="28"/>
          <w:lang w:eastAsia="ru-RU"/>
        </w:rPr>
      </w:pPr>
      <w:r w:rsidRPr="00D17C65">
        <w:rPr>
          <w:rFonts w:eastAsia="Times New Roman" w:cs="Times New Roman"/>
          <w:szCs w:val="28"/>
          <w:lang w:eastAsia="ru-RU"/>
        </w:rPr>
        <w:t>несмежных территорий жилой застройки</w:t>
      </w:r>
    </w:p>
    <w:p w:rsidR="00D17C65" w:rsidRPr="00D17C65" w:rsidRDefault="00D17C65" w:rsidP="00D17C65">
      <w:pPr>
        <w:tabs>
          <w:tab w:val="left" w:pos="1134"/>
        </w:tabs>
        <w:spacing w:line="240" w:lineRule="auto"/>
        <w:jc w:val="right"/>
        <w:rPr>
          <w:rFonts w:eastAsia="Times New Roman" w:cs="Times New Roman"/>
          <w:szCs w:val="28"/>
          <w:lang w:eastAsia="ru-RU"/>
        </w:rPr>
      </w:pPr>
      <w:r w:rsidRPr="00D17C65">
        <w:rPr>
          <w:rFonts w:eastAsia="Times New Roman" w:cs="Times New Roman"/>
          <w:szCs w:val="28"/>
          <w:lang w:eastAsia="ru-RU"/>
        </w:rPr>
        <w:t>от _______ №_______</w:t>
      </w:r>
    </w:p>
    <w:p w:rsidR="00D17C65" w:rsidRPr="00D17C65" w:rsidRDefault="00D17C65" w:rsidP="00D17C65">
      <w:pPr>
        <w:tabs>
          <w:tab w:val="left" w:pos="1134"/>
        </w:tabs>
        <w:spacing w:line="240" w:lineRule="auto"/>
        <w:jc w:val="right"/>
        <w:rPr>
          <w:rFonts w:eastAsia="Times New Roman" w:cs="Times New Roman"/>
          <w:bCs/>
          <w:szCs w:val="28"/>
          <w:lang w:eastAsia="ru-RU"/>
        </w:rPr>
      </w:pPr>
    </w:p>
    <w:p w:rsidR="00D17C65" w:rsidRPr="00D17C65" w:rsidRDefault="00D17C65" w:rsidP="00D17C65">
      <w:pPr>
        <w:tabs>
          <w:tab w:val="left" w:pos="1134"/>
        </w:tabs>
        <w:spacing w:line="240" w:lineRule="auto"/>
        <w:jc w:val="center"/>
        <w:rPr>
          <w:rFonts w:eastAsia="Times New Roman" w:cs="Times New Roman"/>
          <w:b/>
          <w:szCs w:val="28"/>
          <w:lang w:eastAsia="ru-RU"/>
        </w:rPr>
      </w:pPr>
      <w:r w:rsidRPr="00D17C65">
        <w:rPr>
          <w:rFonts w:eastAsia="Times New Roman" w:cs="Times New Roman"/>
          <w:b/>
          <w:szCs w:val="28"/>
          <w:lang w:eastAsia="ru-RU"/>
        </w:rPr>
        <w:t>Форма</w:t>
      </w:r>
    </w:p>
    <w:p w:rsidR="00D17C65" w:rsidRPr="00D17C65" w:rsidRDefault="00D17C65" w:rsidP="00D17C65">
      <w:pPr>
        <w:tabs>
          <w:tab w:val="left" w:pos="1134"/>
        </w:tabs>
        <w:spacing w:line="240" w:lineRule="auto"/>
        <w:jc w:val="center"/>
        <w:rPr>
          <w:rFonts w:eastAsia="Times New Roman" w:cs="Times New Roman"/>
          <w:b/>
          <w:szCs w:val="28"/>
          <w:lang w:eastAsia="ru-RU"/>
        </w:rPr>
      </w:pPr>
      <w:r w:rsidRPr="00D17C65">
        <w:rPr>
          <w:rFonts w:eastAsia="Times New Roman" w:cs="Times New Roman"/>
          <w:b/>
          <w:szCs w:val="28"/>
          <w:lang w:eastAsia="ru-RU"/>
        </w:rPr>
        <w:t xml:space="preserve">Перечня выполняемых </w:t>
      </w:r>
      <w:r w:rsidRPr="00D17C65">
        <w:rPr>
          <w:rFonts w:eastAsia="Calibri" w:cs="Times New Roman"/>
          <w:b/>
          <w:szCs w:val="28"/>
        </w:rPr>
        <w:t>Застройщик</w:t>
      </w:r>
      <w:r w:rsidRPr="00D17C65">
        <w:rPr>
          <w:rFonts w:eastAsia="Times New Roman" w:cs="Times New Roman"/>
          <w:b/>
          <w:szCs w:val="28"/>
          <w:lang w:eastAsia="ru-RU"/>
        </w:rPr>
        <w:t>ом видов работ по благоустройству Территории комплексного развития</w:t>
      </w:r>
    </w:p>
    <w:p w:rsidR="00D17C65" w:rsidRPr="00D17C65" w:rsidRDefault="00D17C65" w:rsidP="00D17C65">
      <w:pPr>
        <w:tabs>
          <w:tab w:val="left" w:pos="1134"/>
        </w:tabs>
        <w:spacing w:line="240" w:lineRule="auto"/>
        <w:jc w:val="right"/>
        <w:rPr>
          <w:rFonts w:eastAsia="Times New Roman" w:cs="Times New Roman"/>
          <w:szCs w:val="28"/>
          <w:lang w:eastAsia="ru-RU"/>
        </w:rPr>
      </w:pPr>
    </w:p>
    <w:tbl>
      <w:tblPr>
        <w:tblW w:w="9747" w:type="dxa"/>
        <w:tblLayout w:type="fixed"/>
        <w:tblLook w:val="04A0" w:firstRow="1" w:lastRow="0" w:firstColumn="1" w:lastColumn="0" w:noHBand="0" w:noVBand="1"/>
      </w:tblPr>
      <w:tblGrid>
        <w:gridCol w:w="675"/>
        <w:gridCol w:w="6803"/>
        <w:gridCol w:w="2269"/>
      </w:tblGrid>
      <w:tr w:rsidR="00D17C65" w:rsidRPr="00D17C65" w:rsidTr="00D17C65">
        <w:trPr>
          <w:trHeight w:val="20"/>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D17C65" w:rsidRPr="00D17C65" w:rsidRDefault="00D17C65" w:rsidP="00D17C65">
            <w:pPr>
              <w:tabs>
                <w:tab w:val="left" w:pos="1134"/>
              </w:tabs>
              <w:spacing w:line="240" w:lineRule="auto"/>
              <w:jc w:val="right"/>
              <w:rPr>
                <w:rFonts w:eastAsia="Times New Roman" w:cs="Times New Roman"/>
                <w:szCs w:val="28"/>
                <w:lang w:eastAsia="ru-RU"/>
              </w:rPr>
            </w:pPr>
            <w:r w:rsidRPr="00D17C65">
              <w:rPr>
                <w:rFonts w:eastAsia="Times New Roman" w:cs="Times New Roman"/>
                <w:szCs w:val="28"/>
                <w:lang w:eastAsia="ru-RU"/>
              </w:rPr>
              <w:t xml:space="preserve">№ </w:t>
            </w:r>
            <w:proofErr w:type="gramStart"/>
            <w:r w:rsidRPr="00D17C65">
              <w:rPr>
                <w:rFonts w:eastAsia="Times New Roman" w:cs="Times New Roman"/>
                <w:szCs w:val="28"/>
                <w:lang w:eastAsia="ru-RU"/>
              </w:rPr>
              <w:t>п</w:t>
            </w:r>
            <w:proofErr w:type="gramEnd"/>
            <w:r w:rsidRPr="00D17C65">
              <w:rPr>
                <w:rFonts w:eastAsia="Times New Roman" w:cs="Times New Roman"/>
                <w:szCs w:val="28"/>
                <w:lang w:eastAsia="ru-RU"/>
              </w:rPr>
              <w:t>/п</w:t>
            </w:r>
          </w:p>
        </w:tc>
        <w:tc>
          <w:tcPr>
            <w:tcW w:w="6803" w:type="dxa"/>
            <w:tcBorders>
              <w:top w:val="single" w:sz="4" w:space="0" w:color="000000"/>
              <w:bottom w:val="single" w:sz="4" w:space="0" w:color="000000"/>
              <w:right w:val="single" w:sz="4" w:space="0" w:color="000000"/>
            </w:tcBorders>
            <w:shd w:val="clear" w:color="auto" w:fill="auto"/>
          </w:tcPr>
          <w:p w:rsidR="00D17C65" w:rsidRPr="00D17C65" w:rsidRDefault="00D17C65" w:rsidP="00D17C65">
            <w:pPr>
              <w:tabs>
                <w:tab w:val="left" w:pos="1134"/>
              </w:tabs>
              <w:spacing w:line="240" w:lineRule="auto"/>
              <w:jc w:val="center"/>
              <w:rPr>
                <w:rFonts w:eastAsia="Times New Roman" w:cs="Times New Roman"/>
                <w:sz w:val="24"/>
                <w:szCs w:val="24"/>
                <w:lang w:eastAsia="ru-RU"/>
              </w:rPr>
            </w:pPr>
            <w:r w:rsidRPr="00D17C65">
              <w:rPr>
                <w:rFonts w:eastAsia="Times New Roman" w:cs="Times New Roman"/>
                <w:sz w:val="24"/>
                <w:szCs w:val="24"/>
                <w:lang w:eastAsia="ru-RU"/>
              </w:rPr>
              <w:t>Наименование видов работ по  благоустройству Территории</w:t>
            </w:r>
          </w:p>
        </w:tc>
        <w:tc>
          <w:tcPr>
            <w:tcW w:w="2269" w:type="dxa"/>
            <w:tcBorders>
              <w:top w:val="single" w:sz="4" w:space="0" w:color="000000"/>
              <w:bottom w:val="single" w:sz="4" w:space="0" w:color="000000"/>
              <w:right w:val="single" w:sz="4" w:space="0" w:color="000000"/>
            </w:tcBorders>
          </w:tcPr>
          <w:p w:rsidR="00D17C65" w:rsidRPr="00D17C65" w:rsidRDefault="00D17C65" w:rsidP="00D17C65">
            <w:pPr>
              <w:tabs>
                <w:tab w:val="left" w:pos="1134"/>
              </w:tabs>
              <w:spacing w:line="240" w:lineRule="auto"/>
              <w:jc w:val="center"/>
              <w:rPr>
                <w:rFonts w:eastAsia="Times New Roman" w:cs="Times New Roman"/>
                <w:sz w:val="24"/>
                <w:szCs w:val="24"/>
                <w:lang w:eastAsia="ru-RU"/>
              </w:rPr>
            </w:pPr>
            <w:r w:rsidRPr="00D17C65">
              <w:rPr>
                <w:rFonts w:eastAsia="Times New Roman" w:cs="Times New Roman"/>
                <w:sz w:val="24"/>
                <w:szCs w:val="24"/>
                <w:lang w:eastAsia="ru-RU"/>
              </w:rPr>
              <w:t>Максимальный срок выполнения работ по  благоустройству Территории</w:t>
            </w:r>
          </w:p>
        </w:tc>
      </w:tr>
      <w:tr w:rsidR="00D17C65" w:rsidRPr="00D17C65" w:rsidTr="00D17C65">
        <w:trPr>
          <w:trHeight w:val="20"/>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D17C65" w:rsidRPr="00D17C65" w:rsidRDefault="00D17C65" w:rsidP="00D17C65">
            <w:pPr>
              <w:tabs>
                <w:tab w:val="left" w:pos="0"/>
                <w:tab w:val="left" w:pos="1134"/>
              </w:tabs>
              <w:spacing w:line="240" w:lineRule="auto"/>
              <w:rPr>
                <w:rFonts w:eastAsia="Times New Roman" w:cs="Times New Roman"/>
                <w:szCs w:val="28"/>
                <w:lang w:eastAsia="ru-RU"/>
              </w:rPr>
            </w:pPr>
            <w:r w:rsidRPr="00D17C65">
              <w:rPr>
                <w:rFonts w:eastAsia="Times New Roman" w:cs="Times New Roman"/>
                <w:szCs w:val="28"/>
                <w:lang w:eastAsia="ru-RU"/>
              </w:rPr>
              <w:t>1.</w:t>
            </w:r>
          </w:p>
        </w:tc>
        <w:tc>
          <w:tcPr>
            <w:tcW w:w="6803" w:type="dxa"/>
            <w:tcBorders>
              <w:top w:val="single" w:sz="4" w:space="0" w:color="000000"/>
              <w:bottom w:val="single" w:sz="4" w:space="0" w:color="000000"/>
              <w:right w:val="single" w:sz="4" w:space="0" w:color="000000"/>
            </w:tcBorders>
            <w:shd w:val="clear" w:color="auto" w:fill="auto"/>
          </w:tcPr>
          <w:p w:rsidR="00D17C65" w:rsidRPr="00D17C65" w:rsidRDefault="00D17C65" w:rsidP="00D17C65">
            <w:pPr>
              <w:tabs>
                <w:tab w:val="left" w:pos="1134"/>
              </w:tabs>
              <w:spacing w:line="240" w:lineRule="auto"/>
              <w:jc w:val="right"/>
              <w:rPr>
                <w:rFonts w:eastAsia="Times New Roman" w:cs="Times New Roman"/>
                <w:szCs w:val="28"/>
                <w:lang w:eastAsia="ru-RU"/>
              </w:rPr>
            </w:pPr>
          </w:p>
        </w:tc>
        <w:tc>
          <w:tcPr>
            <w:tcW w:w="2269" w:type="dxa"/>
            <w:tcBorders>
              <w:top w:val="single" w:sz="4" w:space="0" w:color="000000"/>
              <w:bottom w:val="single" w:sz="4" w:space="0" w:color="000000"/>
              <w:right w:val="single" w:sz="4" w:space="0" w:color="000000"/>
            </w:tcBorders>
          </w:tcPr>
          <w:p w:rsidR="00D17C65" w:rsidRPr="00D17C65" w:rsidRDefault="00D17C65" w:rsidP="00D17C65">
            <w:pPr>
              <w:tabs>
                <w:tab w:val="left" w:pos="1134"/>
              </w:tabs>
              <w:spacing w:line="240" w:lineRule="auto"/>
              <w:jc w:val="right"/>
              <w:rPr>
                <w:rFonts w:eastAsia="Times New Roman" w:cs="Times New Roman"/>
                <w:szCs w:val="28"/>
                <w:lang w:eastAsia="ru-RU"/>
              </w:rPr>
            </w:pPr>
          </w:p>
        </w:tc>
      </w:tr>
      <w:tr w:rsidR="00D17C65" w:rsidRPr="00D17C65" w:rsidTr="00D17C65">
        <w:trPr>
          <w:trHeight w:val="20"/>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D17C65" w:rsidRPr="00D17C65" w:rsidRDefault="00D17C65" w:rsidP="00D17C65">
            <w:pPr>
              <w:tabs>
                <w:tab w:val="left" w:pos="0"/>
                <w:tab w:val="left" w:pos="1134"/>
              </w:tabs>
              <w:spacing w:line="240" w:lineRule="auto"/>
              <w:rPr>
                <w:rFonts w:eastAsia="Times New Roman" w:cs="Times New Roman"/>
                <w:szCs w:val="28"/>
                <w:lang w:eastAsia="ru-RU"/>
              </w:rPr>
            </w:pPr>
            <w:r w:rsidRPr="00D17C65">
              <w:rPr>
                <w:rFonts w:eastAsia="Times New Roman" w:cs="Times New Roman"/>
                <w:szCs w:val="28"/>
                <w:lang w:eastAsia="ru-RU"/>
              </w:rPr>
              <w:t>2.</w:t>
            </w:r>
          </w:p>
        </w:tc>
        <w:tc>
          <w:tcPr>
            <w:tcW w:w="6803" w:type="dxa"/>
            <w:tcBorders>
              <w:top w:val="single" w:sz="4" w:space="0" w:color="000000"/>
              <w:bottom w:val="single" w:sz="4" w:space="0" w:color="000000"/>
              <w:right w:val="single" w:sz="4" w:space="0" w:color="000000"/>
            </w:tcBorders>
            <w:shd w:val="clear" w:color="auto" w:fill="auto"/>
          </w:tcPr>
          <w:p w:rsidR="00D17C65" w:rsidRPr="00D17C65" w:rsidRDefault="00D17C65" w:rsidP="00D17C65">
            <w:pPr>
              <w:tabs>
                <w:tab w:val="left" w:pos="1134"/>
              </w:tabs>
              <w:spacing w:line="240" w:lineRule="auto"/>
              <w:jc w:val="right"/>
              <w:rPr>
                <w:rFonts w:eastAsia="Times New Roman" w:cs="Times New Roman"/>
                <w:szCs w:val="28"/>
                <w:lang w:eastAsia="ru-RU"/>
              </w:rPr>
            </w:pPr>
          </w:p>
        </w:tc>
        <w:tc>
          <w:tcPr>
            <w:tcW w:w="2269" w:type="dxa"/>
            <w:tcBorders>
              <w:top w:val="single" w:sz="4" w:space="0" w:color="000000"/>
              <w:bottom w:val="single" w:sz="4" w:space="0" w:color="000000"/>
              <w:right w:val="single" w:sz="4" w:space="0" w:color="000000"/>
            </w:tcBorders>
          </w:tcPr>
          <w:p w:rsidR="00D17C65" w:rsidRPr="00D17C65" w:rsidRDefault="00D17C65" w:rsidP="00D17C65">
            <w:pPr>
              <w:tabs>
                <w:tab w:val="left" w:pos="1134"/>
              </w:tabs>
              <w:spacing w:line="240" w:lineRule="auto"/>
              <w:jc w:val="right"/>
              <w:rPr>
                <w:rFonts w:eastAsia="Times New Roman" w:cs="Times New Roman"/>
                <w:szCs w:val="28"/>
                <w:lang w:eastAsia="ru-RU"/>
              </w:rPr>
            </w:pPr>
          </w:p>
        </w:tc>
      </w:tr>
      <w:tr w:rsidR="00D17C65" w:rsidRPr="00D17C65" w:rsidTr="00D17C65">
        <w:trPr>
          <w:trHeight w:val="20"/>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D17C65" w:rsidRPr="00D17C65" w:rsidRDefault="00D17C65" w:rsidP="00D17C65">
            <w:pPr>
              <w:tabs>
                <w:tab w:val="left" w:pos="0"/>
                <w:tab w:val="left" w:pos="1134"/>
              </w:tabs>
              <w:spacing w:line="240" w:lineRule="auto"/>
              <w:rPr>
                <w:rFonts w:eastAsia="Times New Roman" w:cs="Times New Roman"/>
                <w:szCs w:val="28"/>
                <w:lang w:eastAsia="ru-RU"/>
              </w:rPr>
            </w:pPr>
            <w:r w:rsidRPr="00D17C65">
              <w:rPr>
                <w:rFonts w:eastAsia="Times New Roman" w:cs="Times New Roman"/>
                <w:szCs w:val="28"/>
                <w:lang w:eastAsia="ru-RU"/>
              </w:rPr>
              <w:t>...</w:t>
            </w:r>
          </w:p>
        </w:tc>
        <w:tc>
          <w:tcPr>
            <w:tcW w:w="6803" w:type="dxa"/>
            <w:tcBorders>
              <w:top w:val="single" w:sz="4" w:space="0" w:color="000000"/>
              <w:bottom w:val="single" w:sz="4" w:space="0" w:color="000000"/>
              <w:right w:val="single" w:sz="4" w:space="0" w:color="000000"/>
            </w:tcBorders>
            <w:shd w:val="clear" w:color="auto" w:fill="auto"/>
          </w:tcPr>
          <w:p w:rsidR="00D17C65" w:rsidRPr="00D17C65" w:rsidRDefault="00D17C65" w:rsidP="00D17C65">
            <w:pPr>
              <w:tabs>
                <w:tab w:val="left" w:pos="1134"/>
              </w:tabs>
              <w:spacing w:line="240" w:lineRule="auto"/>
              <w:jc w:val="right"/>
              <w:rPr>
                <w:rFonts w:eastAsia="Times New Roman" w:cs="Times New Roman"/>
                <w:szCs w:val="28"/>
                <w:lang w:eastAsia="ru-RU"/>
              </w:rPr>
            </w:pPr>
          </w:p>
        </w:tc>
        <w:tc>
          <w:tcPr>
            <w:tcW w:w="2269" w:type="dxa"/>
            <w:tcBorders>
              <w:top w:val="single" w:sz="4" w:space="0" w:color="000000"/>
              <w:bottom w:val="single" w:sz="4" w:space="0" w:color="000000"/>
              <w:right w:val="single" w:sz="4" w:space="0" w:color="000000"/>
            </w:tcBorders>
          </w:tcPr>
          <w:p w:rsidR="00D17C65" w:rsidRPr="00D17C65" w:rsidRDefault="00D17C65" w:rsidP="00D17C65">
            <w:pPr>
              <w:tabs>
                <w:tab w:val="left" w:pos="1134"/>
              </w:tabs>
              <w:spacing w:line="240" w:lineRule="auto"/>
              <w:jc w:val="right"/>
              <w:rPr>
                <w:rFonts w:eastAsia="Times New Roman" w:cs="Times New Roman"/>
                <w:szCs w:val="28"/>
                <w:lang w:eastAsia="ru-RU"/>
              </w:rPr>
            </w:pPr>
          </w:p>
        </w:tc>
      </w:tr>
    </w:tbl>
    <w:p w:rsidR="00D17C65" w:rsidRPr="00D17C65" w:rsidRDefault="00D17C65" w:rsidP="00D17C65">
      <w:pPr>
        <w:tabs>
          <w:tab w:val="left" w:pos="1134"/>
        </w:tabs>
        <w:spacing w:line="240" w:lineRule="auto"/>
        <w:jc w:val="right"/>
        <w:rPr>
          <w:rFonts w:eastAsia="Times New Roman" w:cs="Times New Roman"/>
          <w:szCs w:val="28"/>
          <w:lang w:eastAsia="ru-RU"/>
        </w:rPr>
      </w:pPr>
    </w:p>
    <w:p w:rsidR="00D17C65" w:rsidRPr="00D17C65" w:rsidRDefault="00D17C65" w:rsidP="00D17C65">
      <w:pPr>
        <w:tabs>
          <w:tab w:val="left" w:pos="1134"/>
        </w:tabs>
        <w:spacing w:line="240" w:lineRule="auto"/>
        <w:jc w:val="both"/>
        <w:rPr>
          <w:rFonts w:eastAsia="Times New Roman" w:cs="Times New Roman"/>
          <w:szCs w:val="28"/>
          <w:lang w:eastAsia="ru-RU"/>
        </w:rPr>
      </w:pPr>
    </w:p>
    <w:tbl>
      <w:tblPr>
        <w:tblW w:w="5000" w:type="pct"/>
        <w:tblLayout w:type="fixed"/>
        <w:tblLook w:val="04A0" w:firstRow="1" w:lastRow="0" w:firstColumn="1" w:lastColumn="0" w:noHBand="0" w:noVBand="1"/>
      </w:tblPr>
      <w:tblGrid>
        <w:gridCol w:w="4979"/>
        <w:gridCol w:w="4592"/>
      </w:tblGrid>
      <w:tr w:rsidR="00D17C65" w:rsidRPr="00D17C65" w:rsidTr="00D17C65">
        <w:tc>
          <w:tcPr>
            <w:tcW w:w="5014" w:type="dxa"/>
          </w:tcPr>
          <w:p w:rsidR="00D17C65" w:rsidRPr="00D17C65" w:rsidRDefault="00D17C65" w:rsidP="00D17C65">
            <w:pPr>
              <w:tabs>
                <w:tab w:val="left" w:pos="1134"/>
              </w:tabs>
              <w:spacing w:line="240" w:lineRule="auto"/>
              <w:jc w:val="both"/>
              <w:rPr>
                <w:rFonts w:eastAsia="Times New Roman" w:cs="Times New Roman"/>
                <w:szCs w:val="28"/>
                <w:lang w:eastAsia="ru-RU"/>
              </w:rPr>
            </w:pPr>
            <w:r w:rsidRPr="00D17C65">
              <w:rPr>
                <w:rFonts w:eastAsia="Times New Roman" w:cs="Times New Roman"/>
                <w:szCs w:val="28"/>
                <w:lang w:eastAsia="ru-RU"/>
              </w:rPr>
              <w:t>Администрация:</w:t>
            </w:r>
          </w:p>
          <w:p w:rsidR="00D17C65" w:rsidRPr="00D17C65" w:rsidRDefault="00D17C65" w:rsidP="00D17C65">
            <w:pPr>
              <w:tabs>
                <w:tab w:val="left" w:pos="1134"/>
              </w:tabs>
              <w:spacing w:line="240" w:lineRule="auto"/>
              <w:jc w:val="both"/>
              <w:rPr>
                <w:rFonts w:eastAsia="Times New Roman" w:cs="Times New Roman"/>
                <w:bCs/>
                <w:szCs w:val="28"/>
                <w:lang w:eastAsia="ru-RU"/>
              </w:rPr>
            </w:pPr>
            <w:r w:rsidRPr="00D17C65">
              <w:rPr>
                <w:rFonts w:eastAsia="Times New Roman" w:cs="Times New Roman"/>
                <w:bCs/>
                <w:szCs w:val="28"/>
                <w:lang w:eastAsia="ru-RU"/>
              </w:rPr>
              <w:t>Глава города Иванова</w:t>
            </w:r>
          </w:p>
          <w:p w:rsidR="00D17C65" w:rsidRPr="00D17C65" w:rsidRDefault="00D17C65" w:rsidP="00D17C65">
            <w:pPr>
              <w:tabs>
                <w:tab w:val="left" w:pos="1134"/>
              </w:tabs>
              <w:spacing w:line="240" w:lineRule="auto"/>
              <w:jc w:val="both"/>
              <w:rPr>
                <w:rFonts w:eastAsia="Times New Roman" w:cs="Times New Roman"/>
                <w:bCs/>
                <w:szCs w:val="28"/>
                <w:lang w:eastAsia="ru-RU"/>
              </w:rPr>
            </w:pPr>
          </w:p>
          <w:p w:rsidR="00D17C65" w:rsidRPr="00D17C65" w:rsidRDefault="00D17C65" w:rsidP="00D17C65">
            <w:pPr>
              <w:tabs>
                <w:tab w:val="left" w:pos="1134"/>
              </w:tabs>
              <w:spacing w:line="240" w:lineRule="auto"/>
              <w:jc w:val="both"/>
              <w:rPr>
                <w:rFonts w:eastAsia="Times New Roman" w:cs="Times New Roman"/>
                <w:bCs/>
                <w:szCs w:val="28"/>
                <w:lang w:eastAsia="ru-RU"/>
              </w:rPr>
            </w:pPr>
          </w:p>
          <w:p w:rsidR="00D17C65" w:rsidRPr="00D17C65" w:rsidRDefault="00D17C65" w:rsidP="00D17C65">
            <w:pPr>
              <w:tabs>
                <w:tab w:val="left" w:pos="1134"/>
              </w:tabs>
              <w:spacing w:line="240" w:lineRule="auto"/>
              <w:jc w:val="both"/>
              <w:rPr>
                <w:rFonts w:eastAsia="Times New Roman" w:cs="Times New Roman"/>
                <w:bCs/>
                <w:szCs w:val="28"/>
                <w:lang w:eastAsia="ru-RU"/>
              </w:rPr>
            </w:pPr>
            <w:r w:rsidRPr="00D17C65">
              <w:rPr>
                <w:rFonts w:eastAsia="Times New Roman" w:cs="Times New Roman"/>
                <w:bCs/>
                <w:szCs w:val="28"/>
                <w:lang w:eastAsia="ru-RU"/>
              </w:rPr>
              <w:t xml:space="preserve">__________/А.Л. </w:t>
            </w:r>
            <w:proofErr w:type="spellStart"/>
            <w:r w:rsidRPr="00D17C65">
              <w:rPr>
                <w:rFonts w:eastAsia="Times New Roman" w:cs="Times New Roman"/>
                <w:bCs/>
                <w:szCs w:val="28"/>
                <w:lang w:eastAsia="ru-RU"/>
              </w:rPr>
              <w:t>Шаботинский</w:t>
            </w:r>
            <w:proofErr w:type="spellEnd"/>
          </w:p>
          <w:p w:rsidR="00D17C65" w:rsidRPr="00D17C65" w:rsidRDefault="00D17C65" w:rsidP="00D17C65">
            <w:pPr>
              <w:tabs>
                <w:tab w:val="left" w:pos="1134"/>
              </w:tabs>
              <w:spacing w:line="240" w:lineRule="auto"/>
              <w:jc w:val="both"/>
              <w:rPr>
                <w:rFonts w:eastAsia="Times New Roman" w:cs="Times New Roman"/>
                <w:bCs/>
                <w:szCs w:val="28"/>
                <w:lang w:eastAsia="ru-RU"/>
              </w:rPr>
            </w:pPr>
            <w:r w:rsidRPr="00D17C65">
              <w:rPr>
                <w:rFonts w:eastAsia="Times New Roman" w:cs="Times New Roman"/>
                <w:bCs/>
                <w:szCs w:val="28"/>
                <w:lang w:eastAsia="ru-RU"/>
              </w:rPr>
              <w:t>М.П.</w:t>
            </w:r>
          </w:p>
        </w:tc>
        <w:tc>
          <w:tcPr>
            <w:tcW w:w="4624" w:type="dxa"/>
          </w:tcPr>
          <w:p w:rsidR="00D17C65" w:rsidRPr="00D17C65" w:rsidRDefault="00D17C65" w:rsidP="00D17C65">
            <w:pPr>
              <w:tabs>
                <w:tab w:val="left" w:pos="1134"/>
              </w:tabs>
              <w:spacing w:line="240" w:lineRule="auto"/>
              <w:jc w:val="both"/>
              <w:rPr>
                <w:rFonts w:eastAsia="Times New Roman" w:cs="Times New Roman"/>
                <w:szCs w:val="28"/>
                <w:lang w:eastAsia="ru-RU"/>
              </w:rPr>
            </w:pPr>
            <w:r w:rsidRPr="00D17C65">
              <w:rPr>
                <w:rFonts w:eastAsia="Calibri" w:cs="Times New Roman"/>
                <w:szCs w:val="28"/>
              </w:rPr>
              <w:t>Застройщик</w:t>
            </w:r>
            <w:r w:rsidRPr="00D17C65">
              <w:rPr>
                <w:rFonts w:eastAsia="Times New Roman" w:cs="Times New Roman"/>
                <w:szCs w:val="28"/>
                <w:lang w:eastAsia="ru-RU"/>
              </w:rPr>
              <w:t>:</w:t>
            </w:r>
          </w:p>
          <w:p w:rsidR="00D17C65" w:rsidRPr="00D17C65" w:rsidRDefault="00D17C65" w:rsidP="00D17C65">
            <w:pPr>
              <w:tabs>
                <w:tab w:val="left" w:pos="1134"/>
              </w:tabs>
              <w:spacing w:line="240" w:lineRule="auto"/>
              <w:jc w:val="both"/>
              <w:rPr>
                <w:rFonts w:eastAsia="Times New Roman" w:cs="Times New Roman"/>
                <w:bCs/>
                <w:szCs w:val="28"/>
                <w:lang w:eastAsia="ru-RU"/>
              </w:rPr>
            </w:pPr>
            <w:r w:rsidRPr="00D17C65">
              <w:rPr>
                <w:rFonts w:eastAsia="Times New Roman" w:cs="Times New Roman"/>
                <w:bCs/>
                <w:szCs w:val="28"/>
                <w:lang w:eastAsia="ru-RU"/>
              </w:rPr>
              <w:t>_______________________________</w:t>
            </w:r>
          </w:p>
          <w:p w:rsidR="00D17C65" w:rsidRPr="00D17C65" w:rsidRDefault="00D17C65" w:rsidP="00D17C65">
            <w:pPr>
              <w:tabs>
                <w:tab w:val="left" w:pos="1134"/>
              </w:tabs>
              <w:spacing w:line="240" w:lineRule="auto"/>
              <w:jc w:val="both"/>
              <w:rPr>
                <w:rFonts w:eastAsia="Times New Roman" w:cs="Times New Roman"/>
                <w:bCs/>
                <w:szCs w:val="28"/>
                <w:lang w:eastAsia="ru-RU"/>
              </w:rPr>
            </w:pPr>
          </w:p>
          <w:p w:rsidR="00D17C65" w:rsidRPr="00D17C65" w:rsidRDefault="00D17C65" w:rsidP="00D17C65">
            <w:pPr>
              <w:tabs>
                <w:tab w:val="left" w:pos="1134"/>
              </w:tabs>
              <w:spacing w:line="240" w:lineRule="auto"/>
              <w:jc w:val="both"/>
              <w:rPr>
                <w:rFonts w:eastAsia="Times New Roman" w:cs="Times New Roman"/>
                <w:bCs/>
                <w:szCs w:val="28"/>
                <w:lang w:eastAsia="ru-RU"/>
              </w:rPr>
            </w:pPr>
            <w:r w:rsidRPr="00D17C65">
              <w:rPr>
                <w:rFonts w:eastAsia="Times New Roman" w:cs="Times New Roman"/>
                <w:bCs/>
                <w:szCs w:val="28"/>
                <w:lang w:eastAsia="ru-RU"/>
              </w:rPr>
              <w:t xml:space="preserve">__________________ / /                 </w:t>
            </w:r>
          </w:p>
          <w:p w:rsidR="00D17C65" w:rsidRPr="00D17C65" w:rsidRDefault="00D17C65" w:rsidP="00D17C65">
            <w:pPr>
              <w:tabs>
                <w:tab w:val="left" w:pos="1134"/>
              </w:tabs>
              <w:spacing w:line="240" w:lineRule="auto"/>
              <w:jc w:val="both"/>
              <w:rPr>
                <w:rFonts w:eastAsia="Times New Roman" w:cs="Times New Roman"/>
                <w:szCs w:val="28"/>
                <w:lang w:eastAsia="ru-RU"/>
              </w:rPr>
            </w:pPr>
            <w:r w:rsidRPr="00D17C65">
              <w:rPr>
                <w:rFonts w:eastAsia="Times New Roman" w:cs="Times New Roman"/>
                <w:bCs/>
                <w:szCs w:val="28"/>
                <w:lang w:eastAsia="ru-RU"/>
              </w:rPr>
              <w:t>М.П.</w:t>
            </w:r>
          </w:p>
        </w:tc>
      </w:tr>
    </w:tbl>
    <w:p w:rsidR="00D17C65" w:rsidRPr="00D17C65" w:rsidRDefault="00D17C65" w:rsidP="00D17C65">
      <w:pPr>
        <w:tabs>
          <w:tab w:val="left" w:pos="1134"/>
        </w:tabs>
        <w:spacing w:line="240" w:lineRule="auto"/>
        <w:jc w:val="right"/>
        <w:rPr>
          <w:rFonts w:eastAsia="Times New Roman" w:cs="Times New Roman"/>
          <w:szCs w:val="28"/>
          <w:lang w:eastAsia="ru-RU"/>
        </w:rPr>
        <w:sectPr w:rsidR="00D17C65" w:rsidRPr="00D17C65" w:rsidSect="00D17C65">
          <w:headerReference w:type="default" r:id="rId24"/>
          <w:type w:val="continuous"/>
          <w:pgSz w:w="11906" w:h="16838"/>
          <w:pgMar w:top="1134" w:right="850" w:bottom="1134" w:left="1701" w:header="708" w:footer="708" w:gutter="0"/>
          <w:cols w:space="708"/>
          <w:titlePg/>
          <w:docGrid w:linePitch="360"/>
        </w:sectPr>
      </w:pPr>
    </w:p>
    <w:p w:rsidR="00D17C65" w:rsidRPr="00D17C65" w:rsidRDefault="00D17C65" w:rsidP="00D17C65">
      <w:pPr>
        <w:tabs>
          <w:tab w:val="left" w:pos="1134"/>
        </w:tabs>
        <w:spacing w:line="240" w:lineRule="auto"/>
        <w:jc w:val="right"/>
        <w:rPr>
          <w:rFonts w:eastAsia="Times New Roman" w:cs="Times New Roman"/>
          <w:szCs w:val="28"/>
          <w:lang w:eastAsia="ru-RU"/>
        </w:rPr>
      </w:pPr>
    </w:p>
    <w:p w:rsidR="00D17C65" w:rsidRPr="00D17C65" w:rsidRDefault="00D17C65" w:rsidP="00D17C65">
      <w:pPr>
        <w:tabs>
          <w:tab w:val="left" w:pos="1134"/>
        </w:tabs>
        <w:spacing w:line="240" w:lineRule="auto"/>
        <w:jc w:val="right"/>
        <w:rPr>
          <w:rFonts w:eastAsia="Times New Roman" w:cs="Times New Roman"/>
          <w:szCs w:val="28"/>
          <w:lang w:eastAsia="ru-RU"/>
        </w:rPr>
      </w:pPr>
      <w:r w:rsidRPr="00D17C65">
        <w:rPr>
          <w:rFonts w:eastAsia="Times New Roman" w:cs="Times New Roman"/>
          <w:szCs w:val="28"/>
          <w:lang w:eastAsia="ru-RU"/>
        </w:rPr>
        <w:t>Приложение 8</w:t>
      </w:r>
    </w:p>
    <w:p w:rsidR="00D17C65" w:rsidRPr="00D17C65" w:rsidRDefault="00D17C65" w:rsidP="00D17C65">
      <w:pPr>
        <w:tabs>
          <w:tab w:val="left" w:pos="1134"/>
        </w:tabs>
        <w:spacing w:line="240" w:lineRule="auto"/>
        <w:jc w:val="right"/>
        <w:rPr>
          <w:rFonts w:eastAsia="Times New Roman" w:cs="Times New Roman"/>
          <w:szCs w:val="28"/>
          <w:lang w:eastAsia="ru-RU"/>
        </w:rPr>
      </w:pPr>
      <w:r w:rsidRPr="00D17C65">
        <w:rPr>
          <w:rFonts w:eastAsia="Times New Roman" w:cs="Times New Roman"/>
          <w:szCs w:val="28"/>
          <w:lang w:eastAsia="ru-RU"/>
        </w:rPr>
        <w:t>к Договору о комплексном развитии</w:t>
      </w:r>
    </w:p>
    <w:p w:rsidR="00D17C65" w:rsidRPr="00D17C65" w:rsidRDefault="00D17C65" w:rsidP="00D17C65">
      <w:pPr>
        <w:tabs>
          <w:tab w:val="left" w:pos="1134"/>
        </w:tabs>
        <w:spacing w:line="240" w:lineRule="auto"/>
        <w:jc w:val="right"/>
        <w:rPr>
          <w:rFonts w:eastAsia="Times New Roman" w:cs="Times New Roman"/>
          <w:szCs w:val="28"/>
          <w:lang w:eastAsia="ru-RU"/>
        </w:rPr>
      </w:pPr>
      <w:r w:rsidRPr="00D17C65">
        <w:rPr>
          <w:rFonts w:eastAsia="Times New Roman" w:cs="Times New Roman"/>
          <w:szCs w:val="28"/>
          <w:lang w:eastAsia="ru-RU"/>
        </w:rPr>
        <w:t>несмежных территорий жилой застройки</w:t>
      </w:r>
    </w:p>
    <w:p w:rsidR="00D17C65" w:rsidRPr="00D17C65" w:rsidRDefault="00D17C65" w:rsidP="00D17C65">
      <w:pPr>
        <w:tabs>
          <w:tab w:val="left" w:pos="1134"/>
        </w:tabs>
        <w:spacing w:line="240" w:lineRule="auto"/>
        <w:jc w:val="right"/>
        <w:rPr>
          <w:rFonts w:eastAsia="Times New Roman" w:cs="Times New Roman"/>
          <w:szCs w:val="28"/>
          <w:lang w:eastAsia="ru-RU"/>
        </w:rPr>
      </w:pPr>
      <w:r w:rsidRPr="00D17C65">
        <w:rPr>
          <w:rFonts w:eastAsia="Times New Roman" w:cs="Times New Roman"/>
          <w:szCs w:val="28"/>
          <w:lang w:eastAsia="ru-RU"/>
        </w:rPr>
        <w:t>от _______ №_______</w:t>
      </w:r>
    </w:p>
    <w:p w:rsidR="00D17C65" w:rsidRPr="00D17C65" w:rsidRDefault="00D17C65" w:rsidP="00D17C65">
      <w:pPr>
        <w:tabs>
          <w:tab w:val="left" w:pos="1134"/>
        </w:tabs>
        <w:spacing w:line="240" w:lineRule="auto"/>
        <w:jc w:val="right"/>
        <w:rPr>
          <w:rFonts w:eastAsia="Times New Roman" w:cs="Times New Roman"/>
          <w:szCs w:val="28"/>
          <w:lang w:eastAsia="ru-RU"/>
        </w:rPr>
      </w:pPr>
    </w:p>
    <w:p w:rsidR="00D17C65" w:rsidRPr="00D17C65" w:rsidRDefault="00D17C65" w:rsidP="00D17C65">
      <w:pPr>
        <w:jc w:val="center"/>
        <w:rPr>
          <w:rFonts w:eastAsia="Calibri" w:cs="Times New Roman"/>
          <w:b/>
        </w:rPr>
      </w:pPr>
      <w:r w:rsidRPr="00D17C65">
        <w:rPr>
          <w:rFonts w:eastAsia="Calibri" w:cs="Times New Roman"/>
          <w:b/>
        </w:rPr>
        <w:t>Форма отчетности Застройщика по реализации мероприятий, предусмотренных Договором</w:t>
      </w:r>
    </w:p>
    <w:tbl>
      <w:tblPr>
        <w:tblW w:w="14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842"/>
        <w:gridCol w:w="1701"/>
        <w:gridCol w:w="1701"/>
        <w:gridCol w:w="1843"/>
        <w:gridCol w:w="259"/>
        <w:gridCol w:w="1867"/>
        <w:gridCol w:w="1985"/>
        <w:gridCol w:w="2977"/>
        <w:gridCol w:w="333"/>
      </w:tblGrid>
      <w:tr w:rsidR="00D17C65" w:rsidRPr="00D17C65" w:rsidTr="00D17C65">
        <w:trPr>
          <w:gridAfter w:val="1"/>
          <w:wAfter w:w="333" w:type="dxa"/>
        </w:trPr>
        <w:tc>
          <w:tcPr>
            <w:tcW w:w="421" w:type="dxa"/>
            <w:shd w:val="clear" w:color="auto" w:fill="auto"/>
          </w:tcPr>
          <w:p w:rsidR="00D17C65" w:rsidRPr="00D17C65" w:rsidRDefault="00D17C65" w:rsidP="00D17C65">
            <w:pPr>
              <w:spacing w:line="240" w:lineRule="auto"/>
              <w:rPr>
                <w:rFonts w:eastAsia="Calibri" w:cs="Times New Roman"/>
                <w:sz w:val="24"/>
              </w:rPr>
            </w:pPr>
            <w:r w:rsidRPr="00D17C65">
              <w:rPr>
                <w:rFonts w:eastAsia="Calibri" w:cs="Times New Roman"/>
                <w:sz w:val="24"/>
              </w:rPr>
              <w:t>№</w:t>
            </w:r>
          </w:p>
        </w:tc>
        <w:tc>
          <w:tcPr>
            <w:tcW w:w="1842" w:type="dxa"/>
            <w:shd w:val="clear" w:color="auto" w:fill="auto"/>
          </w:tcPr>
          <w:p w:rsidR="00D17C65" w:rsidRPr="00D17C65" w:rsidRDefault="00D17C65" w:rsidP="00D17C65">
            <w:pPr>
              <w:spacing w:line="240" w:lineRule="auto"/>
              <w:rPr>
                <w:rFonts w:eastAsia="Calibri" w:cs="Times New Roman"/>
                <w:sz w:val="24"/>
              </w:rPr>
            </w:pPr>
            <w:r w:rsidRPr="00D17C65">
              <w:rPr>
                <w:rFonts w:eastAsia="Calibri" w:cs="Times New Roman"/>
                <w:sz w:val="24"/>
              </w:rPr>
              <w:t>Наименование мероприятия</w:t>
            </w:r>
          </w:p>
          <w:p w:rsidR="00D17C65" w:rsidRPr="00D17C65" w:rsidRDefault="00D17C65" w:rsidP="00D17C65">
            <w:pPr>
              <w:spacing w:line="240" w:lineRule="auto"/>
              <w:rPr>
                <w:rFonts w:eastAsia="Calibri" w:cs="Times New Roman"/>
                <w:sz w:val="24"/>
              </w:rPr>
            </w:pPr>
            <w:r w:rsidRPr="00D17C65">
              <w:rPr>
                <w:rFonts w:eastAsia="Calibri" w:cs="Times New Roman"/>
                <w:sz w:val="24"/>
              </w:rPr>
              <w:t>согласно Графику реализации этапов и мероприятий</w:t>
            </w:r>
          </w:p>
        </w:tc>
        <w:tc>
          <w:tcPr>
            <w:tcW w:w="1701" w:type="dxa"/>
            <w:shd w:val="clear" w:color="auto" w:fill="auto"/>
          </w:tcPr>
          <w:p w:rsidR="00D17C65" w:rsidRPr="00D17C65" w:rsidRDefault="00D17C65" w:rsidP="00D17C65">
            <w:pPr>
              <w:spacing w:line="240" w:lineRule="auto"/>
              <w:rPr>
                <w:rFonts w:eastAsia="Calibri" w:cs="Times New Roman"/>
                <w:sz w:val="24"/>
              </w:rPr>
            </w:pPr>
            <w:r w:rsidRPr="00D17C65">
              <w:rPr>
                <w:rFonts w:eastAsia="Calibri" w:cs="Times New Roman"/>
                <w:sz w:val="24"/>
              </w:rPr>
              <w:t>Срок реализации мероприятия в соответствии с Графиком реализации этапов и мероприятий</w:t>
            </w:r>
          </w:p>
        </w:tc>
        <w:tc>
          <w:tcPr>
            <w:tcW w:w="1701" w:type="dxa"/>
            <w:shd w:val="clear" w:color="auto" w:fill="auto"/>
          </w:tcPr>
          <w:p w:rsidR="00D17C65" w:rsidRPr="00D17C65" w:rsidRDefault="00D17C65" w:rsidP="00D17C65">
            <w:pPr>
              <w:spacing w:line="240" w:lineRule="auto"/>
              <w:rPr>
                <w:rFonts w:eastAsia="Calibri" w:cs="Times New Roman"/>
                <w:sz w:val="24"/>
              </w:rPr>
            </w:pPr>
            <w:r w:rsidRPr="00D17C65">
              <w:rPr>
                <w:rFonts w:eastAsia="Calibri" w:cs="Times New Roman"/>
                <w:sz w:val="24"/>
              </w:rPr>
              <w:t>Фактический срок реализации</w:t>
            </w:r>
          </w:p>
        </w:tc>
        <w:tc>
          <w:tcPr>
            <w:tcW w:w="1843" w:type="dxa"/>
            <w:shd w:val="clear" w:color="auto" w:fill="auto"/>
          </w:tcPr>
          <w:p w:rsidR="00D17C65" w:rsidRPr="00D17C65" w:rsidRDefault="00D17C65" w:rsidP="00D17C65">
            <w:pPr>
              <w:spacing w:line="240" w:lineRule="auto"/>
              <w:rPr>
                <w:rFonts w:eastAsia="Calibri" w:cs="Times New Roman"/>
                <w:sz w:val="24"/>
              </w:rPr>
            </w:pPr>
            <w:r w:rsidRPr="00D17C65">
              <w:rPr>
                <w:rFonts w:eastAsia="Calibri" w:cs="Times New Roman"/>
                <w:sz w:val="24"/>
              </w:rPr>
              <w:t>Обоснование причины отклонения от Графика реализации этапов и мероприятий</w:t>
            </w:r>
          </w:p>
          <w:p w:rsidR="00D17C65" w:rsidRPr="00D17C65" w:rsidRDefault="00D17C65" w:rsidP="00D17C65">
            <w:pPr>
              <w:spacing w:line="240" w:lineRule="auto"/>
              <w:rPr>
                <w:rFonts w:eastAsia="Calibri" w:cs="Times New Roman"/>
                <w:sz w:val="24"/>
              </w:rPr>
            </w:pPr>
            <w:r w:rsidRPr="00D17C65">
              <w:rPr>
                <w:rFonts w:eastAsia="Calibri" w:cs="Times New Roman"/>
                <w:sz w:val="24"/>
              </w:rPr>
              <w:t>(при наличии просрочки)</w:t>
            </w:r>
          </w:p>
        </w:tc>
        <w:tc>
          <w:tcPr>
            <w:tcW w:w="2126" w:type="dxa"/>
            <w:gridSpan w:val="2"/>
            <w:shd w:val="clear" w:color="auto" w:fill="auto"/>
          </w:tcPr>
          <w:p w:rsidR="00D17C65" w:rsidRPr="00D17C65" w:rsidRDefault="00D17C65" w:rsidP="00D17C65">
            <w:pPr>
              <w:spacing w:line="240" w:lineRule="auto"/>
              <w:rPr>
                <w:rFonts w:eastAsia="Calibri" w:cs="Times New Roman"/>
                <w:sz w:val="24"/>
              </w:rPr>
            </w:pPr>
            <w:r w:rsidRPr="00D17C65">
              <w:rPr>
                <w:rFonts w:eastAsia="Calibri" w:cs="Times New Roman"/>
                <w:sz w:val="24"/>
              </w:rPr>
              <w:t>Предложение по устранению причины отклонения от Графика реализации этапов и мероприятий</w:t>
            </w:r>
          </w:p>
          <w:p w:rsidR="00D17C65" w:rsidRPr="00D17C65" w:rsidRDefault="00D17C65" w:rsidP="00D17C65">
            <w:pPr>
              <w:spacing w:line="240" w:lineRule="auto"/>
              <w:rPr>
                <w:rFonts w:eastAsia="Calibri" w:cs="Times New Roman"/>
                <w:sz w:val="24"/>
              </w:rPr>
            </w:pPr>
            <w:r w:rsidRPr="00D17C65">
              <w:rPr>
                <w:rFonts w:eastAsia="Calibri" w:cs="Times New Roman"/>
                <w:sz w:val="24"/>
              </w:rPr>
              <w:t>(при наличии просрочки)</w:t>
            </w:r>
          </w:p>
        </w:tc>
        <w:tc>
          <w:tcPr>
            <w:tcW w:w="1985" w:type="dxa"/>
          </w:tcPr>
          <w:p w:rsidR="00D17C65" w:rsidRPr="00D17C65" w:rsidRDefault="00D17C65" w:rsidP="00D17C65">
            <w:pPr>
              <w:spacing w:line="240" w:lineRule="auto"/>
              <w:rPr>
                <w:rFonts w:eastAsia="Calibri" w:cs="Times New Roman"/>
                <w:sz w:val="24"/>
              </w:rPr>
            </w:pPr>
            <w:r w:rsidRPr="00D17C65">
              <w:rPr>
                <w:rFonts w:eastAsia="Calibri" w:cs="Times New Roman"/>
                <w:sz w:val="24"/>
              </w:rPr>
              <w:t>Объем финансирования проведенных работ (накопленным итогом)</w:t>
            </w:r>
          </w:p>
        </w:tc>
        <w:tc>
          <w:tcPr>
            <w:tcW w:w="2977" w:type="dxa"/>
          </w:tcPr>
          <w:p w:rsidR="00D17C65" w:rsidRPr="00D17C65" w:rsidRDefault="00D17C65" w:rsidP="00D17C65">
            <w:pPr>
              <w:tabs>
                <w:tab w:val="left" w:pos="87"/>
                <w:tab w:val="left" w:pos="2732"/>
              </w:tabs>
              <w:spacing w:line="240" w:lineRule="auto"/>
              <w:ind w:right="325"/>
              <w:rPr>
                <w:rFonts w:eastAsia="Calibri" w:cs="Times New Roman"/>
                <w:sz w:val="24"/>
              </w:rPr>
            </w:pPr>
            <w:r w:rsidRPr="00D17C65">
              <w:rPr>
                <w:rFonts w:eastAsia="Calibri" w:cs="Times New Roman"/>
                <w:sz w:val="24"/>
              </w:rPr>
              <w:t>Наличие необходимых финансовых ресурсов, оборудования и других материальных ресурсов, специалистов и иных работников определенного уровня квалификации, возникающие проблемы (при наличии) и предложения по устранению проблем</w:t>
            </w:r>
          </w:p>
        </w:tc>
      </w:tr>
      <w:tr w:rsidR="00D17C65" w:rsidRPr="00D17C65" w:rsidTr="00D17C65">
        <w:trPr>
          <w:gridAfter w:val="1"/>
          <w:wAfter w:w="333" w:type="dxa"/>
        </w:trPr>
        <w:tc>
          <w:tcPr>
            <w:tcW w:w="421" w:type="dxa"/>
            <w:shd w:val="clear" w:color="auto" w:fill="auto"/>
          </w:tcPr>
          <w:p w:rsidR="00D17C65" w:rsidRPr="00D17C65" w:rsidRDefault="00D17C65" w:rsidP="00D17C65">
            <w:pPr>
              <w:spacing w:line="240" w:lineRule="auto"/>
              <w:rPr>
                <w:rFonts w:eastAsia="Calibri" w:cs="Times New Roman"/>
                <w:sz w:val="24"/>
              </w:rPr>
            </w:pPr>
            <w:r w:rsidRPr="00D17C65">
              <w:rPr>
                <w:rFonts w:eastAsia="Calibri" w:cs="Times New Roman"/>
                <w:sz w:val="24"/>
              </w:rPr>
              <w:t>1.</w:t>
            </w:r>
          </w:p>
        </w:tc>
        <w:tc>
          <w:tcPr>
            <w:tcW w:w="1842" w:type="dxa"/>
            <w:shd w:val="clear" w:color="auto" w:fill="auto"/>
          </w:tcPr>
          <w:p w:rsidR="00D17C65" w:rsidRPr="00D17C65" w:rsidRDefault="00D17C65" w:rsidP="00D17C65">
            <w:pPr>
              <w:spacing w:line="240" w:lineRule="auto"/>
              <w:rPr>
                <w:rFonts w:eastAsia="Calibri" w:cs="Times New Roman"/>
                <w:sz w:val="24"/>
              </w:rPr>
            </w:pPr>
          </w:p>
        </w:tc>
        <w:tc>
          <w:tcPr>
            <w:tcW w:w="1701" w:type="dxa"/>
            <w:shd w:val="clear" w:color="auto" w:fill="auto"/>
          </w:tcPr>
          <w:p w:rsidR="00D17C65" w:rsidRPr="00D17C65" w:rsidRDefault="00D17C65" w:rsidP="00D17C65">
            <w:pPr>
              <w:spacing w:line="240" w:lineRule="auto"/>
              <w:rPr>
                <w:rFonts w:eastAsia="Calibri" w:cs="Times New Roman"/>
                <w:sz w:val="24"/>
              </w:rPr>
            </w:pPr>
          </w:p>
        </w:tc>
        <w:tc>
          <w:tcPr>
            <w:tcW w:w="1701" w:type="dxa"/>
            <w:shd w:val="clear" w:color="auto" w:fill="auto"/>
          </w:tcPr>
          <w:p w:rsidR="00D17C65" w:rsidRPr="00D17C65" w:rsidRDefault="00D17C65" w:rsidP="00D17C65">
            <w:pPr>
              <w:spacing w:line="240" w:lineRule="auto"/>
              <w:rPr>
                <w:rFonts w:eastAsia="Calibri" w:cs="Times New Roman"/>
                <w:sz w:val="24"/>
              </w:rPr>
            </w:pPr>
          </w:p>
        </w:tc>
        <w:tc>
          <w:tcPr>
            <w:tcW w:w="1843" w:type="dxa"/>
            <w:shd w:val="clear" w:color="auto" w:fill="auto"/>
          </w:tcPr>
          <w:p w:rsidR="00D17C65" w:rsidRPr="00D17C65" w:rsidRDefault="00D17C65" w:rsidP="00D17C65">
            <w:pPr>
              <w:spacing w:line="240" w:lineRule="auto"/>
              <w:rPr>
                <w:rFonts w:eastAsia="Calibri" w:cs="Times New Roman"/>
                <w:sz w:val="24"/>
              </w:rPr>
            </w:pPr>
          </w:p>
        </w:tc>
        <w:tc>
          <w:tcPr>
            <w:tcW w:w="2126" w:type="dxa"/>
            <w:gridSpan w:val="2"/>
            <w:shd w:val="clear" w:color="auto" w:fill="auto"/>
          </w:tcPr>
          <w:p w:rsidR="00D17C65" w:rsidRPr="00D17C65" w:rsidRDefault="00D17C65" w:rsidP="00D17C65">
            <w:pPr>
              <w:spacing w:line="240" w:lineRule="auto"/>
              <w:rPr>
                <w:rFonts w:eastAsia="Calibri" w:cs="Times New Roman"/>
                <w:sz w:val="24"/>
              </w:rPr>
            </w:pPr>
          </w:p>
        </w:tc>
        <w:tc>
          <w:tcPr>
            <w:tcW w:w="1985" w:type="dxa"/>
          </w:tcPr>
          <w:p w:rsidR="00D17C65" w:rsidRPr="00D17C65" w:rsidRDefault="00D17C65" w:rsidP="00D17C65">
            <w:pPr>
              <w:spacing w:line="240" w:lineRule="auto"/>
              <w:rPr>
                <w:rFonts w:eastAsia="Calibri" w:cs="Times New Roman"/>
                <w:sz w:val="24"/>
              </w:rPr>
            </w:pPr>
          </w:p>
        </w:tc>
        <w:tc>
          <w:tcPr>
            <w:tcW w:w="2977" w:type="dxa"/>
          </w:tcPr>
          <w:p w:rsidR="00D17C65" w:rsidRPr="00D17C65" w:rsidRDefault="00D17C65" w:rsidP="00D17C65">
            <w:pPr>
              <w:spacing w:line="240" w:lineRule="auto"/>
              <w:rPr>
                <w:rFonts w:eastAsia="Calibri" w:cs="Times New Roman"/>
                <w:sz w:val="24"/>
              </w:rPr>
            </w:pPr>
          </w:p>
        </w:tc>
      </w:tr>
      <w:tr w:rsidR="00D17C65" w:rsidRPr="00D17C65" w:rsidTr="00D17C65">
        <w:trPr>
          <w:gridAfter w:val="1"/>
          <w:wAfter w:w="333" w:type="dxa"/>
        </w:trPr>
        <w:tc>
          <w:tcPr>
            <w:tcW w:w="421" w:type="dxa"/>
            <w:shd w:val="clear" w:color="auto" w:fill="auto"/>
          </w:tcPr>
          <w:p w:rsidR="00D17C65" w:rsidRPr="00D17C65" w:rsidRDefault="00D17C65" w:rsidP="00D17C65">
            <w:pPr>
              <w:spacing w:line="240" w:lineRule="auto"/>
              <w:rPr>
                <w:rFonts w:eastAsia="Calibri" w:cs="Times New Roman"/>
                <w:sz w:val="24"/>
              </w:rPr>
            </w:pPr>
            <w:r w:rsidRPr="00D17C65">
              <w:rPr>
                <w:rFonts w:eastAsia="Calibri" w:cs="Times New Roman"/>
                <w:sz w:val="24"/>
              </w:rPr>
              <w:t>2.</w:t>
            </w:r>
          </w:p>
        </w:tc>
        <w:tc>
          <w:tcPr>
            <w:tcW w:w="1842" w:type="dxa"/>
            <w:shd w:val="clear" w:color="auto" w:fill="auto"/>
          </w:tcPr>
          <w:p w:rsidR="00D17C65" w:rsidRPr="00D17C65" w:rsidRDefault="00D17C65" w:rsidP="00D17C65">
            <w:pPr>
              <w:spacing w:line="240" w:lineRule="auto"/>
              <w:rPr>
                <w:rFonts w:eastAsia="Calibri" w:cs="Times New Roman"/>
                <w:sz w:val="24"/>
              </w:rPr>
            </w:pPr>
          </w:p>
        </w:tc>
        <w:tc>
          <w:tcPr>
            <w:tcW w:w="1701" w:type="dxa"/>
            <w:shd w:val="clear" w:color="auto" w:fill="auto"/>
          </w:tcPr>
          <w:p w:rsidR="00D17C65" w:rsidRPr="00D17C65" w:rsidRDefault="00D17C65" w:rsidP="00D17C65">
            <w:pPr>
              <w:spacing w:line="240" w:lineRule="auto"/>
              <w:rPr>
                <w:rFonts w:eastAsia="Calibri" w:cs="Times New Roman"/>
                <w:sz w:val="24"/>
              </w:rPr>
            </w:pPr>
          </w:p>
        </w:tc>
        <w:tc>
          <w:tcPr>
            <w:tcW w:w="1701" w:type="dxa"/>
            <w:shd w:val="clear" w:color="auto" w:fill="auto"/>
          </w:tcPr>
          <w:p w:rsidR="00D17C65" w:rsidRPr="00D17C65" w:rsidRDefault="00D17C65" w:rsidP="00D17C65">
            <w:pPr>
              <w:spacing w:line="240" w:lineRule="auto"/>
              <w:rPr>
                <w:rFonts w:eastAsia="Calibri" w:cs="Times New Roman"/>
                <w:sz w:val="24"/>
              </w:rPr>
            </w:pPr>
          </w:p>
        </w:tc>
        <w:tc>
          <w:tcPr>
            <w:tcW w:w="1843" w:type="dxa"/>
            <w:shd w:val="clear" w:color="auto" w:fill="auto"/>
          </w:tcPr>
          <w:p w:rsidR="00D17C65" w:rsidRPr="00D17C65" w:rsidRDefault="00D17C65" w:rsidP="00D17C65">
            <w:pPr>
              <w:spacing w:line="240" w:lineRule="auto"/>
              <w:rPr>
                <w:rFonts w:eastAsia="Calibri" w:cs="Times New Roman"/>
                <w:sz w:val="24"/>
              </w:rPr>
            </w:pPr>
          </w:p>
        </w:tc>
        <w:tc>
          <w:tcPr>
            <w:tcW w:w="2126" w:type="dxa"/>
            <w:gridSpan w:val="2"/>
            <w:shd w:val="clear" w:color="auto" w:fill="auto"/>
          </w:tcPr>
          <w:p w:rsidR="00D17C65" w:rsidRPr="00D17C65" w:rsidRDefault="00D17C65" w:rsidP="00D17C65">
            <w:pPr>
              <w:spacing w:line="240" w:lineRule="auto"/>
              <w:rPr>
                <w:rFonts w:eastAsia="Calibri" w:cs="Times New Roman"/>
                <w:sz w:val="24"/>
              </w:rPr>
            </w:pPr>
          </w:p>
        </w:tc>
        <w:tc>
          <w:tcPr>
            <w:tcW w:w="1985" w:type="dxa"/>
          </w:tcPr>
          <w:p w:rsidR="00D17C65" w:rsidRPr="00D17C65" w:rsidRDefault="00D17C65" w:rsidP="00D17C65">
            <w:pPr>
              <w:spacing w:line="240" w:lineRule="auto"/>
              <w:rPr>
                <w:rFonts w:eastAsia="Calibri" w:cs="Times New Roman"/>
                <w:sz w:val="24"/>
              </w:rPr>
            </w:pPr>
          </w:p>
        </w:tc>
        <w:tc>
          <w:tcPr>
            <w:tcW w:w="2977" w:type="dxa"/>
          </w:tcPr>
          <w:p w:rsidR="00D17C65" w:rsidRPr="00D17C65" w:rsidRDefault="00D17C65" w:rsidP="00D17C65">
            <w:pPr>
              <w:spacing w:line="240" w:lineRule="auto"/>
              <w:rPr>
                <w:rFonts w:eastAsia="Calibri" w:cs="Times New Roman"/>
                <w:sz w:val="24"/>
              </w:rPr>
            </w:pPr>
          </w:p>
        </w:tc>
      </w:tr>
      <w:tr w:rsidR="00D17C65" w:rsidRPr="00D17C65" w:rsidTr="00D17C65">
        <w:trPr>
          <w:gridAfter w:val="1"/>
          <w:wAfter w:w="333" w:type="dxa"/>
        </w:trPr>
        <w:tc>
          <w:tcPr>
            <w:tcW w:w="421" w:type="dxa"/>
            <w:shd w:val="clear" w:color="auto" w:fill="auto"/>
          </w:tcPr>
          <w:p w:rsidR="00D17C65" w:rsidRPr="00D17C65" w:rsidRDefault="00D17C65" w:rsidP="00D17C65">
            <w:pPr>
              <w:spacing w:line="240" w:lineRule="auto"/>
              <w:rPr>
                <w:rFonts w:eastAsia="Calibri" w:cs="Times New Roman"/>
                <w:sz w:val="24"/>
              </w:rPr>
            </w:pPr>
            <w:r w:rsidRPr="00D17C65">
              <w:rPr>
                <w:rFonts w:eastAsia="Calibri" w:cs="Times New Roman"/>
                <w:sz w:val="24"/>
              </w:rPr>
              <w:t>3.</w:t>
            </w:r>
          </w:p>
        </w:tc>
        <w:tc>
          <w:tcPr>
            <w:tcW w:w="1842" w:type="dxa"/>
            <w:shd w:val="clear" w:color="auto" w:fill="auto"/>
          </w:tcPr>
          <w:p w:rsidR="00D17C65" w:rsidRPr="00D17C65" w:rsidRDefault="00D17C65" w:rsidP="00D17C65">
            <w:pPr>
              <w:spacing w:line="240" w:lineRule="auto"/>
              <w:rPr>
                <w:rFonts w:eastAsia="Calibri" w:cs="Times New Roman"/>
                <w:sz w:val="24"/>
              </w:rPr>
            </w:pPr>
          </w:p>
        </w:tc>
        <w:tc>
          <w:tcPr>
            <w:tcW w:w="1701" w:type="dxa"/>
            <w:shd w:val="clear" w:color="auto" w:fill="auto"/>
          </w:tcPr>
          <w:p w:rsidR="00D17C65" w:rsidRPr="00D17C65" w:rsidRDefault="00D17C65" w:rsidP="00D17C65">
            <w:pPr>
              <w:spacing w:line="240" w:lineRule="auto"/>
              <w:rPr>
                <w:rFonts w:eastAsia="Calibri" w:cs="Times New Roman"/>
                <w:sz w:val="24"/>
              </w:rPr>
            </w:pPr>
          </w:p>
        </w:tc>
        <w:tc>
          <w:tcPr>
            <w:tcW w:w="1701" w:type="dxa"/>
            <w:shd w:val="clear" w:color="auto" w:fill="auto"/>
          </w:tcPr>
          <w:p w:rsidR="00D17C65" w:rsidRPr="00D17C65" w:rsidRDefault="00D17C65" w:rsidP="00D17C65">
            <w:pPr>
              <w:spacing w:line="240" w:lineRule="auto"/>
              <w:rPr>
                <w:rFonts w:eastAsia="Calibri" w:cs="Times New Roman"/>
                <w:sz w:val="24"/>
              </w:rPr>
            </w:pPr>
          </w:p>
        </w:tc>
        <w:tc>
          <w:tcPr>
            <w:tcW w:w="1843" w:type="dxa"/>
            <w:shd w:val="clear" w:color="auto" w:fill="auto"/>
          </w:tcPr>
          <w:p w:rsidR="00D17C65" w:rsidRPr="00D17C65" w:rsidRDefault="00D17C65" w:rsidP="00D17C65">
            <w:pPr>
              <w:spacing w:line="240" w:lineRule="auto"/>
              <w:rPr>
                <w:rFonts w:eastAsia="Calibri" w:cs="Times New Roman"/>
                <w:sz w:val="24"/>
              </w:rPr>
            </w:pPr>
          </w:p>
        </w:tc>
        <w:tc>
          <w:tcPr>
            <w:tcW w:w="2126" w:type="dxa"/>
            <w:gridSpan w:val="2"/>
            <w:shd w:val="clear" w:color="auto" w:fill="auto"/>
          </w:tcPr>
          <w:p w:rsidR="00D17C65" w:rsidRPr="00D17C65" w:rsidRDefault="00D17C65" w:rsidP="00D17C65">
            <w:pPr>
              <w:spacing w:line="240" w:lineRule="auto"/>
              <w:rPr>
                <w:rFonts w:eastAsia="Calibri" w:cs="Times New Roman"/>
                <w:sz w:val="24"/>
              </w:rPr>
            </w:pPr>
          </w:p>
        </w:tc>
        <w:tc>
          <w:tcPr>
            <w:tcW w:w="1985" w:type="dxa"/>
          </w:tcPr>
          <w:p w:rsidR="00D17C65" w:rsidRPr="00D17C65" w:rsidRDefault="00D17C65" w:rsidP="00D17C65">
            <w:pPr>
              <w:spacing w:line="240" w:lineRule="auto"/>
              <w:rPr>
                <w:rFonts w:eastAsia="Calibri" w:cs="Times New Roman"/>
                <w:sz w:val="24"/>
              </w:rPr>
            </w:pPr>
          </w:p>
        </w:tc>
        <w:tc>
          <w:tcPr>
            <w:tcW w:w="2977" w:type="dxa"/>
          </w:tcPr>
          <w:p w:rsidR="00D17C65" w:rsidRPr="00D17C65" w:rsidRDefault="00D17C65" w:rsidP="00D17C65">
            <w:pPr>
              <w:spacing w:line="240" w:lineRule="auto"/>
              <w:rPr>
                <w:rFonts w:eastAsia="Calibri" w:cs="Times New Roman"/>
                <w:sz w:val="24"/>
              </w:rPr>
            </w:pPr>
          </w:p>
        </w:tc>
      </w:tr>
      <w:tr w:rsidR="00D17C65" w:rsidRPr="00D17C65" w:rsidTr="00D17C65">
        <w:trPr>
          <w:gridAfter w:val="1"/>
          <w:wAfter w:w="333" w:type="dxa"/>
          <w:trHeight w:val="373"/>
        </w:trPr>
        <w:tc>
          <w:tcPr>
            <w:tcW w:w="421" w:type="dxa"/>
            <w:shd w:val="clear" w:color="auto" w:fill="auto"/>
          </w:tcPr>
          <w:p w:rsidR="00D17C65" w:rsidRPr="00D17C65" w:rsidRDefault="00D17C65" w:rsidP="00D17C65">
            <w:pPr>
              <w:spacing w:line="240" w:lineRule="auto"/>
              <w:rPr>
                <w:rFonts w:eastAsia="Calibri" w:cs="Times New Roman"/>
                <w:sz w:val="24"/>
              </w:rPr>
            </w:pPr>
            <w:r w:rsidRPr="00D17C65">
              <w:rPr>
                <w:rFonts w:eastAsia="Calibri" w:cs="Times New Roman"/>
                <w:sz w:val="24"/>
              </w:rPr>
              <w:t>…</w:t>
            </w:r>
          </w:p>
        </w:tc>
        <w:tc>
          <w:tcPr>
            <w:tcW w:w="1842" w:type="dxa"/>
            <w:shd w:val="clear" w:color="auto" w:fill="auto"/>
          </w:tcPr>
          <w:p w:rsidR="00D17C65" w:rsidRPr="00D17C65" w:rsidRDefault="00D17C65" w:rsidP="00D17C65">
            <w:pPr>
              <w:spacing w:line="240" w:lineRule="auto"/>
              <w:rPr>
                <w:rFonts w:eastAsia="Calibri" w:cs="Times New Roman"/>
                <w:sz w:val="24"/>
              </w:rPr>
            </w:pPr>
          </w:p>
        </w:tc>
        <w:tc>
          <w:tcPr>
            <w:tcW w:w="1701" w:type="dxa"/>
            <w:shd w:val="clear" w:color="auto" w:fill="auto"/>
          </w:tcPr>
          <w:p w:rsidR="00D17C65" w:rsidRPr="00D17C65" w:rsidRDefault="00D17C65" w:rsidP="00D17C65">
            <w:pPr>
              <w:spacing w:line="240" w:lineRule="auto"/>
              <w:rPr>
                <w:rFonts w:eastAsia="Calibri" w:cs="Times New Roman"/>
                <w:sz w:val="24"/>
              </w:rPr>
            </w:pPr>
          </w:p>
        </w:tc>
        <w:tc>
          <w:tcPr>
            <w:tcW w:w="1701" w:type="dxa"/>
            <w:shd w:val="clear" w:color="auto" w:fill="auto"/>
          </w:tcPr>
          <w:p w:rsidR="00D17C65" w:rsidRPr="00D17C65" w:rsidRDefault="00D17C65" w:rsidP="00D17C65">
            <w:pPr>
              <w:spacing w:line="240" w:lineRule="auto"/>
              <w:rPr>
                <w:rFonts w:eastAsia="Calibri" w:cs="Times New Roman"/>
                <w:sz w:val="24"/>
              </w:rPr>
            </w:pPr>
          </w:p>
        </w:tc>
        <w:tc>
          <w:tcPr>
            <w:tcW w:w="1843" w:type="dxa"/>
            <w:shd w:val="clear" w:color="auto" w:fill="auto"/>
          </w:tcPr>
          <w:p w:rsidR="00D17C65" w:rsidRPr="00D17C65" w:rsidRDefault="00D17C65" w:rsidP="00D17C65">
            <w:pPr>
              <w:spacing w:line="240" w:lineRule="auto"/>
              <w:rPr>
                <w:rFonts w:eastAsia="Calibri" w:cs="Times New Roman"/>
                <w:sz w:val="24"/>
              </w:rPr>
            </w:pPr>
          </w:p>
        </w:tc>
        <w:tc>
          <w:tcPr>
            <w:tcW w:w="2126" w:type="dxa"/>
            <w:gridSpan w:val="2"/>
            <w:shd w:val="clear" w:color="auto" w:fill="auto"/>
          </w:tcPr>
          <w:p w:rsidR="00D17C65" w:rsidRPr="00D17C65" w:rsidRDefault="00D17C65" w:rsidP="00D17C65">
            <w:pPr>
              <w:spacing w:line="240" w:lineRule="auto"/>
              <w:rPr>
                <w:rFonts w:eastAsia="Calibri" w:cs="Times New Roman"/>
                <w:sz w:val="24"/>
              </w:rPr>
            </w:pPr>
          </w:p>
        </w:tc>
        <w:tc>
          <w:tcPr>
            <w:tcW w:w="1985" w:type="dxa"/>
          </w:tcPr>
          <w:p w:rsidR="00D17C65" w:rsidRPr="00D17C65" w:rsidRDefault="00D17C65" w:rsidP="00D17C65">
            <w:pPr>
              <w:spacing w:line="240" w:lineRule="auto"/>
              <w:rPr>
                <w:rFonts w:eastAsia="Calibri" w:cs="Times New Roman"/>
                <w:sz w:val="24"/>
              </w:rPr>
            </w:pPr>
          </w:p>
        </w:tc>
        <w:tc>
          <w:tcPr>
            <w:tcW w:w="2977" w:type="dxa"/>
          </w:tcPr>
          <w:p w:rsidR="00D17C65" w:rsidRPr="00D17C65" w:rsidRDefault="00D17C65" w:rsidP="00D17C65">
            <w:pPr>
              <w:spacing w:line="240" w:lineRule="auto"/>
              <w:rPr>
                <w:rFonts w:eastAsia="Calibri" w:cs="Times New Roman"/>
                <w:sz w:val="24"/>
              </w:rPr>
            </w:pPr>
          </w:p>
        </w:tc>
      </w:tr>
      <w:tr w:rsidR="00D17C65" w:rsidRPr="00D17C65" w:rsidTr="00D17C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767" w:type="dxa"/>
            <w:gridSpan w:val="6"/>
          </w:tcPr>
          <w:p w:rsidR="00D17C65" w:rsidRPr="00D17C65" w:rsidRDefault="00D17C65" w:rsidP="00D17C65">
            <w:pPr>
              <w:widowControl w:val="0"/>
              <w:suppressAutoHyphens/>
              <w:spacing w:line="240" w:lineRule="auto"/>
              <w:contextualSpacing/>
              <w:jc w:val="both"/>
              <w:rPr>
                <w:rFonts w:eastAsia="Calibri" w:cs="Times New Roman"/>
                <w:sz w:val="26"/>
                <w:szCs w:val="26"/>
              </w:rPr>
            </w:pPr>
          </w:p>
          <w:p w:rsidR="00D17C65" w:rsidRPr="00D17C65" w:rsidRDefault="00D17C65" w:rsidP="00D17C65">
            <w:pPr>
              <w:widowControl w:val="0"/>
              <w:suppressAutoHyphens/>
              <w:spacing w:line="240" w:lineRule="auto"/>
              <w:contextualSpacing/>
              <w:jc w:val="both"/>
              <w:rPr>
                <w:rFonts w:eastAsia="Calibri" w:cs="Times New Roman"/>
                <w:sz w:val="26"/>
                <w:szCs w:val="26"/>
              </w:rPr>
            </w:pPr>
            <w:r w:rsidRPr="00D17C65">
              <w:rPr>
                <w:rFonts w:eastAsia="Calibri" w:cs="Times New Roman"/>
                <w:sz w:val="26"/>
                <w:szCs w:val="26"/>
              </w:rPr>
              <w:t>Администрация:</w:t>
            </w:r>
          </w:p>
          <w:p w:rsidR="00D17C65" w:rsidRPr="00D17C65" w:rsidRDefault="00D17C65" w:rsidP="00D17C65">
            <w:pPr>
              <w:widowControl w:val="0"/>
              <w:suppressAutoHyphens/>
              <w:spacing w:line="240" w:lineRule="auto"/>
              <w:contextualSpacing/>
              <w:jc w:val="both"/>
              <w:rPr>
                <w:rFonts w:eastAsia="Calibri" w:cs="Times New Roman"/>
                <w:bCs/>
                <w:sz w:val="26"/>
                <w:szCs w:val="26"/>
              </w:rPr>
            </w:pPr>
            <w:r w:rsidRPr="00D17C65">
              <w:rPr>
                <w:rFonts w:eastAsia="Calibri" w:cs="Times New Roman"/>
                <w:bCs/>
                <w:sz w:val="26"/>
                <w:szCs w:val="26"/>
              </w:rPr>
              <w:t>Глава города Иванова</w:t>
            </w:r>
          </w:p>
          <w:p w:rsidR="00D17C65" w:rsidRPr="00D17C65" w:rsidRDefault="00D17C65" w:rsidP="00D17C65">
            <w:pPr>
              <w:widowControl w:val="0"/>
              <w:suppressAutoHyphens/>
              <w:spacing w:line="240" w:lineRule="auto"/>
              <w:contextualSpacing/>
              <w:jc w:val="both"/>
              <w:rPr>
                <w:rFonts w:eastAsia="Calibri" w:cs="Times New Roman"/>
                <w:bCs/>
                <w:sz w:val="18"/>
                <w:szCs w:val="18"/>
              </w:rPr>
            </w:pPr>
          </w:p>
          <w:p w:rsidR="00D17C65" w:rsidRPr="00D17C65" w:rsidRDefault="00D17C65" w:rsidP="00D17C65">
            <w:pPr>
              <w:widowControl w:val="0"/>
              <w:suppressAutoHyphens/>
              <w:spacing w:line="240" w:lineRule="auto"/>
              <w:contextualSpacing/>
              <w:jc w:val="both"/>
              <w:rPr>
                <w:rFonts w:eastAsia="Calibri" w:cs="Times New Roman"/>
                <w:bCs/>
                <w:sz w:val="18"/>
                <w:szCs w:val="18"/>
              </w:rPr>
            </w:pPr>
          </w:p>
          <w:p w:rsidR="00D17C65" w:rsidRPr="00D17C65" w:rsidRDefault="00D17C65" w:rsidP="00D17C65">
            <w:pPr>
              <w:widowControl w:val="0"/>
              <w:suppressAutoHyphens/>
              <w:spacing w:line="240" w:lineRule="auto"/>
              <w:contextualSpacing/>
              <w:jc w:val="both"/>
              <w:rPr>
                <w:rFonts w:eastAsia="Calibri" w:cs="Times New Roman"/>
                <w:bCs/>
                <w:sz w:val="26"/>
                <w:szCs w:val="26"/>
              </w:rPr>
            </w:pPr>
            <w:r w:rsidRPr="00D17C65">
              <w:rPr>
                <w:rFonts w:eastAsia="Calibri" w:cs="Times New Roman"/>
                <w:bCs/>
                <w:sz w:val="26"/>
                <w:szCs w:val="26"/>
              </w:rPr>
              <w:t xml:space="preserve">__________________ /А.Л. </w:t>
            </w:r>
            <w:proofErr w:type="spellStart"/>
            <w:r w:rsidRPr="00D17C65">
              <w:rPr>
                <w:rFonts w:eastAsia="Calibri" w:cs="Times New Roman"/>
                <w:bCs/>
                <w:sz w:val="26"/>
                <w:szCs w:val="26"/>
              </w:rPr>
              <w:t>Шаботинский</w:t>
            </w:r>
            <w:proofErr w:type="spellEnd"/>
            <w:r w:rsidRPr="00D17C65">
              <w:rPr>
                <w:rFonts w:eastAsia="Calibri" w:cs="Times New Roman"/>
                <w:bCs/>
                <w:sz w:val="26"/>
                <w:szCs w:val="26"/>
              </w:rPr>
              <w:t xml:space="preserve"> </w:t>
            </w:r>
          </w:p>
          <w:p w:rsidR="00D17C65" w:rsidRPr="00D17C65" w:rsidRDefault="00D17C65" w:rsidP="00D17C65">
            <w:pPr>
              <w:widowControl w:val="0"/>
              <w:suppressAutoHyphens/>
              <w:spacing w:line="240" w:lineRule="auto"/>
              <w:contextualSpacing/>
              <w:jc w:val="both"/>
              <w:rPr>
                <w:rFonts w:eastAsia="Calibri" w:cs="Times New Roman"/>
                <w:bCs/>
                <w:sz w:val="26"/>
                <w:szCs w:val="26"/>
              </w:rPr>
            </w:pPr>
            <w:r w:rsidRPr="00D17C65">
              <w:rPr>
                <w:rFonts w:eastAsia="Calibri" w:cs="Times New Roman"/>
                <w:bCs/>
                <w:sz w:val="26"/>
                <w:szCs w:val="26"/>
              </w:rPr>
              <w:t>М.П.</w:t>
            </w:r>
          </w:p>
        </w:tc>
        <w:tc>
          <w:tcPr>
            <w:tcW w:w="7162" w:type="dxa"/>
            <w:gridSpan w:val="4"/>
          </w:tcPr>
          <w:p w:rsidR="00D17C65" w:rsidRPr="00D17C65" w:rsidRDefault="00D17C65" w:rsidP="00D17C65">
            <w:pPr>
              <w:widowControl w:val="0"/>
              <w:suppressAutoHyphens/>
              <w:spacing w:line="240" w:lineRule="auto"/>
              <w:contextualSpacing/>
              <w:rPr>
                <w:rFonts w:eastAsia="Calibri" w:cs="Times New Roman"/>
                <w:sz w:val="26"/>
                <w:szCs w:val="26"/>
              </w:rPr>
            </w:pPr>
            <w:r w:rsidRPr="00D17C65">
              <w:rPr>
                <w:rFonts w:eastAsia="Calibri" w:cs="Times New Roman"/>
                <w:szCs w:val="28"/>
              </w:rPr>
              <w:t>Застройщик</w:t>
            </w:r>
            <w:r w:rsidRPr="00D17C65">
              <w:rPr>
                <w:rFonts w:eastAsia="Calibri" w:cs="Times New Roman"/>
                <w:sz w:val="26"/>
                <w:szCs w:val="26"/>
              </w:rPr>
              <w:t>:</w:t>
            </w:r>
          </w:p>
          <w:p w:rsidR="00D17C65" w:rsidRPr="00D17C65" w:rsidRDefault="00D17C65" w:rsidP="00D17C65">
            <w:pPr>
              <w:widowControl w:val="0"/>
              <w:suppressAutoHyphens/>
              <w:spacing w:line="240" w:lineRule="auto"/>
              <w:contextualSpacing/>
              <w:rPr>
                <w:rFonts w:eastAsia="Calibri" w:cs="Times New Roman"/>
                <w:bCs/>
                <w:sz w:val="26"/>
                <w:szCs w:val="26"/>
              </w:rPr>
            </w:pPr>
            <w:r w:rsidRPr="00D17C65">
              <w:rPr>
                <w:rFonts w:eastAsia="Calibri" w:cs="Times New Roman"/>
                <w:bCs/>
                <w:sz w:val="26"/>
                <w:szCs w:val="26"/>
              </w:rPr>
              <w:t>_______________________________</w:t>
            </w:r>
          </w:p>
          <w:p w:rsidR="00D17C65" w:rsidRPr="00D17C65" w:rsidRDefault="00D17C65" w:rsidP="00D17C65">
            <w:pPr>
              <w:widowControl w:val="0"/>
              <w:suppressAutoHyphens/>
              <w:spacing w:line="240" w:lineRule="auto"/>
              <w:contextualSpacing/>
              <w:jc w:val="both"/>
              <w:rPr>
                <w:rFonts w:eastAsia="Calibri" w:cs="Times New Roman"/>
                <w:bCs/>
                <w:sz w:val="26"/>
                <w:szCs w:val="26"/>
              </w:rPr>
            </w:pPr>
          </w:p>
          <w:p w:rsidR="00D17C65" w:rsidRPr="00D17C65" w:rsidRDefault="00D17C65" w:rsidP="00D17C65">
            <w:pPr>
              <w:widowControl w:val="0"/>
              <w:suppressAutoHyphens/>
              <w:spacing w:line="240" w:lineRule="auto"/>
              <w:contextualSpacing/>
              <w:jc w:val="both"/>
              <w:rPr>
                <w:rFonts w:eastAsia="Calibri" w:cs="Times New Roman"/>
                <w:bCs/>
                <w:sz w:val="26"/>
                <w:szCs w:val="26"/>
              </w:rPr>
            </w:pPr>
            <w:r w:rsidRPr="00D17C65">
              <w:rPr>
                <w:rFonts w:eastAsia="Calibri" w:cs="Times New Roman"/>
                <w:bCs/>
                <w:sz w:val="26"/>
                <w:szCs w:val="26"/>
              </w:rPr>
              <w:t xml:space="preserve">__________________ / /                 </w:t>
            </w:r>
          </w:p>
          <w:p w:rsidR="00D17C65" w:rsidRPr="00D17C65" w:rsidRDefault="00D17C65" w:rsidP="00D17C65">
            <w:pPr>
              <w:widowControl w:val="0"/>
              <w:suppressAutoHyphens/>
              <w:spacing w:line="240" w:lineRule="auto"/>
              <w:contextualSpacing/>
              <w:jc w:val="both"/>
              <w:rPr>
                <w:rFonts w:eastAsia="Calibri" w:cs="Times New Roman"/>
                <w:sz w:val="26"/>
                <w:szCs w:val="26"/>
              </w:rPr>
            </w:pPr>
            <w:r w:rsidRPr="00D17C65">
              <w:rPr>
                <w:rFonts w:eastAsia="Calibri" w:cs="Times New Roman"/>
                <w:bCs/>
                <w:sz w:val="26"/>
                <w:szCs w:val="26"/>
              </w:rPr>
              <w:t>М.П.</w:t>
            </w:r>
          </w:p>
        </w:tc>
      </w:tr>
    </w:tbl>
    <w:p w:rsidR="00D17C65" w:rsidRPr="000C291B" w:rsidRDefault="00D17C65" w:rsidP="005346E0">
      <w:pPr>
        <w:tabs>
          <w:tab w:val="left" w:pos="1134"/>
        </w:tabs>
        <w:spacing w:line="240" w:lineRule="auto"/>
        <w:jc w:val="center"/>
        <w:rPr>
          <w:rFonts w:cs="Times New Roman"/>
          <w:sz w:val="24"/>
          <w:szCs w:val="24"/>
        </w:rPr>
      </w:pPr>
      <w:bookmarkStart w:id="1" w:name="_GoBack"/>
      <w:bookmarkEnd w:id="1"/>
    </w:p>
    <w:sectPr w:rsidR="00D17C65" w:rsidRPr="000C291B" w:rsidSect="005346E0">
      <w:footerReference w:type="default" r:id="rId25"/>
      <w:type w:val="continuous"/>
      <w:pgSz w:w="16839" w:h="11907" w:orient="landscape" w:code="9"/>
      <w:pgMar w:top="1134" w:right="850" w:bottom="1134" w:left="1276"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7C65" w:rsidRDefault="00D17C65" w:rsidP="00D2614D">
      <w:pPr>
        <w:spacing w:line="240" w:lineRule="auto"/>
      </w:pPr>
      <w:r>
        <w:separator/>
      </w:r>
    </w:p>
  </w:endnote>
  <w:endnote w:type="continuationSeparator" w:id="0">
    <w:p w:rsidR="00D17C65" w:rsidRDefault="00D17C65" w:rsidP="00D261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PT Astra Serif">
    <w:altName w:val="Times New Roman"/>
    <w:charset w:val="CC"/>
    <w:family w:val="roman"/>
    <w:pitch w:val="variable"/>
    <w:sig w:usb0="00000001" w:usb1="5000204B" w:usb2="00000020" w:usb3="00000000" w:csb0="00000097"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C65" w:rsidRDefault="00D17C65">
    <w:pPr>
      <w:pStyle w:val="ad"/>
      <w:jc w:val="right"/>
    </w:pPr>
  </w:p>
  <w:p w:rsidR="00D17C65" w:rsidRDefault="00D17C65">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C65" w:rsidRDefault="00D17C65">
    <w:pPr>
      <w:pStyle w:val="ad"/>
      <w:jc w:val="right"/>
    </w:pPr>
  </w:p>
  <w:p w:rsidR="00D17C65" w:rsidRDefault="00D17C65">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7C65" w:rsidRDefault="00D17C65" w:rsidP="00D2614D">
      <w:pPr>
        <w:spacing w:line="240" w:lineRule="auto"/>
      </w:pPr>
      <w:r>
        <w:separator/>
      </w:r>
    </w:p>
  </w:footnote>
  <w:footnote w:type="continuationSeparator" w:id="0">
    <w:p w:rsidR="00D17C65" w:rsidRDefault="00D17C65" w:rsidP="00D2614D">
      <w:pPr>
        <w:spacing w:line="240" w:lineRule="auto"/>
      </w:pPr>
      <w:r>
        <w:continuationSeparator/>
      </w:r>
    </w:p>
  </w:footnote>
  <w:footnote w:id="1">
    <w:p w:rsidR="00D17C65" w:rsidRDefault="00D17C65" w:rsidP="00D17C65">
      <w:pPr>
        <w:pStyle w:val="a3"/>
      </w:pPr>
      <w:r>
        <w:rPr>
          <w:rStyle w:val="a5"/>
        </w:rPr>
        <w:footnoteRef/>
      </w:r>
      <w:r>
        <w:t xml:space="preserve"> </w:t>
      </w:r>
      <w:proofErr w:type="gramStart"/>
      <w:r>
        <w:t xml:space="preserve">Территория полностью расположена в границах зоны с особыми условиями использования территории – </w:t>
      </w:r>
      <w:proofErr w:type="spellStart"/>
      <w:r>
        <w:t>приаэродромной</w:t>
      </w:r>
      <w:proofErr w:type="spellEnd"/>
      <w:r>
        <w:t xml:space="preserve"> территории аэродрома Иваново (Южный) (третья </w:t>
      </w:r>
      <w:proofErr w:type="spellStart"/>
      <w:r>
        <w:t>подзона</w:t>
      </w:r>
      <w:proofErr w:type="spellEnd"/>
      <w:r>
        <w:t xml:space="preserve">, четвертая </w:t>
      </w:r>
      <w:proofErr w:type="spellStart"/>
      <w:r>
        <w:t>подзона</w:t>
      </w:r>
      <w:proofErr w:type="spellEnd"/>
      <w:r>
        <w:t xml:space="preserve">, пятая </w:t>
      </w:r>
      <w:proofErr w:type="spellStart"/>
      <w:r>
        <w:t>подзона</w:t>
      </w:r>
      <w:proofErr w:type="spellEnd"/>
      <w:r>
        <w:t xml:space="preserve">, шестая </w:t>
      </w:r>
      <w:proofErr w:type="spellStart"/>
      <w:r>
        <w:t>подзона</w:t>
      </w:r>
      <w:proofErr w:type="spellEnd"/>
      <w:r>
        <w:t xml:space="preserve">, </w:t>
      </w:r>
      <w:proofErr w:type="spellStart"/>
      <w:r>
        <w:t>приаэродромной</w:t>
      </w:r>
      <w:proofErr w:type="spellEnd"/>
      <w:r>
        <w:t xml:space="preserve"> территории аэродрома государственной авиации ДОСААФ России Иваново (</w:t>
      </w:r>
      <w:proofErr w:type="spellStart"/>
      <w:r>
        <w:t>Ясюниха</w:t>
      </w:r>
      <w:proofErr w:type="spellEnd"/>
      <w:r>
        <w:t>),</w:t>
      </w:r>
      <w:r w:rsidRPr="008F004B">
        <w:t xml:space="preserve"> </w:t>
      </w:r>
      <w:proofErr w:type="spellStart"/>
      <w:r>
        <w:t>приаэродромной</w:t>
      </w:r>
      <w:proofErr w:type="spellEnd"/>
      <w:r>
        <w:t xml:space="preserve"> территории аэродрома Иваново (Северный). </w:t>
      </w:r>
      <w:proofErr w:type="gramEnd"/>
    </w:p>
  </w:footnote>
  <w:footnote w:id="2">
    <w:p w:rsidR="00D17C65" w:rsidRPr="001D68FF" w:rsidRDefault="00D17C65" w:rsidP="00D17C65">
      <w:pPr>
        <w:pStyle w:val="a3"/>
        <w:jc w:val="both"/>
        <w:rPr>
          <w:sz w:val="24"/>
          <w:szCs w:val="24"/>
        </w:rPr>
      </w:pPr>
      <w:r w:rsidRPr="001D68FF">
        <w:rPr>
          <w:rStyle w:val="a5"/>
          <w:sz w:val="24"/>
          <w:szCs w:val="24"/>
        </w:rPr>
        <w:footnoteRef/>
      </w:r>
      <w:r w:rsidRPr="001D68FF">
        <w:rPr>
          <w:sz w:val="24"/>
          <w:szCs w:val="24"/>
        </w:rPr>
        <w:t xml:space="preserve"> Указываются в соответствии с Классификатором видов разрешенного исполь</w:t>
      </w:r>
      <w:r>
        <w:rPr>
          <w:sz w:val="24"/>
          <w:szCs w:val="24"/>
        </w:rPr>
        <w:t>зования земельных участков, утвержденным</w:t>
      </w:r>
      <w:r w:rsidRPr="001D68FF">
        <w:rPr>
          <w:sz w:val="24"/>
          <w:szCs w:val="24"/>
        </w:rPr>
        <w:t xml:space="preserve"> приказом от </w:t>
      </w:r>
      <w:r>
        <w:rPr>
          <w:sz w:val="24"/>
          <w:szCs w:val="24"/>
        </w:rPr>
        <w:t xml:space="preserve">       </w:t>
      </w:r>
      <w:r w:rsidRPr="001D68FF">
        <w:rPr>
          <w:sz w:val="24"/>
          <w:szCs w:val="24"/>
        </w:rPr>
        <w:t xml:space="preserve">10 ноября 2020 г. № </w:t>
      </w:r>
      <w:proofErr w:type="gramStart"/>
      <w:r w:rsidRPr="001D68FF">
        <w:rPr>
          <w:sz w:val="24"/>
          <w:szCs w:val="24"/>
        </w:rPr>
        <w:t>П</w:t>
      </w:r>
      <w:proofErr w:type="gramEnd"/>
      <w:r w:rsidRPr="001D68FF">
        <w:rPr>
          <w:sz w:val="24"/>
          <w:szCs w:val="24"/>
        </w:rPr>
        <w:t xml:space="preserve">/0412 Федеральной службы государственной регистрации, кадастра и картографии. </w:t>
      </w:r>
    </w:p>
  </w:footnote>
  <w:footnote w:id="3">
    <w:p w:rsidR="00D17C65" w:rsidRDefault="00D17C65" w:rsidP="00D17C65">
      <w:pPr>
        <w:spacing w:line="240" w:lineRule="auto"/>
        <w:jc w:val="both"/>
      </w:pPr>
      <w:r w:rsidRPr="001D68FF">
        <w:rPr>
          <w:rStyle w:val="a5"/>
          <w:rFonts w:cs="Times New Roman"/>
          <w:sz w:val="24"/>
          <w:szCs w:val="24"/>
        </w:rPr>
        <w:footnoteRef/>
      </w:r>
      <w:r w:rsidRPr="001D68FF">
        <w:rPr>
          <w:rFonts w:cs="Times New Roman"/>
          <w:sz w:val="24"/>
          <w:szCs w:val="24"/>
        </w:rPr>
        <w:t xml:space="preserve"> В соответствии с частями 2 и 3 статьи 38 </w:t>
      </w:r>
      <w:proofErr w:type="spellStart"/>
      <w:r w:rsidRPr="001D68FF">
        <w:rPr>
          <w:rFonts w:cs="Times New Roman"/>
          <w:sz w:val="24"/>
          <w:szCs w:val="24"/>
        </w:rPr>
        <w:t>ГрК</w:t>
      </w:r>
      <w:proofErr w:type="spellEnd"/>
      <w:r w:rsidRPr="001D68FF">
        <w:rPr>
          <w:rFonts w:cs="Times New Roman"/>
          <w:sz w:val="24"/>
          <w:szCs w:val="24"/>
        </w:rPr>
        <w:t xml:space="preserve"> РФ предельные параметры устанавливаются применительно к территориальной зоне или дифференцируются по </w:t>
      </w:r>
      <w:proofErr w:type="spellStart"/>
      <w:r w:rsidRPr="001D68FF">
        <w:rPr>
          <w:rFonts w:cs="Times New Roman"/>
          <w:sz w:val="24"/>
          <w:szCs w:val="24"/>
        </w:rPr>
        <w:t>подзонам</w:t>
      </w:r>
      <w:proofErr w:type="spellEnd"/>
      <w:r w:rsidRPr="001D68FF">
        <w:rPr>
          <w:rFonts w:cs="Times New Roman"/>
          <w:sz w:val="24"/>
          <w:szCs w:val="24"/>
        </w:rPr>
        <w:t xml:space="preserve"> внутри территориальной зоны. Таким образом, установление предельных параметров применительно к каждому виду разрешенного использования земельных участков и объектов капитального строительства не допускается.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4485825"/>
      <w:docPartObj>
        <w:docPartGallery w:val="Page Numbers (Top of Page)"/>
        <w:docPartUnique/>
      </w:docPartObj>
    </w:sdtPr>
    <w:sdtEndPr>
      <w:rPr>
        <w:rFonts w:ascii="Times New Roman" w:hAnsi="Times New Roman" w:cs="Times New Roman"/>
        <w:sz w:val="24"/>
        <w:szCs w:val="24"/>
      </w:rPr>
    </w:sdtEndPr>
    <w:sdtContent>
      <w:p w:rsidR="00D17C65" w:rsidRPr="001D68FF" w:rsidRDefault="00D17C65">
        <w:pPr>
          <w:pStyle w:val="af4"/>
          <w:jc w:val="center"/>
          <w:rPr>
            <w:rFonts w:ascii="Times New Roman" w:hAnsi="Times New Roman" w:cs="Times New Roman"/>
            <w:sz w:val="24"/>
            <w:szCs w:val="24"/>
          </w:rPr>
        </w:pPr>
        <w:r w:rsidRPr="001D68FF">
          <w:rPr>
            <w:rFonts w:ascii="Times New Roman" w:hAnsi="Times New Roman" w:cs="Times New Roman"/>
            <w:sz w:val="24"/>
            <w:szCs w:val="24"/>
          </w:rPr>
          <w:fldChar w:fldCharType="begin"/>
        </w:r>
        <w:r w:rsidRPr="001D68FF">
          <w:rPr>
            <w:rFonts w:ascii="Times New Roman" w:hAnsi="Times New Roman" w:cs="Times New Roman"/>
            <w:sz w:val="24"/>
            <w:szCs w:val="24"/>
          </w:rPr>
          <w:instrText>PAGE   \* MERGEFORMAT</w:instrText>
        </w:r>
        <w:r w:rsidRPr="001D68FF">
          <w:rPr>
            <w:rFonts w:ascii="Times New Roman" w:hAnsi="Times New Roman" w:cs="Times New Roman"/>
            <w:sz w:val="24"/>
            <w:szCs w:val="24"/>
          </w:rPr>
          <w:fldChar w:fldCharType="separate"/>
        </w:r>
        <w:r w:rsidR="00D203BF">
          <w:rPr>
            <w:rFonts w:ascii="Times New Roman" w:hAnsi="Times New Roman" w:cs="Times New Roman"/>
            <w:noProof/>
            <w:sz w:val="24"/>
            <w:szCs w:val="24"/>
          </w:rPr>
          <w:t>54</w:t>
        </w:r>
        <w:r w:rsidRPr="001D68FF">
          <w:rPr>
            <w:rFonts w:ascii="Times New Roman" w:hAnsi="Times New Roman" w:cs="Times New Roman"/>
            <w:sz w:val="24"/>
            <w:szCs w:val="24"/>
          </w:rPr>
          <w:fldChar w:fldCharType="end"/>
        </w:r>
      </w:p>
    </w:sdtContent>
  </w:sdt>
  <w:p w:rsidR="00D17C65" w:rsidRDefault="00D17C65">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2174989"/>
      <w:docPartObj>
        <w:docPartGallery w:val="Page Numbers (Top of Page)"/>
        <w:docPartUnique/>
      </w:docPartObj>
    </w:sdtPr>
    <w:sdtEndPr>
      <w:rPr>
        <w:rFonts w:ascii="Times New Roman" w:hAnsi="Times New Roman" w:cs="Times New Roman"/>
        <w:sz w:val="24"/>
        <w:szCs w:val="24"/>
      </w:rPr>
    </w:sdtEndPr>
    <w:sdtContent>
      <w:p w:rsidR="00D17C65" w:rsidRPr="00C3046F" w:rsidRDefault="00D17C65">
        <w:pPr>
          <w:pStyle w:val="af4"/>
          <w:jc w:val="center"/>
          <w:rPr>
            <w:rFonts w:ascii="Times New Roman" w:hAnsi="Times New Roman" w:cs="Times New Roman"/>
            <w:sz w:val="24"/>
            <w:szCs w:val="24"/>
          </w:rPr>
        </w:pPr>
        <w:r w:rsidRPr="00C3046F">
          <w:rPr>
            <w:rFonts w:ascii="Times New Roman" w:hAnsi="Times New Roman" w:cs="Times New Roman"/>
            <w:sz w:val="24"/>
            <w:szCs w:val="24"/>
          </w:rPr>
          <w:fldChar w:fldCharType="begin"/>
        </w:r>
        <w:r w:rsidRPr="00C3046F">
          <w:rPr>
            <w:rFonts w:ascii="Times New Roman" w:hAnsi="Times New Roman" w:cs="Times New Roman"/>
            <w:sz w:val="24"/>
            <w:szCs w:val="24"/>
          </w:rPr>
          <w:instrText>PAGE   \* MERGEFORMAT</w:instrText>
        </w:r>
        <w:r w:rsidRPr="00C3046F">
          <w:rPr>
            <w:rFonts w:ascii="Times New Roman" w:hAnsi="Times New Roman" w:cs="Times New Roman"/>
            <w:sz w:val="24"/>
            <w:szCs w:val="24"/>
          </w:rPr>
          <w:fldChar w:fldCharType="separate"/>
        </w:r>
        <w:r w:rsidR="005346E0">
          <w:rPr>
            <w:rFonts w:ascii="Times New Roman" w:hAnsi="Times New Roman" w:cs="Times New Roman"/>
            <w:noProof/>
            <w:sz w:val="24"/>
            <w:szCs w:val="24"/>
          </w:rPr>
          <w:t>55</w:t>
        </w:r>
        <w:r w:rsidRPr="00C3046F">
          <w:rPr>
            <w:rFonts w:ascii="Times New Roman" w:hAnsi="Times New Roman" w:cs="Times New Roman"/>
            <w:sz w:val="24"/>
            <w:szCs w:val="24"/>
          </w:rPr>
          <w:fldChar w:fldCharType="end"/>
        </w:r>
      </w:p>
    </w:sdtContent>
  </w:sdt>
  <w:p w:rsidR="00D17C65" w:rsidRDefault="00D17C65">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825D5"/>
    <w:multiLevelType w:val="hybridMultilevel"/>
    <w:tmpl w:val="EEA02B2C"/>
    <w:lvl w:ilvl="0" w:tplc="F624726A">
      <w:start w:val="1"/>
      <w:numFmt w:val="decimal"/>
      <w:lvlText w:val="%1."/>
      <w:lvlJc w:val="left"/>
      <w:pPr>
        <w:ind w:left="1080" w:hanging="360"/>
      </w:pPr>
      <w:rPr>
        <w:rFonts w:hint="default"/>
        <w:b/>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7B71869"/>
    <w:multiLevelType w:val="multilevel"/>
    <w:tmpl w:val="07B71869"/>
    <w:lvl w:ilvl="0">
      <w:start w:val="1"/>
      <w:numFmt w:val="decimal"/>
      <w:lvlText w:val="%1."/>
      <w:lvlJc w:val="left"/>
      <w:pPr>
        <w:tabs>
          <w:tab w:val="left" w:pos="0"/>
        </w:tabs>
        <w:ind w:left="720" w:hanging="360"/>
      </w:p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
    <w:nsid w:val="0CE97845"/>
    <w:multiLevelType w:val="hybridMultilevel"/>
    <w:tmpl w:val="EEA02B2C"/>
    <w:lvl w:ilvl="0" w:tplc="F624726A">
      <w:start w:val="1"/>
      <w:numFmt w:val="decimal"/>
      <w:lvlText w:val="%1."/>
      <w:lvlJc w:val="left"/>
      <w:pPr>
        <w:ind w:left="1080" w:hanging="360"/>
      </w:pPr>
      <w:rPr>
        <w:rFonts w:hint="default"/>
        <w:b/>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4D3A6C31"/>
    <w:multiLevelType w:val="hybridMultilevel"/>
    <w:tmpl w:val="8B5E203A"/>
    <w:lvl w:ilvl="0" w:tplc="CCA8DA18">
      <w:start w:val="3"/>
      <w:numFmt w:val="bullet"/>
      <w:lvlText w:val=""/>
      <w:lvlJc w:val="left"/>
      <w:pPr>
        <w:ind w:left="1080" w:hanging="360"/>
      </w:pPr>
      <w:rPr>
        <w:rFonts w:ascii="Symbol" w:eastAsia="Calibr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50727E44"/>
    <w:multiLevelType w:val="hybridMultilevel"/>
    <w:tmpl w:val="9B86E1F8"/>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2E55B99"/>
    <w:multiLevelType w:val="hybridMultilevel"/>
    <w:tmpl w:val="917A61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BA94635"/>
    <w:multiLevelType w:val="hybridMultilevel"/>
    <w:tmpl w:val="3C1ECFBE"/>
    <w:lvl w:ilvl="0" w:tplc="7FB6E0D0">
      <w:start w:val="3"/>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2"/>
  </w:num>
  <w:num w:numId="5">
    <w:abstractNumId w:val="6"/>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14D"/>
    <w:rsid w:val="000040EE"/>
    <w:rsid w:val="00004412"/>
    <w:rsid w:val="00004419"/>
    <w:rsid w:val="00015ABF"/>
    <w:rsid w:val="00015EA2"/>
    <w:rsid w:val="00022247"/>
    <w:rsid w:val="00071FBD"/>
    <w:rsid w:val="00085A5E"/>
    <w:rsid w:val="000C291B"/>
    <w:rsid w:val="000C5D39"/>
    <w:rsid w:val="000D127B"/>
    <w:rsid w:val="000D55FB"/>
    <w:rsid w:val="000E4479"/>
    <w:rsid w:val="000F3D0A"/>
    <w:rsid w:val="000F4F0E"/>
    <w:rsid w:val="001041EF"/>
    <w:rsid w:val="00112F1A"/>
    <w:rsid w:val="00166380"/>
    <w:rsid w:val="00170C88"/>
    <w:rsid w:val="0017721E"/>
    <w:rsid w:val="001808D8"/>
    <w:rsid w:val="00187BD3"/>
    <w:rsid w:val="00196D8F"/>
    <w:rsid w:val="001A0272"/>
    <w:rsid w:val="001C3337"/>
    <w:rsid w:val="001E12D7"/>
    <w:rsid w:val="001E5675"/>
    <w:rsid w:val="001E70F4"/>
    <w:rsid w:val="00222FF7"/>
    <w:rsid w:val="00223D17"/>
    <w:rsid w:val="00236904"/>
    <w:rsid w:val="00242D26"/>
    <w:rsid w:val="00254F8A"/>
    <w:rsid w:val="002560F1"/>
    <w:rsid w:val="0026112D"/>
    <w:rsid w:val="00263E25"/>
    <w:rsid w:val="00267273"/>
    <w:rsid w:val="00270E98"/>
    <w:rsid w:val="00273591"/>
    <w:rsid w:val="00281600"/>
    <w:rsid w:val="00297DEE"/>
    <w:rsid w:val="002A29DE"/>
    <w:rsid w:val="002D3B76"/>
    <w:rsid w:val="002F450D"/>
    <w:rsid w:val="0032702E"/>
    <w:rsid w:val="00334A14"/>
    <w:rsid w:val="00335C1D"/>
    <w:rsid w:val="003565A1"/>
    <w:rsid w:val="0035695D"/>
    <w:rsid w:val="00361474"/>
    <w:rsid w:val="003631F5"/>
    <w:rsid w:val="00366C13"/>
    <w:rsid w:val="00390AE1"/>
    <w:rsid w:val="003C3FAE"/>
    <w:rsid w:val="003C477E"/>
    <w:rsid w:val="003D2322"/>
    <w:rsid w:val="003D71F7"/>
    <w:rsid w:val="003D762E"/>
    <w:rsid w:val="003F68A2"/>
    <w:rsid w:val="00405EC5"/>
    <w:rsid w:val="00415D8A"/>
    <w:rsid w:val="00421622"/>
    <w:rsid w:val="00436B94"/>
    <w:rsid w:val="00455E99"/>
    <w:rsid w:val="00477DC3"/>
    <w:rsid w:val="004856F0"/>
    <w:rsid w:val="00494D68"/>
    <w:rsid w:val="004A0327"/>
    <w:rsid w:val="004D496C"/>
    <w:rsid w:val="004F3877"/>
    <w:rsid w:val="005037BA"/>
    <w:rsid w:val="00522890"/>
    <w:rsid w:val="005346E0"/>
    <w:rsid w:val="0053500B"/>
    <w:rsid w:val="00542141"/>
    <w:rsid w:val="00545818"/>
    <w:rsid w:val="005503F8"/>
    <w:rsid w:val="005717B1"/>
    <w:rsid w:val="00573CA1"/>
    <w:rsid w:val="00580DF6"/>
    <w:rsid w:val="00583B7D"/>
    <w:rsid w:val="005878C3"/>
    <w:rsid w:val="00594F53"/>
    <w:rsid w:val="005951CE"/>
    <w:rsid w:val="0059721C"/>
    <w:rsid w:val="00597C36"/>
    <w:rsid w:val="005A5CB4"/>
    <w:rsid w:val="005B1779"/>
    <w:rsid w:val="005D13E1"/>
    <w:rsid w:val="005E57B6"/>
    <w:rsid w:val="005F1698"/>
    <w:rsid w:val="00607F97"/>
    <w:rsid w:val="00610A20"/>
    <w:rsid w:val="00610F8C"/>
    <w:rsid w:val="00613222"/>
    <w:rsid w:val="00613673"/>
    <w:rsid w:val="00614123"/>
    <w:rsid w:val="00617993"/>
    <w:rsid w:val="0063068E"/>
    <w:rsid w:val="00644A6E"/>
    <w:rsid w:val="00655E08"/>
    <w:rsid w:val="00666832"/>
    <w:rsid w:val="00675A38"/>
    <w:rsid w:val="00690279"/>
    <w:rsid w:val="006910C7"/>
    <w:rsid w:val="006931B3"/>
    <w:rsid w:val="006A1DC5"/>
    <w:rsid w:val="006B089B"/>
    <w:rsid w:val="006B533A"/>
    <w:rsid w:val="006B62C4"/>
    <w:rsid w:val="006B7752"/>
    <w:rsid w:val="006C3CBE"/>
    <w:rsid w:val="006C566F"/>
    <w:rsid w:val="006F6B11"/>
    <w:rsid w:val="006F6B70"/>
    <w:rsid w:val="0070016F"/>
    <w:rsid w:val="00745088"/>
    <w:rsid w:val="00754F19"/>
    <w:rsid w:val="00757EAF"/>
    <w:rsid w:val="00757F3C"/>
    <w:rsid w:val="00775C04"/>
    <w:rsid w:val="00792802"/>
    <w:rsid w:val="007D31EE"/>
    <w:rsid w:val="007D5199"/>
    <w:rsid w:val="007F2F6B"/>
    <w:rsid w:val="00832E0D"/>
    <w:rsid w:val="0084680A"/>
    <w:rsid w:val="008477BE"/>
    <w:rsid w:val="00864034"/>
    <w:rsid w:val="00875DFF"/>
    <w:rsid w:val="008968BB"/>
    <w:rsid w:val="008A4DB8"/>
    <w:rsid w:val="008A5546"/>
    <w:rsid w:val="008A5A27"/>
    <w:rsid w:val="008C4C31"/>
    <w:rsid w:val="008C747B"/>
    <w:rsid w:val="008D0F23"/>
    <w:rsid w:val="008E73CB"/>
    <w:rsid w:val="008F01F7"/>
    <w:rsid w:val="008F4D73"/>
    <w:rsid w:val="008F6F6F"/>
    <w:rsid w:val="00902DAA"/>
    <w:rsid w:val="00947CE2"/>
    <w:rsid w:val="009518C2"/>
    <w:rsid w:val="009528FA"/>
    <w:rsid w:val="00953FDE"/>
    <w:rsid w:val="009635F8"/>
    <w:rsid w:val="0097092C"/>
    <w:rsid w:val="009735D9"/>
    <w:rsid w:val="009A3864"/>
    <w:rsid w:val="009A4522"/>
    <w:rsid w:val="009B5409"/>
    <w:rsid w:val="009D360B"/>
    <w:rsid w:val="009E5B81"/>
    <w:rsid w:val="009F6031"/>
    <w:rsid w:val="00A07801"/>
    <w:rsid w:val="00A2393A"/>
    <w:rsid w:val="00A32F32"/>
    <w:rsid w:val="00A336FD"/>
    <w:rsid w:val="00A346EF"/>
    <w:rsid w:val="00A45B61"/>
    <w:rsid w:val="00A77C30"/>
    <w:rsid w:val="00A829BF"/>
    <w:rsid w:val="00A84D74"/>
    <w:rsid w:val="00A87973"/>
    <w:rsid w:val="00A9757F"/>
    <w:rsid w:val="00AA318F"/>
    <w:rsid w:val="00AB2BC5"/>
    <w:rsid w:val="00AC02C8"/>
    <w:rsid w:val="00AD3D95"/>
    <w:rsid w:val="00B16D85"/>
    <w:rsid w:val="00B2045D"/>
    <w:rsid w:val="00B22B0D"/>
    <w:rsid w:val="00B33A47"/>
    <w:rsid w:val="00B41F17"/>
    <w:rsid w:val="00B434F3"/>
    <w:rsid w:val="00B60909"/>
    <w:rsid w:val="00B64AC0"/>
    <w:rsid w:val="00B71514"/>
    <w:rsid w:val="00B72EC4"/>
    <w:rsid w:val="00B9371C"/>
    <w:rsid w:val="00BB6F68"/>
    <w:rsid w:val="00BD557E"/>
    <w:rsid w:val="00C05778"/>
    <w:rsid w:val="00C14B04"/>
    <w:rsid w:val="00C2283D"/>
    <w:rsid w:val="00C24099"/>
    <w:rsid w:val="00C35D98"/>
    <w:rsid w:val="00C521F1"/>
    <w:rsid w:val="00C62E58"/>
    <w:rsid w:val="00C67A26"/>
    <w:rsid w:val="00C75822"/>
    <w:rsid w:val="00CA1A44"/>
    <w:rsid w:val="00CA4F62"/>
    <w:rsid w:val="00CB636E"/>
    <w:rsid w:val="00CB7EF1"/>
    <w:rsid w:val="00CD7A7D"/>
    <w:rsid w:val="00CE174F"/>
    <w:rsid w:val="00CF413A"/>
    <w:rsid w:val="00D0321B"/>
    <w:rsid w:val="00D07A30"/>
    <w:rsid w:val="00D14DCA"/>
    <w:rsid w:val="00D17C65"/>
    <w:rsid w:val="00D2039C"/>
    <w:rsid w:val="00D203BF"/>
    <w:rsid w:val="00D22252"/>
    <w:rsid w:val="00D2614D"/>
    <w:rsid w:val="00D419C5"/>
    <w:rsid w:val="00D56D3F"/>
    <w:rsid w:val="00D5767E"/>
    <w:rsid w:val="00D70F5E"/>
    <w:rsid w:val="00D87467"/>
    <w:rsid w:val="00D8771D"/>
    <w:rsid w:val="00D96983"/>
    <w:rsid w:val="00DA03AC"/>
    <w:rsid w:val="00DB0C09"/>
    <w:rsid w:val="00DC506A"/>
    <w:rsid w:val="00DE2908"/>
    <w:rsid w:val="00DE6C36"/>
    <w:rsid w:val="00DF3467"/>
    <w:rsid w:val="00E00034"/>
    <w:rsid w:val="00E01131"/>
    <w:rsid w:val="00E03E97"/>
    <w:rsid w:val="00E1069C"/>
    <w:rsid w:val="00E21096"/>
    <w:rsid w:val="00E315AA"/>
    <w:rsid w:val="00E3676D"/>
    <w:rsid w:val="00E45FA8"/>
    <w:rsid w:val="00E50A10"/>
    <w:rsid w:val="00E5525B"/>
    <w:rsid w:val="00E63C00"/>
    <w:rsid w:val="00E65260"/>
    <w:rsid w:val="00E77105"/>
    <w:rsid w:val="00E904F9"/>
    <w:rsid w:val="00E908C1"/>
    <w:rsid w:val="00E919E2"/>
    <w:rsid w:val="00E97AC1"/>
    <w:rsid w:val="00EA59F3"/>
    <w:rsid w:val="00EC7E61"/>
    <w:rsid w:val="00ED426C"/>
    <w:rsid w:val="00EE131A"/>
    <w:rsid w:val="00EE2087"/>
    <w:rsid w:val="00EE352A"/>
    <w:rsid w:val="00EE4207"/>
    <w:rsid w:val="00EF1394"/>
    <w:rsid w:val="00F018BD"/>
    <w:rsid w:val="00F22C8A"/>
    <w:rsid w:val="00F329B0"/>
    <w:rsid w:val="00F50FC8"/>
    <w:rsid w:val="00F95C86"/>
    <w:rsid w:val="00FA28A2"/>
    <w:rsid w:val="00FA49C2"/>
    <w:rsid w:val="00FB3EA2"/>
    <w:rsid w:val="00FC3E4D"/>
    <w:rsid w:val="00FE02A5"/>
    <w:rsid w:val="00FF21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614D"/>
    <w:pPr>
      <w:spacing w:after="0" w:line="36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single space,footnote text,Текст сноски Знак Знак Знак Знак,Текст сноски Знак Знак1 Знак,Текст сноски Знак Знак Знак,Текст сноски Знак1 Знак,Текст сноски Знак Знак,Текст сноски45,Çíàê Çíàê Çíàê Çíàê,Текст сноски1 Знак, Знак,Знак"/>
    <w:basedOn w:val="a"/>
    <w:link w:val="a4"/>
    <w:uiPriority w:val="99"/>
    <w:unhideWhenUsed/>
    <w:rsid w:val="00D2614D"/>
    <w:pPr>
      <w:spacing w:line="240" w:lineRule="auto"/>
    </w:pPr>
    <w:rPr>
      <w:sz w:val="20"/>
      <w:szCs w:val="20"/>
    </w:rPr>
  </w:style>
  <w:style w:type="character" w:customStyle="1" w:styleId="a4">
    <w:name w:val="Текст сноски Знак"/>
    <w:aliases w:val="single space Знак,footnote text Знак,Текст сноски Знак Знак Знак Знак Знак,Текст сноски Знак Знак1 Знак Знак,Текст сноски Знак Знак Знак Знак1,Текст сноски Знак1 Знак Знак,Текст сноски Знак Знак Знак1,Текст сноски45 Знак, Знак Знак"/>
    <w:basedOn w:val="a0"/>
    <w:link w:val="a3"/>
    <w:uiPriority w:val="99"/>
    <w:rsid w:val="00D2614D"/>
    <w:rPr>
      <w:rFonts w:ascii="Times New Roman" w:hAnsi="Times New Roman"/>
      <w:sz w:val="20"/>
      <w:szCs w:val="20"/>
    </w:rPr>
  </w:style>
  <w:style w:type="character" w:styleId="a5">
    <w:name w:val="footnote reference"/>
    <w:aliases w:val="Знак сноски 1,Знак сноски-FN,Ciae niinee-FN,EN Footnote Reference,Ciae niinee 1,Ссылка на сноску 45,fr,Used by Word for Help footnote symbols,Footnote Reference Number,Referencia nota al pie,Appel note de bas de page"/>
    <w:basedOn w:val="a0"/>
    <w:uiPriority w:val="99"/>
    <w:unhideWhenUsed/>
    <w:rsid w:val="00D2614D"/>
    <w:rPr>
      <w:vertAlign w:val="superscript"/>
    </w:rPr>
  </w:style>
  <w:style w:type="paragraph" w:styleId="a6">
    <w:name w:val="List Paragraph"/>
    <w:aliases w:val="Bullet List,FooterText,numbered,Table-Normal,RSHB_Table-Normal,Paragraphe de liste1,lp1,ПАРАГРАФ,SL_Абзац списка,Нумерованый список,СпБезКС,UL,Абзац маркированнный,Use Case List Paragraph,Абзац основного текста,Рисунок,Bullet Number"/>
    <w:basedOn w:val="a"/>
    <w:link w:val="a7"/>
    <w:uiPriority w:val="34"/>
    <w:qFormat/>
    <w:rsid w:val="00D2614D"/>
    <w:pPr>
      <w:ind w:left="720"/>
      <w:contextualSpacing/>
    </w:pPr>
  </w:style>
  <w:style w:type="table" w:styleId="a8">
    <w:name w:val="Table Grid"/>
    <w:basedOn w:val="a1"/>
    <w:uiPriority w:val="59"/>
    <w:rsid w:val="00D2614D"/>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Абзац списка Знак"/>
    <w:aliases w:val="Bullet List Знак,FooterText Знак,numbered Знак,Table-Normal Знак,RSHB_Table-Normal Знак,Paragraphe de liste1 Знак,lp1 Знак,ПАРАГРАФ Знак,SL_Абзац списка Знак,Нумерованый список Знак,СпБезКС Знак,UL Знак,Абзац маркированнный Знак"/>
    <w:link w:val="a6"/>
    <w:uiPriority w:val="34"/>
    <w:locked/>
    <w:rsid w:val="00D2614D"/>
    <w:rPr>
      <w:rFonts w:ascii="Times New Roman" w:hAnsi="Times New Roman"/>
      <w:sz w:val="28"/>
    </w:rPr>
  </w:style>
  <w:style w:type="character" w:styleId="a9">
    <w:name w:val="Hyperlink"/>
    <w:basedOn w:val="a0"/>
    <w:uiPriority w:val="99"/>
    <w:unhideWhenUsed/>
    <w:rsid w:val="00D2614D"/>
    <w:rPr>
      <w:color w:val="0563C1" w:themeColor="hyperlink"/>
      <w:u w:val="single"/>
    </w:rPr>
  </w:style>
  <w:style w:type="character" w:styleId="aa">
    <w:name w:val="FollowedHyperlink"/>
    <w:basedOn w:val="a0"/>
    <w:uiPriority w:val="99"/>
    <w:semiHidden/>
    <w:unhideWhenUsed/>
    <w:rsid w:val="00D8771D"/>
    <w:rPr>
      <w:color w:val="954F72" w:themeColor="followedHyperlink"/>
      <w:u w:val="single"/>
    </w:rPr>
  </w:style>
  <w:style w:type="character" w:customStyle="1" w:styleId="selectable-text">
    <w:name w:val="selectable-text"/>
    <w:basedOn w:val="a0"/>
    <w:rsid w:val="00CF413A"/>
  </w:style>
  <w:style w:type="table" w:customStyle="1" w:styleId="2">
    <w:name w:val="Сетка таблицы2"/>
    <w:basedOn w:val="a1"/>
    <w:next w:val="a8"/>
    <w:uiPriority w:val="59"/>
    <w:rsid w:val="000C291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0C291B"/>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0C291B"/>
    <w:rPr>
      <w:rFonts w:ascii="Tahoma" w:hAnsi="Tahoma" w:cs="Tahoma"/>
      <w:sz w:val="16"/>
      <w:szCs w:val="16"/>
    </w:rPr>
  </w:style>
  <w:style w:type="table" w:customStyle="1" w:styleId="1">
    <w:name w:val="Сетка таблицы1"/>
    <w:basedOn w:val="a1"/>
    <w:next w:val="a8"/>
    <w:uiPriority w:val="59"/>
    <w:rsid w:val="00D17C65"/>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Нет списка1"/>
    <w:next w:val="a2"/>
    <w:uiPriority w:val="99"/>
    <w:semiHidden/>
    <w:unhideWhenUsed/>
    <w:rsid w:val="00D17C65"/>
  </w:style>
  <w:style w:type="paragraph" w:styleId="ad">
    <w:name w:val="footer"/>
    <w:basedOn w:val="a"/>
    <w:link w:val="ae"/>
    <w:uiPriority w:val="99"/>
    <w:unhideWhenUsed/>
    <w:rsid w:val="00D17C65"/>
    <w:pPr>
      <w:tabs>
        <w:tab w:val="center" w:pos="4677"/>
        <w:tab w:val="right" w:pos="9355"/>
      </w:tabs>
      <w:spacing w:line="240" w:lineRule="auto"/>
    </w:pPr>
    <w:rPr>
      <w:rFonts w:ascii="Calibri" w:hAnsi="Calibri"/>
      <w:sz w:val="22"/>
    </w:rPr>
  </w:style>
  <w:style w:type="character" w:customStyle="1" w:styleId="ae">
    <w:name w:val="Нижний колонтитул Знак"/>
    <w:basedOn w:val="a0"/>
    <w:link w:val="ad"/>
    <w:uiPriority w:val="99"/>
    <w:rsid w:val="00D17C65"/>
    <w:rPr>
      <w:rFonts w:ascii="Calibri" w:hAnsi="Calibri"/>
    </w:rPr>
  </w:style>
  <w:style w:type="paragraph" w:customStyle="1" w:styleId="ConsPlusNormal">
    <w:name w:val="ConsPlusNormal"/>
    <w:rsid w:val="00D17C6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
    <w:name w:val="annotation reference"/>
    <w:basedOn w:val="a0"/>
    <w:uiPriority w:val="99"/>
    <w:semiHidden/>
    <w:unhideWhenUsed/>
    <w:rsid w:val="00D17C65"/>
    <w:rPr>
      <w:sz w:val="16"/>
      <w:szCs w:val="16"/>
    </w:rPr>
  </w:style>
  <w:style w:type="paragraph" w:styleId="af0">
    <w:name w:val="annotation text"/>
    <w:basedOn w:val="a"/>
    <w:link w:val="af1"/>
    <w:uiPriority w:val="99"/>
    <w:unhideWhenUsed/>
    <w:rsid w:val="00D17C65"/>
    <w:pPr>
      <w:spacing w:after="200" w:line="240" w:lineRule="auto"/>
    </w:pPr>
    <w:rPr>
      <w:rFonts w:ascii="Calibri" w:hAnsi="Calibri"/>
      <w:sz w:val="20"/>
      <w:szCs w:val="20"/>
    </w:rPr>
  </w:style>
  <w:style w:type="character" w:customStyle="1" w:styleId="af1">
    <w:name w:val="Текст примечания Знак"/>
    <w:basedOn w:val="a0"/>
    <w:link w:val="af0"/>
    <w:uiPriority w:val="99"/>
    <w:rsid w:val="00D17C65"/>
    <w:rPr>
      <w:rFonts w:ascii="Calibri" w:hAnsi="Calibri"/>
      <w:sz w:val="20"/>
      <w:szCs w:val="20"/>
    </w:rPr>
  </w:style>
  <w:style w:type="paragraph" w:styleId="af2">
    <w:name w:val="annotation subject"/>
    <w:basedOn w:val="af0"/>
    <w:next w:val="af0"/>
    <w:link w:val="af3"/>
    <w:uiPriority w:val="99"/>
    <w:semiHidden/>
    <w:unhideWhenUsed/>
    <w:rsid w:val="00D17C65"/>
    <w:rPr>
      <w:b/>
      <w:bCs/>
    </w:rPr>
  </w:style>
  <w:style w:type="character" w:customStyle="1" w:styleId="af3">
    <w:name w:val="Тема примечания Знак"/>
    <w:basedOn w:val="af1"/>
    <w:link w:val="af2"/>
    <w:uiPriority w:val="99"/>
    <w:semiHidden/>
    <w:rsid w:val="00D17C65"/>
    <w:rPr>
      <w:rFonts w:ascii="Calibri" w:hAnsi="Calibri"/>
      <w:b/>
      <w:bCs/>
      <w:sz w:val="20"/>
      <w:szCs w:val="20"/>
    </w:rPr>
  </w:style>
  <w:style w:type="paragraph" w:styleId="af4">
    <w:name w:val="header"/>
    <w:basedOn w:val="a"/>
    <w:link w:val="af5"/>
    <w:uiPriority w:val="99"/>
    <w:unhideWhenUsed/>
    <w:rsid w:val="00D17C65"/>
    <w:pPr>
      <w:tabs>
        <w:tab w:val="center" w:pos="4677"/>
        <w:tab w:val="right" w:pos="9355"/>
      </w:tabs>
      <w:spacing w:line="240" w:lineRule="auto"/>
    </w:pPr>
    <w:rPr>
      <w:rFonts w:ascii="Calibri" w:hAnsi="Calibri"/>
      <w:sz w:val="22"/>
    </w:rPr>
  </w:style>
  <w:style w:type="character" w:customStyle="1" w:styleId="af5">
    <w:name w:val="Верхний колонтитул Знак"/>
    <w:basedOn w:val="a0"/>
    <w:link w:val="af4"/>
    <w:uiPriority w:val="99"/>
    <w:rsid w:val="00D17C65"/>
    <w:rPr>
      <w:rFonts w:ascii="Calibri" w:hAnsi="Calibri"/>
    </w:rPr>
  </w:style>
  <w:style w:type="character" w:customStyle="1" w:styleId="11">
    <w:name w:val="Сильное выделение1"/>
    <w:basedOn w:val="a0"/>
    <w:uiPriority w:val="21"/>
    <w:qFormat/>
    <w:rsid w:val="00D17C65"/>
    <w:rPr>
      <w:b/>
      <w:bCs/>
      <w:i/>
      <w:iCs/>
      <w:color w:val="4F81BD"/>
    </w:rPr>
  </w:style>
  <w:style w:type="paragraph" w:customStyle="1" w:styleId="af6">
    <w:name w:val="Содержимое таблицы"/>
    <w:basedOn w:val="a"/>
    <w:rsid w:val="00D17C65"/>
    <w:pPr>
      <w:suppressLineNumbers/>
      <w:suppressAutoHyphens/>
      <w:spacing w:line="240" w:lineRule="auto"/>
    </w:pPr>
    <w:rPr>
      <w:rFonts w:eastAsia="Times New Roman" w:cs="Times New Roman"/>
      <w:sz w:val="24"/>
      <w:szCs w:val="24"/>
      <w:lang w:eastAsia="ar-SA"/>
    </w:rPr>
  </w:style>
  <w:style w:type="character" w:styleId="af7">
    <w:name w:val="Intense Emphasis"/>
    <w:basedOn w:val="a0"/>
    <w:uiPriority w:val="21"/>
    <w:qFormat/>
    <w:rsid w:val="00D17C65"/>
    <w:rPr>
      <w:b/>
      <w:bCs/>
      <w:i/>
      <w:iCs/>
      <w:color w:val="4472C4"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614D"/>
    <w:pPr>
      <w:spacing w:after="0" w:line="36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single space,footnote text,Текст сноски Знак Знак Знак Знак,Текст сноски Знак Знак1 Знак,Текст сноски Знак Знак Знак,Текст сноски Знак1 Знак,Текст сноски Знак Знак,Текст сноски45,Çíàê Çíàê Çíàê Çíàê,Текст сноски1 Знак, Знак,Знак"/>
    <w:basedOn w:val="a"/>
    <w:link w:val="a4"/>
    <w:uiPriority w:val="99"/>
    <w:unhideWhenUsed/>
    <w:rsid w:val="00D2614D"/>
    <w:pPr>
      <w:spacing w:line="240" w:lineRule="auto"/>
    </w:pPr>
    <w:rPr>
      <w:sz w:val="20"/>
      <w:szCs w:val="20"/>
    </w:rPr>
  </w:style>
  <w:style w:type="character" w:customStyle="1" w:styleId="a4">
    <w:name w:val="Текст сноски Знак"/>
    <w:aliases w:val="single space Знак,footnote text Знак,Текст сноски Знак Знак Знак Знак Знак,Текст сноски Знак Знак1 Знак Знак,Текст сноски Знак Знак Знак Знак1,Текст сноски Знак1 Знак Знак,Текст сноски Знак Знак Знак1,Текст сноски45 Знак, Знак Знак"/>
    <w:basedOn w:val="a0"/>
    <w:link w:val="a3"/>
    <w:uiPriority w:val="99"/>
    <w:rsid w:val="00D2614D"/>
    <w:rPr>
      <w:rFonts w:ascii="Times New Roman" w:hAnsi="Times New Roman"/>
      <w:sz w:val="20"/>
      <w:szCs w:val="20"/>
    </w:rPr>
  </w:style>
  <w:style w:type="character" w:styleId="a5">
    <w:name w:val="footnote reference"/>
    <w:aliases w:val="Знак сноски 1,Знак сноски-FN,Ciae niinee-FN,EN Footnote Reference,Ciae niinee 1,Ссылка на сноску 45,fr,Used by Word for Help footnote symbols,Footnote Reference Number,Referencia nota al pie,Appel note de bas de page"/>
    <w:basedOn w:val="a0"/>
    <w:uiPriority w:val="99"/>
    <w:unhideWhenUsed/>
    <w:rsid w:val="00D2614D"/>
    <w:rPr>
      <w:vertAlign w:val="superscript"/>
    </w:rPr>
  </w:style>
  <w:style w:type="paragraph" w:styleId="a6">
    <w:name w:val="List Paragraph"/>
    <w:aliases w:val="Bullet List,FooterText,numbered,Table-Normal,RSHB_Table-Normal,Paragraphe de liste1,lp1,ПАРАГРАФ,SL_Абзац списка,Нумерованый список,СпБезКС,UL,Абзац маркированнный,Use Case List Paragraph,Абзац основного текста,Рисунок,Bullet Number"/>
    <w:basedOn w:val="a"/>
    <w:link w:val="a7"/>
    <w:uiPriority w:val="34"/>
    <w:qFormat/>
    <w:rsid w:val="00D2614D"/>
    <w:pPr>
      <w:ind w:left="720"/>
      <w:contextualSpacing/>
    </w:pPr>
  </w:style>
  <w:style w:type="table" w:styleId="a8">
    <w:name w:val="Table Grid"/>
    <w:basedOn w:val="a1"/>
    <w:uiPriority w:val="59"/>
    <w:rsid w:val="00D2614D"/>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Абзац списка Знак"/>
    <w:aliases w:val="Bullet List Знак,FooterText Знак,numbered Знак,Table-Normal Знак,RSHB_Table-Normal Знак,Paragraphe de liste1 Знак,lp1 Знак,ПАРАГРАФ Знак,SL_Абзац списка Знак,Нумерованый список Знак,СпБезКС Знак,UL Знак,Абзац маркированнный Знак"/>
    <w:link w:val="a6"/>
    <w:uiPriority w:val="34"/>
    <w:locked/>
    <w:rsid w:val="00D2614D"/>
    <w:rPr>
      <w:rFonts w:ascii="Times New Roman" w:hAnsi="Times New Roman"/>
      <w:sz w:val="28"/>
    </w:rPr>
  </w:style>
  <w:style w:type="character" w:styleId="a9">
    <w:name w:val="Hyperlink"/>
    <w:basedOn w:val="a0"/>
    <w:uiPriority w:val="99"/>
    <w:unhideWhenUsed/>
    <w:rsid w:val="00D2614D"/>
    <w:rPr>
      <w:color w:val="0563C1" w:themeColor="hyperlink"/>
      <w:u w:val="single"/>
    </w:rPr>
  </w:style>
  <w:style w:type="character" w:styleId="aa">
    <w:name w:val="FollowedHyperlink"/>
    <w:basedOn w:val="a0"/>
    <w:uiPriority w:val="99"/>
    <w:semiHidden/>
    <w:unhideWhenUsed/>
    <w:rsid w:val="00D8771D"/>
    <w:rPr>
      <w:color w:val="954F72" w:themeColor="followedHyperlink"/>
      <w:u w:val="single"/>
    </w:rPr>
  </w:style>
  <w:style w:type="character" w:customStyle="1" w:styleId="selectable-text">
    <w:name w:val="selectable-text"/>
    <w:basedOn w:val="a0"/>
    <w:rsid w:val="00CF413A"/>
  </w:style>
  <w:style w:type="table" w:customStyle="1" w:styleId="2">
    <w:name w:val="Сетка таблицы2"/>
    <w:basedOn w:val="a1"/>
    <w:next w:val="a8"/>
    <w:uiPriority w:val="59"/>
    <w:rsid w:val="000C291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0C291B"/>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0C291B"/>
    <w:rPr>
      <w:rFonts w:ascii="Tahoma" w:hAnsi="Tahoma" w:cs="Tahoma"/>
      <w:sz w:val="16"/>
      <w:szCs w:val="16"/>
    </w:rPr>
  </w:style>
  <w:style w:type="table" w:customStyle="1" w:styleId="1">
    <w:name w:val="Сетка таблицы1"/>
    <w:basedOn w:val="a1"/>
    <w:next w:val="a8"/>
    <w:uiPriority w:val="59"/>
    <w:rsid w:val="00D17C65"/>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Нет списка1"/>
    <w:next w:val="a2"/>
    <w:uiPriority w:val="99"/>
    <w:semiHidden/>
    <w:unhideWhenUsed/>
    <w:rsid w:val="00D17C65"/>
  </w:style>
  <w:style w:type="paragraph" w:styleId="ad">
    <w:name w:val="footer"/>
    <w:basedOn w:val="a"/>
    <w:link w:val="ae"/>
    <w:uiPriority w:val="99"/>
    <w:unhideWhenUsed/>
    <w:rsid w:val="00D17C65"/>
    <w:pPr>
      <w:tabs>
        <w:tab w:val="center" w:pos="4677"/>
        <w:tab w:val="right" w:pos="9355"/>
      </w:tabs>
      <w:spacing w:line="240" w:lineRule="auto"/>
    </w:pPr>
    <w:rPr>
      <w:rFonts w:ascii="Calibri" w:hAnsi="Calibri"/>
      <w:sz w:val="22"/>
    </w:rPr>
  </w:style>
  <w:style w:type="character" w:customStyle="1" w:styleId="ae">
    <w:name w:val="Нижний колонтитул Знак"/>
    <w:basedOn w:val="a0"/>
    <w:link w:val="ad"/>
    <w:uiPriority w:val="99"/>
    <w:rsid w:val="00D17C65"/>
    <w:rPr>
      <w:rFonts w:ascii="Calibri" w:hAnsi="Calibri"/>
    </w:rPr>
  </w:style>
  <w:style w:type="paragraph" w:customStyle="1" w:styleId="ConsPlusNormal">
    <w:name w:val="ConsPlusNormal"/>
    <w:rsid w:val="00D17C6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
    <w:name w:val="annotation reference"/>
    <w:basedOn w:val="a0"/>
    <w:uiPriority w:val="99"/>
    <w:semiHidden/>
    <w:unhideWhenUsed/>
    <w:rsid w:val="00D17C65"/>
    <w:rPr>
      <w:sz w:val="16"/>
      <w:szCs w:val="16"/>
    </w:rPr>
  </w:style>
  <w:style w:type="paragraph" w:styleId="af0">
    <w:name w:val="annotation text"/>
    <w:basedOn w:val="a"/>
    <w:link w:val="af1"/>
    <w:uiPriority w:val="99"/>
    <w:unhideWhenUsed/>
    <w:rsid w:val="00D17C65"/>
    <w:pPr>
      <w:spacing w:after="200" w:line="240" w:lineRule="auto"/>
    </w:pPr>
    <w:rPr>
      <w:rFonts w:ascii="Calibri" w:hAnsi="Calibri"/>
      <w:sz w:val="20"/>
      <w:szCs w:val="20"/>
    </w:rPr>
  </w:style>
  <w:style w:type="character" w:customStyle="1" w:styleId="af1">
    <w:name w:val="Текст примечания Знак"/>
    <w:basedOn w:val="a0"/>
    <w:link w:val="af0"/>
    <w:uiPriority w:val="99"/>
    <w:rsid w:val="00D17C65"/>
    <w:rPr>
      <w:rFonts w:ascii="Calibri" w:hAnsi="Calibri"/>
      <w:sz w:val="20"/>
      <w:szCs w:val="20"/>
    </w:rPr>
  </w:style>
  <w:style w:type="paragraph" w:styleId="af2">
    <w:name w:val="annotation subject"/>
    <w:basedOn w:val="af0"/>
    <w:next w:val="af0"/>
    <w:link w:val="af3"/>
    <w:uiPriority w:val="99"/>
    <w:semiHidden/>
    <w:unhideWhenUsed/>
    <w:rsid w:val="00D17C65"/>
    <w:rPr>
      <w:b/>
      <w:bCs/>
    </w:rPr>
  </w:style>
  <w:style w:type="character" w:customStyle="1" w:styleId="af3">
    <w:name w:val="Тема примечания Знак"/>
    <w:basedOn w:val="af1"/>
    <w:link w:val="af2"/>
    <w:uiPriority w:val="99"/>
    <w:semiHidden/>
    <w:rsid w:val="00D17C65"/>
    <w:rPr>
      <w:rFonts w:ascii="Calibri" w:hAnsi="Calibri"/>
      <w:b/>
      <w:bCs/>
      <w:sz w:val="20"/>
      <w:szCs w:val="20"/>
    </w:rPr>
  </w:style>
  <w:style w:type="paragraph" w:styleId="af4">
    <w:name w:val="header"/>
    <w:basedOn w:val="a"/>
    <w:link w:val="af5"/>
    <w:uiPriority w:val="99"/>
    <w:unhideWhenUsed/>
    <w:rsid w:val="00D17C65"/>
    <w:pPr>
      <w:tabs>
        <w:tab w:val="center" w:pos="4677"/>
        <w:tab w:val="right" w:pos="9355"/>
      </w:tabs>
      <w:spacing w:line="240" w:lineRule="auto"/>
    </w:pPr>
    <w:rPr>
      <w:rFonts w:ascii="Calibri" w:hAnsi="Calibri"/>
      <w:sz w:val="22"/>
    </w:rPr>
  </w:style>
  <w:style w:type="character" w:customStyle="1" w:styleId="af5">
    <w:name w:val="Верхний колонтитул Знак"/>
    <w:basedOn w:val="a0"/>
    <w:link w:val="af4"/>
    <w:uiPriority w:val="99"/>
    <w:rsid w:val="00D17C65"/>
    <w:rPr>
      <w:rFonts w:ascii="Calibri" w:hAnsi="Calibri"/>
    </w:rPr>
  </w:style>
  <w:style w:type="character" w:customStyle="1" w:styleId="11">
    <w:name w:val="Сильное выделение1"/>
    <w:basedOn w:val="a0"/>
    <w:uiPriority w:val="21"/>
    <w:qFormat/>
    <w:rsid w:val="00D17C65"/>
    <w:rPr>
      <w:b/>
      <w:bCs/>
      <w:i/>
      <w:iCs/>
      <w:color w:val="4F81BD"/>
    </w:rPr>
  </w:style>
  <w:style w:type="paragraph" w:customStyle="1" w:styleId="af6">
    <w:name w:val="Содержимое таблицы"/>
    <w:basedOn w:val="a"/>
    <w:rsid w:val="00D17C65"/>
    <w:pPr>
      <w:suppressLineNumbers/>
      <w:suppressAutoHyphens/>
      <w:spacing w:line="240" w:lineRule="auto"/>
    </w:pPr>
    <w:rPr>
      <w:rFonts w:eastAsia="Times New Roman" w:cs="Times New Roman"/>
      <w:sz w:val="24"/>
      <w:szCs w:val="24"/>
      <w:lang w:eastAsia="ar-SA"/>
    </w:rPr>
  </w:style>
  <w:style w:type="character" w:styleId="af7">
    <w:name w:val="Intense Emphasis"/>
    <w:basedOn w:val="a0"/>
    <w:uiPriority w:val="21"/>
    <w:qFormat/>
    <w:rsid w:val="00D17C65"/>
    <w:rPr>
      <w:b/>
      <w:bCs/>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040279">
      <w:bodyDiv w:val="1"/>
      <w:marLeft w:val="0"/>
      <w:marRight w:val="0"/>
      <w:marTop w:val="0"/>
      <w:marBottom w:val="0"/>
      <w:divBdr>
        <w:top w:val="none" w:sz="0" w:space="0" w:color="auto"/>
        <w:left w:val="none" w:sz="0" w:space="0" w:color="auto"/>
        <w:bottom w:val="none" w:sz="0" w:space="0" w:color="auto"/>
        <w:right w:val="none" w:sz="0" w:space="0" w:color="auto"/>
      </w:divBdr>
    </w:div>
    <w:div w:id="1156799312">
      <w:bodyDiv w:val="1"/>
      <w:marLeft w:val="0"/>
      <w:marRight w:val="0"/>
      <w:marTop w:val="0"/>
      <w:marBottom w:val="0"/>
      <w:divBdr>
        <w:top w:val="none" w:sz="0" w:space="0" w:color="auto"/>
        <w:left w:val="none" w:sz="0" w:space="0" w:color="auto"/>
        <w:bottom w:val="none" w:sz="0" w:space="0" w:color="auto"/>
        <w:right w:val="none" w:sz="0" w:space="0" w:color="auto"/>
      </w:divBdr>
    </w:div>
    <w:div w:id="1750074664">
      <w:bodyDiv w:val="1"/>
      <w:marLeft w:val="0"/>
      <w:marRight w:val="0"/>
      <w:marTop w:val="0"/>
      <w:marBottom w:val="0"/>
      <w:divBdr>
        <w:top w:val="none" w:sz="0" w:space="0" w:color="auto"/>
        <w:left w:val="none" w:sz="0" w:space="0" w:color="auto"/>
        <w:bottom w:val="none" w:sz="0" w:space="0" w:color="auto"/>
        <w:right w:val="none" w:sz="0" w:space="0" w:color="auto"/>
      </w:divBdr>
      <w:divsChild>
        <w:div w:id="806819796">
          <w:marLeft w:val="0"/>
          <w:marRight w:val="0"/>
          <w:marTop w:val="15"/>
          <w:marBottom w:val="0"/>
          <w:divBdr>
            <w:top w:val="single" w:sz="48" w:space="0" w:color="auto"/>
            <w:left w:val="single" w:sz="48" w:space="0" w:color="auto"/>
            <w:bottom w:val="single" w:sz="48" w:space="0" w:color="auto"/>
            <w:right w:val="single" w:sz="48" w:space="0" w:color="auto"/>
          </w:divBdr>
          <w:divsChild>
            <w:div w:id="90611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116194">
      <w:bodyDiv w:val="1"/>
      <w:marLeft w:val="0"/>
      <w:marRight w:val="0"/>
      <w:marTop w:val="0"/>
      <w:marBottom w:val="0"/>
      <w:divBdr>
        <w:top w:val="none" w:sz="0" w:space="0" w:color="auto"/>
        <w:left w:val="none" w:sz="0" w:space="0" w:color="auto"/>
        <w:bottom w:val="none" w:sz="0" w:space="0" w:color="auto"/>
        <w:right w:val="none" w:sz="0" w:space="0" w:color="auto"/>
      </w:divBdr>
    </w:div>
    <w:div w:id="207153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AA0B436E3D334FCCFB871D9C22AB76D39D09D11799DCE0AF9B0926D50AD9B1E8E7A9652EF4DB33qDG" TargetMode="External"/><Relationship Id="rId18" Type="http://schemas.openxmlformats.org/officeDocument/2006/relationships/hyperlink" Target="https://login.consultant.ru/link/?req=doc&amp;base=RLAW224&amp;n=130005&amp;dst=101294"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login.consultant.ru/link/?req=doc&amp;base=RLAW224&amp;n=130005&amp;dst=104714" TargetMode="Externa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https://login.consultant.ru/link/?req=doc&amp;base=RLAW224&amp;n=130005&amp;dst=100208"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login.consultant.ru/link/?req=doc&amp;base=RLAW011&amp;n=174844&amp;dst=100106" TargetMode="External"/><Relationship Id="rId20" Type="http://schemas.openxmlformats.org/officeDocument/2006/relationships/hyperlink" Target="https://login.consultant.ru/link/?req=doc&amp;base=RLAW224&amp;n=130005&amp;dst=10363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vanovo.gosuslugi.ru"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1.xml"/><Relationship Id="rId10" Type="http://schemas.openxmlformats.org/officeDocument/2006/relationships/hyperlink" Target="https://ivanovoobl.ru" TargetMode="External"/><Relationship Id="rId19" Type="http://schemas.openxmlformats.org/officeDocument/2006/relationships/hyperlink" Target="https://login.consultant.ru/link/?req=doc&amp;base=RLAW224&amp;n=130005&amp;dst=102733" TargetMode="External"/><Relationship Id="rId4" Type="http://schemas.microsoft.com/office/2007/relationships/stylesWithEffects" Target="stylesWithEffects.xml"/><Relationship Id="rId9" Type="http://schemas.openxmlformats.org/officeDocument/2006/relationships/hyperlink" Target="file:///C:\Users\semenukova.GKUI\Documents\&#1052;&#1086;&#1080;%20&#1087;&#1086;&#1083;&#1091;&#1095;&#1077;&#1085;&#1085;&#1099;&#1077;%20&#1092;&#1072;&#1081;&#1083;&#1099;\www.torgi.gov.ru" TargetMode="External"/><Relationship Id="rId14" Type="http://schemas.openxmlformats.org/officeDocument/2006/relationships/image" Target="media/image2.jpeg"/><Relationship Id="rId22" Type="http://schemas.openxmlformats.org/officeDocument/2006/relationships/hyperlink" Target="https://login.consultant.ru/link/?req=doc&amp;base=RLAW224&amp;n=130005&amp;dst=105470"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553539-8212-4AB5-9743-6A342E998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14560</Words>
  <Characters>82993</Characters>
  <Application>Microsoft Office Word</Application>
  <DocSecurity>0</DocSecurity>
  <Lines>691</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Когут Владимир Николаевич</dc:creator>
  <cp:lastModifiedBy>Надежда Анатольевна Кончина</cp:lastModifiedBy>
  <cp:revision>2</cp:revision>
  <dcterms:created xsi:type="dcterms:W3CDTF">2025-06-06T07:45:00Z</dcterms:created>
  <dcterms:modified xsi:type="dcterms:W3CDTF">2025-06-06T07:45:00Z</dcterms:modified>
</cp:coreProperties>
</file>