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94" w:rsidRDefault="005A607A">
      <w:pPr>
        <w:spacing w:after="438" w:line="263" w:lineRule="auto"/>
        <w:ind w:left="10" w:right="35" w:hanging="10"/>
        <w:jc w:val="right"/>
      </w:pPr>
      <w:r>
        <w:t>Приложение 1</w:t>
      </w:r>
    </w:p>
    <w:p w:rsidR="00A44894" w:rsidRDefault="005A607A">
      <w:pPr>
        <w:spacing w:after="13" w:line="248" w:lineRule="auto"/>
        <w:ind w:left="435" w:hanging="10"/>
        <w:jc w:val="center"/>
        <w:rPr>
          <w:b/>
        </w:rPr>
      </w:pPr>
      <w:r>
        <w:rPr>
          <w:b/>
          <w:sz w:val="28"/>
        </w:rPr>
        <w:t>ЗАЯВКА</w:t>
      </w:r>
    </w:p>
    <w:p w:rsidR="00A44894" w:rsidRDefault="005A607A">
      <w:pPr>
        <w:spacing w:after="0" w:line="265" w:lineRule="auto"/>
        <w:ind w:left="182" w:hanging="10"/>
        <w:jc w:val="center"/>
        <w:rPr>
          <w:b/>
          <w:sz w:val="28"/>
        </w:rPr>
      </w:pPr>
      <w:r>
        <w:rPr>
          <w:b/>
          <w:sz w:val="28"/>
        </w:rPr>
        <w:t>НА УЧАСТИЕ В ЕЖЕГОДНОЙ НАЦИОНАЛЬНОЙ ПРЕМИИ «ЧЕЛОВЕК</w:t>
      </w:r>
      <w:r>
        <w:rPr>
          <w:b/>
        </w:rPr>
        <w:t xml:space="preserve"> </w:t>
      </w:r>
      <w:r>
        <w:rPr>
          <w:b/>
          <w:sz w:val="28"/>
        </w:rPr>
        <w:t>ТРУДА»</w:t>
      </w:r>
    </w:p>
    <w:p w:rsidR="00A44894" w:rsidRDefault="00A44894">
      <w:pPr>
        <w:spacing w:after="0" w:line="265" w:lineRule="auto"/>
        <w:ind w:left="182" w:hanging="10"/>
        <w:jc w:val="center"/>
        <w:rPr>
          <w:b/>
        </w:rPr>
      </w:pPr>
    </w:p>
    <w:tbl>
      <w:tblPr>
        <w:tblW w:w="0" w:type="auto"/>
        <w:tblInd w:w="12" w:type="dxa"/>
        <w:tblLayout w:type="fixed"/>
        <w:tblCellMar>
          <w:top w:w="45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679"/>
        <w:gridCol w:w="6753"/>
      </w:tblGrid>
      <w:tr w:rsidR="00A44894">
        <w:trPr>
          <w:trHeight w:val="465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0" w:firstLine="0"/>
              <w:jc w:val="left"/>
            </w:pPr>
            <w:r>
              <w:t>РЕГИОН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160" w:line="259" w:lineRule="auto"/>
              <w:ind w:left="0" w:firstLine="0"/>
              <w:jc w:val="left"/>
            </w:pPr>
            <w:r>
              <w:t>Ивановская область</w:t>
            </w:r>
          </w:p>
        </w:tc>
      </w:tr>
      <w:tr w:rsidR="00A44894">
        <w:trPr>
          <w:trHeight w:val="465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0" w:firstLine="0"/>
              <w:jc w:val="left"/>
            </w:pPr>
            <w:r>
              <w:t>НОМИНАЦИЯ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473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t>Ф.И.О.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319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7" w:firstLine="0"/>
              <w:jc w:val="left"/>
            </w:pPr>
            <w:r>
              <w:t xml:space="preserve">ДАТА РОЖДЕНИЯ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  <w:r>
              <w:t>.)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317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t>Е-МА</w:t>
            </w:r>
            <w:proofErr w:type="gramStart"/>
            <w:r>
              <w:t>IL</w:t>
            </w:r>
            <w:proofErr w:type="gramEnd"/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321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7" w:firstLine="0"/>
              <w:jc w:val="left"/>
            </w:pPr>
            <w:r>
              <w:t>МОБИЛЬНЫЙ ТЕЛЕФОН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160" w:line="259" w:lineRule="auto"/>
              <w:ind w:left="0" w:firstLine="0"/>
              <w:jc w:val="left"/>
            </w:pPr>
            <w:r>
              <w:t>+7</w:t>
            </w:r>
          </w:p>
        </w:tc>
      </w:tr>
      <w:tr w:rsidR="00A44894">
        <w:trPr>
          <w:trHeight w:val="321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7" w:firstLine="0"/>
              <w:jc w:val="left"/>
            </w:pPr>
            <w:r>
              <w:t>АДРЕС РЕГИСТРАЦИИ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319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0" w:firstLine="0"/>
              <w:jc w:val="left"/>
            </w:pPr>
            <w:r>
              <w:t>ОРГАНИЗАЦИЯ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756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  <w:vAlign w:val="center"/>
          </w:tcPr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rPr>
                <w:sz w:val="36"/>
              </w:rPr>
              <w:t>должность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756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  <w:vAlign w:val="center"/>
          </w:tcPr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t xml:space="preserve">ЭЛЕКТРОННАЯ ПОЧТА </w:t>
            </w:r>
            <w:r>
              <w:t>ОРГАНИЗАЦИИ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756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  <w:vAlign w:val="center"/>
          </w:tcPr>
          <w:p w:rsidR="00A44894" w:rsidRDefault="005A607A">
            <w:pPr>
              <w:spacing w:after="0" w:line="259" w:lineRule="auto"/>
              <w:ind w:left="7" w:firstLine="0"/>
              <w:jc w:val="left"/>
            </w:pPr>
            <w:r>
              <w:t>ТЕЛЕФОН ОРГАНИЗАЦИИ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749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  <w:vAlign w:val="center"/>
          </w:tcPr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t>Ф.И.О. КОНТАКТНОГО ЛИЦА ОРГАНИЗАЦИИ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753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14" w:hanging="7"/>
              <w:jc w:val="left"/>
            </w:pPr>
            <w:r>
              <w:t>ТЕЛЕФОН КОНТАКТНОГО ЛИЦА ОРГАНИЗАЦИИ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756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t>ЭЛЕКТРОННАЯ ПОЧТА КОНТАКТНОГО ЛИЦА ОРГАНИЗАЦИИ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  <w:tr w:rsidR="00A44894">
        <w:trPr>
          <w:trHeight w:val="2174"/>
        </w:trPr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  <w:vAlign w:val="center"/>
          </w:tcPr>
          <w:p w:rsidR="00A44894" w:rsidRDefault="005A607A">
            <w:pPr>
              <w:spacing w:after="0" w:line="259" w:lineRule="auto"/>
              <w:ind w:left="7" w:firstLine="0"/>
              <w:jc w:val="left"/>
            </w:pPr>
            <w:r>
              <w:lastRenderedPageBreak/>
              <w:t>ПОДРОБНОЕ ОБОСНОВАНИЕ ВЫДВИЖЕНИЯ</w:t>
            </w:r>
          </w:p>
          <w:p w:rsidR="00A44894" w:rsidRDefault="005A607A">
            <w:pPr>
              <w:spacing w:after="0" w:line="259" w:lineRule="auto"/>
              <w:ind w:left="14" w:firstLine="0"/>
              <w:jc w:val="left"/>
            </w:pPr>
            <w:r>
              <w:t>(достижения кандидата, вклад в развитие отрасли)</w:t>
            </w:r>
          </w:p>
        </w:tc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104" w:type="dxa"/>
              <w:right w:w="115" w:type="dxa"/>
            </w:tcMar>
          </w:tcPr>
          <w:p w:rsidR="00A44894" w:rsidRDefault="00A4489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44894" w:rsidRDefault="005A607A">
      <w:pPr>
        <w:spacing w:after="1544"/>
        <w:ind w:left="14" w:right="14"/>
      </w:pPr>
      <w:r>
        <w:t xml:space="preserve">Перечень </w:t>
      </w:r>
      <w:r>
        <w:t>не является исчерпывающим. К анкете может прилагаться иная информация в виде текста, фото, видео, статей, публикаций и др.</w:t>
      </w: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A44894">
      <w:pPr>
        <w:spacing w:after="438" w:line="263" w:lineRule="auto"/>
        <w:ind w:left="10" w:right="35" w:hanging="10"/>
        <w:jc w:val="right"/>
      </w:pPr>
    </w:p>
    <w:p w:rsidR="00A44894" w:rsidRDefault="005A607A">
      <w:pPr>
        <w:spacing w:after="438" w:line="263" w:lineRule="auto"/>
        <w:ind w:left="10" w:right="35" w:hanging="10"/>
        <w:jc w:val="right"/>
      </w:pPr>
      <w:r>
        <w:lastRenderedPageBreak/>
        <w:t>Приложение 2</w:t>
      </w:r>
    </w:p>
    <w:p w:rsidR="00A44894" w:rsidRDefault="005A607A">
      <w:pPr>
        <w:spacing w:after="174" w:line="259" w:lineRule="auto"/>
        <w:ind w:left="68" w:right="43" w:hanging="10"/>
        <w:jc w:val="center"/>
      </w:pPr>
      <w:r>
        <w:t>СОГЛАСИЕ</w:t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894" w:rsidRDefault="005A607A">
      <w:pPr>
        <w:spacing w:after="174" w:line="259" w:lineRule="auto"/>
        <w:ind w:left="68" w:right="58" w:hanging="10"/>
        <w:jc w:val="center"/>
      </w:pPr>
      <w:r>
        <w:t>на обработку персональных данных</w:t>
      </w:r>
    </w:p>
    <w:p w:rsidR="00A44894" w:rsidRDefault="005A607A">
      <w:pPr>
        <w:spacing w:after="0" w:line="259" w:lineRule="auto"/>
        <w:ind w:left="0" w:right="482" w:firstLine="0"/>
        <w:jc w:val="left"/>
      </w:pPr>
      <w:r>
        <w:rPr>
          <w:sz w:val="36"/>
        </w:rPr>
        <w:t>я,</w:t>
      </w:r>
    </w:p>
    <w:p w:rsidR="00A44894" w:rsidRDefault="005A607A">
      <w:pPr>
        <w:spacing w:after="7" w:line="259" w:lineRule="auto"/>
        <w:ind w:left="30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26710" cy="889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710" cy="8890"/>
                          <a:chOff x="0" y="0"/>
                          <a:chExt cx="5426710" cy="8890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0" y="0"/>
                            <a:ext cx="5426710" cy="889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0"/>
                              <a:gd name="OXMLTextRectB" fmla="val 0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5426964"/>
                              <a:gd name="ODFBottom" fmla="val 9144"/>
                              <a:gd name="ODFWidth" fmla="val 5426964"/>
                              <a:gd name="ODFHeight" fmla="val 9144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5426964" h="9144">
                                <a:moveTo>
                                  <a:pt x="0" y="4572"/>
                                </a:moveTo>
                                <a:lnTo>
                                  <a:pt x="5426964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44894" w:rsidRDefault="005A607A">
      <w:pPr>
        <w:spacing w:after="323"/>
        <w:ind w:left="14" w:right="14"/>
      </w:pPr>
      <w:r>
        <w:t xml:space="preserve">(фамилия, имя, отчество физического лица — субъекта </w:t>
      </w:r>
      <w:r>
        <w:t>персональных данных)</w:t>
      </w:r>
    </w:p>
    <w:p w:rsidR="00A44894" w:rsidRDefault="005A607A">
      <w:pPr>
        <w:spacing w:after="181"/>
        <w:ind w:left="14" w:right="14"/>
      </w:pPr>
      <w:r>
        <w:t>даю свое согласие на обработку своих персональных данных в качестве участника Национальной премии «Человек труда».</w:t>
      </w:r>
    </w:p>
    <w:p w:rsidR="00A44894" w:rsidRDefault="005A607A">
      <w:pPr>
        <w:spacing w:after="169"/>
        <w:ind w:left="14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1097280</wp:posOffset>
            </wp:positionH>
            <wp:positionV relativeFrom="page">
              <wp:posOffset>5486400</wp:posOffset>
            </wp:positionV>
            <wp:extent cx="4445" cy="4445"/>
            <wp:effectExtent l="0" t="0" r="0" b="0"/>
            <wp:wrapSquare wrapText="bothSides" distT="0" distB="0" distL="114300" distR="1143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Даю свое согласие на использование персональных данных любым способом, указанным в пункте </w:t>
      </w:r>
      <w:proofErr w:type="gramStart"/>
      <w:r>
        <w:t>З</w:t>
      </w:r>
      <w:proofErr w:type="gramEnd"/>
      <w:r>
        <w:t xml:space="preserve"> статьи З Федерального закон</w:t>
      </w:r>
      <w:r>
        <w:t xml:space="preserve">а от 27 июля 2006 года №152-ФЗ «О персональных данных»: </w:t>
      </w:r>
      <w:proofErr w:type="gramStart"/>
      <w:r>
        <w:t>«З)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</w:t>
      </w:r>
      <w:r>
        <w:t>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t>».</w:t>
      </w:r>
      <w:proofErr w:type="gramEnd"/>
    </w:p>
    <w:p w:rsidR="00A44894" w:rsidRDefault="005A607A">
      <w:pPr>
        <w:spacing w:after="156"/>
        <w:ind w:left="14" w:right="14"/>
      </w:pPr>
      <w:r>
        <w:t xml:space="preserve">Настоящее согласие распространяется на все этапы проведения Национальной </w:t>
      </w:r>
      <w:bookmarkStart w:id="0" w:name="_GoBack"/>
      <w:bookmarkEnd w:id="0"/>
      <w:r>
        <w:t>премии «Человек труда», действует со дня его подписания.</w:t>
      </w:r>
    </w:p>
    <w:p w:rsidR="00A44894" w:rsidRDefault="005A607A">
      <w:pPr>
        <w:spacing w:after="170"/>
        <w:ind w:left="14" w:right="14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с нормами Федерального закона от 27 июля 2006г. №152-ФЗ «О персональных данных», понимаю свои п</w:t>
      </w:r>
      <w:r>
        <w:t>рава и обязанности в области защиты персональных данных.</w:t>
      </w:r>
    </w:p>
    <w:p w:rsidR="00A44894" w:rsidRDefault="005A607A">
      <w:pPr>
        <w:spacing w:line="384" w:lineRule="auto"/>
        <w:ind w:left="14" w:right="5558"/>
      </w:pPr>
      <w:r>
        <w:t xml:space="preserve">Подпись </w:t>
      </w:r>
      <w:r>
        <w:rPr>
          <w:noProof/>
        </w:rPr>
        <mc:AlternateContent>
          <mc:Choice Requires="wpg">
            <w:drawing>
              <wp:inline distT="0" distB="0" distL="0" distR="0">
                <wp:extent cx="1408430" cy="8890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8890"/>
                          <a:chOff x="0" y="0"/>
                          <a:chExt cx="1408430" cy="8890"/>
                        </a:xfrm>
                      </wpg:grpSpPr>
                      <wps:wsp>
                        <wps:cNvPr id="5" name="Полилиния 5"/>
                        <wps:cNvSpPr/>
                        <wps:spPr>
                          <a:xfrm>
                            <a:off x="0" y="0"/>
                            <a:ext cx="1408430" cy="889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0"/>
                              <a:gd name="OXMLTextRectB" fmla="val 0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408176"/>
                              <a:gd name="ODFBottom" fmla="val 9144"/>
                              <a:gd name="ODFWidth" fmla="val 1408176"/>
                              <a:gd name="ODFHeight" fmla="val 9144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408176" h="9144">
                                <a:moveTo>
                                  <a:pt x="0" y="4572"/>
                                </a:moveTo>
                                <a:lnTo>
                                  <a:pt x="140817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>Дата</w:t>
      </w:r>
      <w:r>
        <w:rPr>
          <w:noProof/>
        </w:rPr>
        <mc:AlternateContent>
          <mc:Choice Requires="wpg">
            <w:drawing>
              <wp:inline distT="0" distB="0" distL="0" distR="0">
                <wp:extent cx="1408430" cy="8890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8890"/>
                          <a:chOff x="0" y="0"/>
                          <a:chExt cx="1408430" cy="8890"/>
                        </a:xfrm>
                      </wpg:grpSpPr>
                      <wps:wsp>
                        <wps:cNvPr id="8" name="Полилиния 8"/>
                        <wps:cNvSpPr/>
                        <wps:spPr>
                          <a:xfrm>
                            <a:off x="0" y="0"/>
                            <a:ext cx="1408430" cy="8890"/>
                          </a:xfrm>
                          <a:custGeom>
                            <a:avLst/>
                            <a:gdLst>
                              <a:gd name="OXMLTextRectL" fmla="val 0"/>
                              <a:gd name="OXMLTextRectT" fmla="val 0"/>
                              <a:gd name="OXMLTextRectR" fmla="val 0"/>
                              <a:gd name="OXMLTextRectB" fmla="val 0"/>
                              <a:gd name="COTextRectL" fmla="*/ OXMLTextRectL 1 w"/>
                              <a:gd name="COTextRectT" fmla="*/ OXMLTextRectT 1 h"/>
                              <a:gd name="COTextRectR" fmla="*/ OXMLTextRectR 1 w"/>
                              <a:gd name="COTextRectB" fmla="*/ OXMLTextRectB 1 h"/>
                              <a:gd name="ODFLeft" fmla="val 0"/>
                              <a:gd name="ODFTop" fmla="val 0"/>
                              <a:gd name="ODFRight" fmla="val 1408176"/>
                              <a:gd name="ODFBottom" fmla="val 9144"/>
                              <a:gd name="ODFWidth" fmla="val 1408176"/>
                              <a:gd name="ODFHeight" fmla="val 9144"/>
                            </a:gdLst>
                            <a:ahLst/>
                            <a:cxnLst/>
                            <a:rect l="OXMLTextRectL" t="OXMLTextRectT" r="OXMLTextRectR" b="OXMLTextRectB"/>
                            <a:pathLst>
                              <a:path w="1408176" h="9144">
                                <a:moveTo>
                                  <a:pt x="0" y="4572"/>
                                </a:moveTo>
                                <a:lnTo>
                                  <a:pt x="1408176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lIns="91440" tIns="45720" rIns="91440" bIns="45720"/>
                      </wps:wsp>
                    </wpg:wgp>
                  </a:graphicData>
                </a:graphic>
              </wp:inline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A44894" w:rsidRDefault="00A44894"/>
    <w:sectPr w:rsidR="00A44894">
      <w:pgSz w:w="11902" w:h="16834"/>
      <w:pgMar w:top="1109" w:right="799" w:bottom="1236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44894"/>
    <w:rsid w:val="005A607A"/>
    <w:rsid w:val="00A4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4" w:line="254" w:lineRule="auto"/>
      <w:ind w:left="58" w:firstLine="4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4" w:line="254" w:lineRule="auto"/>
      <w:ind w:left="58" w:firstLine="4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Юрьевич Парнов</dc:creator>
  <cp:lastModifiedBy>Андрей Юрьевич Парнов</cp:lastModifiedBy>
  <cp:revision>2</cp:revision>
  <dcterms:created xsi:type="dcterms:W3CDTF">2025-08-14T08:56:00Z</dcterms:created>
  <dcterms:modified xsi:type="dcterms:W3CDTF">2025-08-14T08:56:00Z</dcterms:modified>
</cp:coreProperties>
</file>