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24BE0" w14:textId="2149A92F" w:rsidR="00EB2D75" w:rsidRDefault="00EB2D75" w:rsidP="00EB2D75">
      <w:pPr>
        <w:spacing w:after="0" w:line="240" w:lineRule="auto"/>
        <w:jc w:val="center"/>
        <w:rPr>
          <w:rFonts w:ascii="Times New Roman" w:hAnsi="Times New Roman"/>
          <w:b/>
          <w:bCs/>
          <w:color w:val="171717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352DA2">
        <w:rPr>
          <w:rFonts w:ascii="Times New Roman" w:hAnsi="Times New Roman"/>
          <w:b/>
          <w:sz w:val="24"/>
          <w:szCs w:val="24"/>
        </w:rPr>
        <w:t xml:space="preserve">хема расположения земельного участка, в отношении которого подготовлен проект решения о </w:t>
      </w:r>
      <w:r w:rsidRPr="00822D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предоставлении </w:t>
      </w:r>
      <w:r w:rsidRPr="009013FC">
        <w:rPr>
          <w:rFonts w:ascii="Times New Roman" w:hAnsi="Times New Roman"/>
          <w:b/>
          <w:bCs/>
          <w:sz w:val="24"/>
          <w:szCs w:val="24"/>
        </w:rPr>
        <w:t xml:space="preserve">разрешения на </w:t>
      </w:r>
      <w:r w:rsidRPr="00D50C14">
        <w:rPr>
          <w:rFonts w:ascii="Times New Roman" w:hAnsi="Times New Roman"/>
          <w:color w:val="171717"/>
          <w:sz w:val="28"/>
          <w:szCs w:val="28"/>
        </w:rPr>
        <w:t xml:space="preserve"> </w:t>
      </w:r>
      <w:bookmarkStart w:id="0" w:name="_Hlk122336899"/>
      <w:r w:rsidRPr="00EB2D75">
        <w:rPr>
          <w:rFonts w:ascii="Times New Roman" w:hAnsi="Times New Roman"/>
          <w:b/>
          <w:bCs/>
          <w:color w:val="171717"/>
          <w:sz w:val="24"/>
          <w:szCs w:val="24"/>
        </w:rPr>
        <w:t>отклонение</w:t>
      </w:r>
      <w:r>
        <w:rPr>
          <w:rFonts w:ascii="Times New Roman" w:hAnsi="Times New Roman"/>
          <w:b/>
          <w:bCs/>
          <w:color w:val="171717"/>
          <w:sz w:val="24"/>
          <w:szCs w:val="24"/>
        </w:rPr>
        <w:t xml:space="preserve"> </w:t>
      </w:r>
      <w:r w:rsidRPr="00EB2D75">
        <w:rPr>
          <w:rFonts w:ascii="Times New Roman" w:hAnsi="Times New Roman"/>
          <w:b/>
          <w:bCs/>
          <w:color w:val="171717"/>
          <w:sz w:val="24"/>
          <w:szCs w:val="24"/>
        </w:rPr>
        <w:t xml:space="preserve">от предельных параметров разрешенного строительства, реконструкции объекта капитального строительства, расположенного </w:t>
      </w:r>
      <w:bookmarkStart w:id="1" w:name="_Hlk147930573"/>
      <w:r w:rsidRPr="00EB2D75">
        <w:rPr>
          <w:rFonts w:ascii="Times New Roman" w:hAnsi="Times New Roman"/>
          <w:b/>
          <w:bCs/>
          <w:color w:val="171717"/>
          <w:sz w:val="24"/>
          <w:szCs w:val="24"/>
        </w:rPr>
        <w:t>в границах земельного участка с кадастровым номером 37:24:010323:890, по адресу: Ивановская область,</w:t>
      </w:r>
    </w:p>
    <w:p w14:paraId="3A9C09DB" w14:textId="2329D9B9" w:rsidR="00EB2D75" w:rsidRPr="00EB2D75" w:rsidRDefault="00EB2D75" w:rsidP="00EB2D75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EB2D75">
        <w:rPr>
          <w:rFonts w:ascii="Times New Roman" w:hAnsi="Times New Roman"/>
          <w:b/>
          <w:bCs/>
          <w:color w:val="171717"/>
          <w:sz w:val="24"/>
          <w:szCs w:val="24"/>
        </w:rPr>
        <w:t xml:space="preserve"> город Иваново, улица Лежневская, дом </w:t>
      </w:r>
      <w:bookmarkEnd w:id="0"/>
      <w:r w:rsidRPr="00EB2D75">
        <w:rPr>
          <w:rFonts w:ascii="Times New Roman" w:hAnsi="Times New Roman"/>
          <w:b/>
          <w:bCs/>
          <w:color w:val="171717"/>
          <w:sz w:val="24"/>
          <w:szCs w:val="24"/>
        </w:rPr>
        <w:t>183</w:t>
      </w:r>
      <w:r w:rsidRPr="00EB2D75">
        <w:rPr>
          <w:rFonts w:ascii="Times New Roman" w:hAnsi="Times New Roman"/>
          <w:b/>
          <w:bCs/>
          <w:color w:val="000000"/>
          <w:sz w:val="24"/>
          <w:szCs w:val="24"/>
        </w:rPr>
        <w:t>, строение 6</w:t>
      </w:r>
      <w:bookmarkEnd w:id="1"/>
    </w:p>
    <w:p w14:paraId="0F32E8D5" w14:textId="6714EB67" w:rsidR="00EB2D75" w:rsidRPr="00851B06" w:rsidRDefault="00EB2D75" w:rsidP="00EB2D75">
      <w:pPr>
        <w:tabs>
          <w:tab w:val="center" w:pos="57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D1E268A" wp14:editId="21EC2FD7">
            <wp:extent cx="7407050" cy="5238750"/>
            <wp:effectExtent l="0" t="0" r="3810" b="0"/>
            <wp:docPr id="257241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102" cy="52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F726C" w14:textId="77777777" w:rsidR="00057153" w:rsidRDefault="00057153"/>
    <w:sectPr w:rsidR="00057153" w:rsidSect="00EB2D7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EF4"/>
    <w:rsid w:val="00054EF4"/>
    <w:rsid w:val="00057153"/>
    <w:rsid w:val="00A178C0"/>
    <w:rsid w:val="00EB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0A11B"/>
  <w15:chartTrackingRefBased/>
  <w15:docId w15:val="{002C78F1-8E2E-493D-A248-47AAC9649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D75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Алексеевна Воронина</dc:creator>
  <cp:keywords/>
  <dc:description/>
  <cp:lastModifiedBy>Александр Сергеевич Шеберстов</cp:lastModifiedBy>
  <cp:revision>4</cp:revision>
  <dcterms:created xsi:type="dcterms:W3CDTF">2023-10-11T12:50:00Z</dcterms:created>
  <dcterms:modified xsi:type="dcterms:W3CDTF">2023-10-18T12:34:00Z</dcterms:modified>
</cp:coreProperties>
</file>