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82" w:rsidRPr="00FD41FE" w:rsidRDefault="0025318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ИВАНОВСКАЯ ГОРОДСКАЯ ДУМА ПЕРВОГО СОЗЫВА</w:t>
      </w: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ДЕВЯТОЕ ЗАСЕДАНИЕ</w:t>
      </w: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от 22 мая 1996 г. N 33-1</w:t>
      </w: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ГЕРБА ГОРОДА ИВАНОВА</w:t>
      </w:r>
    </w:p>
    <w:p w:rsidR="00253182" w:rsidRPr="00FD41FE" w:rsidRDefault="00253182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FD41FE" w:rsidRPr="00FD41FE" w:rsidTr="00FD41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FE" w:rsidRPr="00FD41FE" w:rsidRDefault="00FD41FE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FE" w:rsidRPr="00FD41FE" w:rsidRDefault="00FD41FE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1FE" w:rsidRPr="00FD41FE" w:rsidRDefault="00FD41FE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рисунок герба города Иванова (автор архитектор </w:t>
      </w:r>
      <w:proofErr w:type="spell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Алмаев</w:t>
      </w:r>
      <w:proofErr w:type="spell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В.В.) и учитывая рекомендации Государственной Герольдии, городская Дума решила: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цветное и графическое изображение герба города Иванова (автор архитектор </w:t>
      </w:r>
      <w:proofErr w:type="spell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Алмаев</w:t>
      </w:r>
      <w:proofErr w:type="spell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В.В.).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положение о гербе города Иванова с его описанием (прилагается).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3. Администрации города изготовить герб города Иванова в цветном изображении с применением финифти и металла. Для этого из бюджета города выделить до 10 миллионов рублей.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Администрации города в срок до 1 июля </w:t>
      </w:r>
      <w:proofErr w:type="spell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разработать инструкцию "Об использовании герба города Иванова в коммерческих и ины</w:t>
      </w:r>
      <w:bookmarkStart w:id="0" w:name="_GoBack"/>
      <w:bookmarkEnd w:id="0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х целях".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5. Данное решение вступает в силу с момента принятия.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6. Решение городской Думы N 19 от 20.03.96 "О гербе города Иванова" считать утратившим силу.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Глава местного самоуправления</w:t>
      </w: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С.КРУГЛОВ</w:t>
      </w: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городской Думы</w:t>
      </w: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В.ТРОЕГЛАЗОВ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Ивановской городской Думы</w:t>
      </w:r>
    </w:p>
    <w:p w:rsidR="00253182" w:rsidRPr="00FD41FE" w:rsidRDefault="0025318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от 22.05.1996 N 33-1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1FE" w:rsidRPr="00FD41FE" w:rsidRDefault="00FD41F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1"/>
      <w:bookmarkEnd w:id="1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</w:t>
      </w:r>
    </w:p>
    <w:p w:rsidR="00253182" w:rsidRPr="00FD41FE" w:rsidRDefault="002531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О ГЕРБЕ ГОРОДА ИВАНОВА</w:t>
      </w:r>
    </w:p>
    <w:p w:rsidR="00253182" w:rsidRPr="00FD41FE" w:rsidRDefault="00253182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Герб города - </w:t>
      </w:r>
      <w:proofErr w:type="spell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опознавательно</w:t>
      </w:r>
      <w:proofErr w:type="spell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-правовой, конвенциональный знак, составленный по правилам геральдики, являющийся символом городского статуса, власти и самоуправления.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0"/>
      <w:bookmarkEnd w:id="2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Описание герба принять в следующем виде: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"В лазоревом (синем, голубом) поле - молодая женщина в серебряной рубахе с золотым воротом и червленом (красном) сарафане, вверху украшенном золотом, с червленым кокошником, украшенным золотом, и серебряным платком на голове, сидящая и обращенная вправо, из-за ее колен возникает стоящая за нею золотая гребенка прялки с серебряной куделью, которую она держит правой рукой, перед ней стоит прялка, колесо которой она вращает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левой рукой".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1.3. Герб города в цветном и черно-белом изображении, а также его описание хранятся в краеведческом музее и доступны для ознакомления всем заинтересованным лицам.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ОФИЦИАЛЬНОГО ИСПОЛЬЗОВАНИЯ ГЕРБА ГОРОДА ИВАНОВА</w:t>
      </w:r>
    </w:p>
    <w:p w:rsidR="00253182" w:rsidRPr="00FD41FE" w:rsidRDefault="002531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</w:t>
      </w:r>
      <w:proofErr w:type="gramEnd"/>
    </w:p>
    <w:p w:rsidR="00253182" w:rsidRPr="00FD41FE" w:rsidRDefault="002531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от 02.07.2008 N 828)</w:t>
      </w: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2.1. Герб города Иванова помещается: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на фасадах зданий органов местного самоуправления, муниципальных предприятий и учреждений, юридических лиц, созданных путем реорганизации в форме преобразования муниципальных унитарных предприятий в открытые акционерные общества, 100 процентов акций которых находится в муниципальной собственности;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 от 28.10.2009 N 1177)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в залах заседаний органов местного самоуправления, рабочих кабинетах Главы города Иванова, Председателя Ивановской городской Думы и иных должностных лиц органов местного самоуправления;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 от 28.10.2015 N 61)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на указателях при въезде на территорию муниципального образования городской округ Иваново.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2.2. Герб города Иванова помещается на бланках: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Главы города Иванова, Администрации города Иванова, должностных </w:t>
      </w: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 местного самоуправления, структурных подразделений Администрации города Иванова;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Решений Ивановской городской Думы от 28.10.2009 N 1177, от 28.10.2015 N 61)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Ивановской городской Думы и иных органов местного самоуправления;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муниципальных предприятий и учреждений, юридических лиц, созданных путем реорганизации в форме преобразования муниципальных унитарных предприятий в открытые акционерные общества, 100 процентов акций которых находится в муниципальной собственности;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 от 28.10.2009 N 1177)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правовых актов органов местного самоуправления города Иванова;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официальных изданиях органов местного самоуправления.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2.3. Герб города Иванова воспроизводится на служебных удостоверениях Администрации города Иванова, Ивановской городской Думы и иных органов местного самоуправления, выдаваемых в порядке, установленном действующими правовыми актами.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2.4. Герб города Иванова помещается на печатях органов местного самоуправления, муниципальных предприятий и учреждений, юридических лиц, созданных путем реорганизации в форме преобразования муниципальных унитарных предприятий в открытые акционерные общества, 100 процентов акций которых находится в муниципальной собственности.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 от 28.10.2009 N 1177)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Герб города Иванова может помещаться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должностном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знаке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Ивановской области;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(абзац введен Решением Ивановской городской Думы от 24.11.2010 N 146)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отличительных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знаках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, наградах Главы города Иванова;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 от 28.10.2015 N 61)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отличительных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знаках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, наградах Ивановской городской Думы;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транспортных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самоуправления, находящихся в муниципальной собственности;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специальных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пропусках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въезда на территорию, прилегающую к основному зданию Администрации города.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Допускается размещение герба города Иванова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грамотах, приглашениях, визитных карточках должностных лиц </w:t>
      </w: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местного самоуправления, а также использование его в качестве геральдической основы для изготовления знаков, эмблем, иной символики, оформления городских и других зрелищных мероприятий;</w:t>
      </w:r>
      <w:proofErr w:type="gramEnd"/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- сувенирной и полиграфической продукции по заказу органов местного самоуправления.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2.7. Не допускается использование юридическими лицами и гражданами изображения герба города Иванова в коммерческих и иных целях, за исключением случаев, когда такое использование осуществляется на основании разрешения комиссии при Администрации города Иванова по использованию изображения герба города Иванова в порядке, установленном постановлением Администрации города Иванова.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Ивановской городской Думы от 28.10.2009 N 1177)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2.8. При одновременном размещении гербов города Иванова и Ивановской области герб города Иванова располагается справа от герба Ивановской области (здесь и далее расположение гербов указано от зрителя, если стоять к гербам лицом).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При одновременном размещении Государственного герба Российской Федерации и герба города Иванова герб города Иванова располагается справа от Государственного герба Российской Федерации.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При одновременном размещении Государственного герба Российской Федерации, гербов Ивановской области и города Иванова Государственный герб Российской Федерации располагается в центре. Слева от Государственного герба Российской Федерации располагается герб Ивановской области, справа от Государственного герба Российской Федерации располагается герб города Иванова.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размер герба города Иванова не может превышать размеры Государственного герба Российской Федерации, герба Ивановской области.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Высота размещения герба города Иванова не может превышать высоту размещения Государственного герба Российской Федерации, герба Ивановской области.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2.9. Порядок изготовления, использования, хранения и уничтожения бланков, печатей и иных носителей изображения герба города Иванова устанавливается правовым актом Главы города Иванова.</w:t>
      </w:r>
    </w:p>
    <w:p w:rsidR="00253182" w:rsidRPr="00FD41FE" w:rsidRDefault="0025318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Решений Ивановской городской Думы от 28.10.2009 N 1177, от 28.10.2015 N 61)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Воспроизведение герба города Иванова независимо от его размеров и техники исполнения должно точно соответствовать геральдическому описанию, приведенному в п. 1.2 статьи 1 настоящего Положения. Воспроизведение герба города допускается в </w:t>
      </w:r>
      <w:proofErr w:type="gram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многоцветном</w:t>
      </w:r>
      <w:proofErr w:type="gram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одноцветном и </w:t>
      </w: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одноцветном с использованием условной штриховки для обозначения цветов вариантах.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искажение рисунка герба или изменение композиции или цветов, выходящее за пределы </w:t>
      </w:r>
      <w:proofErr w:type="spellStart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геральдически</w:t>
      </w:r>
      <w:proofErr w:type="spellEnd"/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допустимого, несет исполнитель допущенных искажений.</w:t>
      </w:r>
    </w:p>
    <w:p w:rsidR="00253182" w:rsidRPr="00FD41FE" w:rsidRDefault="002531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2.11. Использование герба города с нарушением настоящего Положения, а также надругательство над гербом города Иванова влечет за собой ответственность в соответствии с действующим законодательством.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3. ВНЕШНИЕ УКРАШЕНИЯ И ДОПОЛНИТЕЛЬНЫЕ ЭЛЕМЕНТЫ ГЕРБА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FE">
        <w:rPr>
          <w:rFonts w:ascii="Times New Roman" w:hAnsi="Times New Roman" w:cs="Times New Roman"/>
          <w:color w:val="000000" w:themeColor="text1"/>
          <w:sz w:val="28"/>
          <w:szCs w:val="28"/>
        </w:rPr>
        <w:t>3.1. Внесение в состав герба каких-либо внешних украшений (корон, лент, венков) допустимо лишь на основании соответствующих федеральных актов.</w:t>
      </w: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182" w:rsidRPr="00FD41FE" w:rsidRDefault="002531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2C2" w:rsidRPr="00FD41FE" w:rsidRDefault="00FD41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42C2" w:rsidRPr="00FD41FE" w:rsidSect="00CE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2"/>
    <w:rsid w:val="00253182"/>
    <w:rsid w:val="002F4489"/>
    <w:rsid w:val="00E51BEC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Павловна Малыгина</dc:creator>
  <cp:lastModifiedBy>Алена Павловна Малыгина</cp:lastModifiedBy>
  <cp:revision>2</cp:revision>
  <cp:lastPrinted>2022-04-12T06:26:00Z</cp:lastPrinted>
  <dcterms:created xsi:type="dcterms:W3CDTF">2022-04-06T12:46:00Z</dcterms:created>
  <dcterms:modified xsi:type="dcterms:W3CDTF">2022-04-12T06:26:00Z</dcterms:modified>
</cp:coreProperties>
</file>